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E9F8" w14:textId="76F76122" w:rsidR="002473A6" w:rsidRPr="005133B8" w:rsidRDefault="001751C9" w:rsidP="001751C9">
      <w:pPr>
        <w:spacing w:after="0" w:line="276" w:lineRule="auto"/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</w:pPr>
      <w:r w:rsidRPr="005133B8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PANORAMA ECONÓMICO DE HONDURAS EN 2024 Y PERSPECTIVAS A 2025</w:t>
      </w:r>
    </w:p>
    <w:p w14:paraId="2E8C0495" w14:textId="37FAD657" w:rsidR="00F25192" w:rsidRDefault="00F25192" w:rsidP="009B2CFB">
      <w:pPr>
        <w:spacing w:after="0" w:line="276" w:lineRule="auto"/>
        <w:rPr>
          <w:rFonts w:asciiTheme="majorHAnsi" w:hAnsiTheme="majorHAnsi" w:cstheme="majorHAnsi"/>
          <w:bCs/>
          <w:color w:val="000000"/>
          <w:lang w:val="es-HN"/>
        </w:rPr>
      </w:pPr>
    </w:p>
    <w:p w14:paraId="14B131DA" w14:textId="77777777" w:rsidR="009B2CFB" w:rsidRPr="009B2CFB" w:rsidRDefault="009B2CFB" w:rsidP="009B2CFB">
      <w:pPr>
        <w:spacing w:after="0" w:line="276" w:lineRule="auto"/>
        <w:rPr>
          <w:rFonts w:asciiTheme="majorHAnsi" w:hAnsiTheme="majorHAnsi" w:cstheme="majorHAnsi"/>
          <w:bCs/>
          <w:color w:val="000000"/>
          <w:lang w:val="es-HN"/>
        </w:rPr>
      </w:pPr>
    </w:p>
    <w:p w14:paraId="102410C8" w14:textId="72409603" w:rsidR="000B7754" w:rsidRPr="005133B8" w:rsidRDefault="00953493" w:rsidP="001751C9">
      <w:pPr>
        <w:spacing w:after="0" w:line="360" w:lineRule="auto"/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</w:pPr>
      <w:r w:rsidRPr="005133B8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>Sergio Francisco Zepeda</w:t>
      </w:r>
    </w:p>
    <w:p w14:paraId="4067AA13" w14:textId="0A6CDFB1" w:rsidR="00953493" w:rsidRDefault="00953493" w:rsidP="001751C9">
      <w:pPr>
        <w:pStyle w:val="Prrafodelist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</w:pPr>
      <w:r w:rsidRPr="001751C9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Universidad Nacional Autónoma de Honduras</w:t>
      </w:r>
      <w:r w:rsidR="001751C9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 xml:space="preserve">; </w:t>
      </w:r>
      <w:hyperlink r:id="rId8" w:history="1">
        <w:r w:rsidRPr="001751C9">
          <w:rPr>
            <w:rFonts w:ascii="Times New Roman" w:eastAsia="Times New Roman" w:hAnsi="Times New Roman" w:cs="Times New Roman"/>
            <w:b/>
            <w:bCs/>
            <w:i/>
            <w:color w:val="5B9BD5" w:themeColor="accent1"/>
            <w:sz w:val="20"/>
            <w:szCs w:val="26"/>
            <w:lang w:val="es-ES"/>
          </w:rPr>
          <w:t>sergio.zepeda@unah.edu.hn</w:t>
        </w:r>
      </w:hyperlink>
    </w:p>
    <w:p w14:paraId="39A2CB20" w14:textId="77777777" w:rsidR="001751C9" w:rsidRPr="001751C9" w:rsidRDefault="001751C9" w:rsidP="001751C9">
      <w:pPr>
        <w:pStyle w:val="Prrafodelist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</w:pPr>
    </w:p>
    <w:p w14:paraId="047DDBC4" w14:textId="2C1EECEA" w:rsidR="00212F71" w:rsidRPr="005133B8" w:rsidRDefault="001751C9" w:rsidP="00212F71">
      <w:pPr>
        <w:spacing w:after="0" w:line="360" w:lineRule="auto"/>
        <w:jc w:val="both"/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</w:pPr>
      <w:r w:rsidRPr="005133B8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RESUMEN</w:t>
      </w:r>
    </w:p>
    <w:p w14:paraId="4C9888DE" w14:textId="5EA32926" w:rsidR="00A94CC0" w:rsidRPr="005133B8" w:rsidRDefault="00212F71" w:rsidP="00212F71">
      <w:pPr>
        <w:spacing w:after="0" w:line="360" w:lineRule="auto"/>
        <w:jc w:val="both"/>
        <w:rPr>
          <w:rFonts w:cstheme="minorHAnsi"/>
          <w:bCs/>
          <w:color w:val="000000"/>
          <w:sz w:val="22"/>
          <w:szCs w:val="22"/>
          <w:lang w:val="es-419"/>
        </w:rPr>
      </w:pPr>
      <w:r w:rsidRPr="005133B8">
        <w:rPr>
          <w:rFonts w:cstheme="minorHAnsi"/>
          <w:bCs/>
          <w:color w:val="000000"/>
          <w:sz w:val="22"/>
          <w:szCs w:val="22"/>
          <w:lang w:val="es-419"/>
        </w:rPr>
        <w:t>En 2024, Honduras enfrenta un panorama económico marcado por factores persistentes que muestran cierta resiliencia a diversos choques internos y externos. La recuperación postpandemia es lenta, y aunque se registran tasas de crecimiento moderadas, estas no son suficientes para alcanzar las condiciones socioeconómicas previas a la crisis sanitaria de la Covid-19 y al conflicto entre Rusia y Ucrania, así como al endurecimiento de las condiciones financieras globales. A pesar de estos desafíos, las remesas, la inflación entre otras, están mostrando signos de recuperación. Para 2025, las perspectivas económicas de Honduras dependerán de la adopción de políticas fiscales y monetarias efectivas, así como de la implementación de reformas estructurales que fortalezcan el entorno empresarial, mejoren la infraestructura y fomenten la inversión extranjera. Es crucial enfocarse en la educación y la capacitación laboral para mejorar la productividad y competitividad, transformando las vulnerabilidades actuales en oportunidades de crecimiento sostenible.</w:t>
      </w:r>
    </w:p>
    <w:p w14:paraId="4AA6CFAA" w14:textId="77777777" w:rsidR="009B2CFB" w:rsidRPr="005133B8" w:rsidRDefault="009B2CFB" w:rsidP="009B2CFB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419"/>
        </w:rPr>
      </w:pPr>
    </w:p>
    <w:p w14:paraId="60A17D8D" w14:textId="203E0D30" w:rsidR="00F25192" w:rsidRPr="005133B8" w:rsidRDefault="00A94CC0" w:rsidP="009B2CFB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419"/>
        </w:rPr>
      </w:pPr>
      <w:r w:rsidRPr="005133B8">
        <w:rPr>
          <w:rFonts w:cstheme="minorHAnsi"/>
          <w:b/>
          <w:bCs/>
          <w:color w:val="000000"/>
          <w:sz w:val="22"/>
          <w:szCs w:val="22"/>
          <w:lang w:val="es-419"/>
        </w:rPr>
        <w:t>Palabras Clave</w:t>
      </w:r>
      <w:r w:rsidR="0083320A" w:rsidRPr="005133B8">
        <w:rPr>
          <w:rFonts w:cstheme="minorHAnsi"/>
          <w:b/>
          <w:bCs/>
          <w:color w:val="000000"/>
          <w:sz w:val="22"/>
          <w:szCs w:val="22"/>
          <w:lang w:val="es-419"/>
        </w:rPr>
        <w:t>:</w:t>
      </w:r>
      <w:r w:rsidRPr="005133B8">
        <w:rPr>
          <w:rFonts w:cstheme="minorHAnsi"/>
          <w:color w:val="000000"/>
          <w:sz w:val="22"/>
          <w:szCs w:val="22"/>
          <w:lang w:val="es-419"/>
        </w:rPr>
        <w:t xml:space="preserve"> </w:t>
      </w:r>
      <w:r w:rsidR="00953493" w:rsidRPr="005133B8">
        <w:rPr>
          <w:rFonts w:cstheme="minorHAnsi"/>
          <w:color w:val="000000"/>
          <w:sz w:val="22"/>
          <w:szCs w:val="22"/>
          <w:lang w:val="es-419"/>
        </w:rPr>
        <w:t xml:space="preserve">Crecimiento Económico, Inflación, Desempleo. </w:t>
      </w:r>
    </w:p>
    <w:p w14:paraId="602342C8" w14:textId="77777777" w:rsidR="003169A8" w:rsidRDefault="003169A8" w:rsidP="009B2CFB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val="es-419"/>
        </w:rPr>
      </w:pPr>
    </w:p>
    <w:p w14:paraId="15EF9990" w14:textId="77777777" w:rsidR="003169A8" w:rsidRDefault="003169A8" w:rsidP="009B2CFB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val="es-419"/>
        </w:rPr>
      </w:pPr>
    </w:p>
    <w:p w14:paraId="7967D7B3" w14:textId="2ED42BDE" w:rsidR="003169A8" w:rsidRPr="005133B8" w:rsidRDefault="003169A8" w:rsidP="003169A8">
      <w:pPr>
        <w:spacing w:before="100" w:beforeAutospacing="1" w:after="100" w:afterAutospacing="1" w:line="240" w:lineRule="auto"/>
        <w:rPr>
          <w:rFonts w:eastAsia="Times New Roman" w:cstheme="minorHAnsi"/>
          <w:sz w:val="22"/>
          <w:szCs w:val="22"/>
          <w:lang w:val="es-ES" w:eastAsia="es-ES"/>
        </w:rPr>
      </w:pPr>
      <w:r w:rsidRPr="005133B8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Cómo citar este trabajo (Vancouver):</w:t>
      </w:r>
      <w:r w:rsidRPr="005133B8">
        <w:rPr>
          <w:rFonts w:eastAsia="Times New Roman" w:cstheme="minorHAnsi"/>
          <w:sz w:val="24"/>
          <w:szCs w:val="24"/>
          <w:lang w:val="es-ES" w:eastAsia="es-ES"/>
        </w:rPr>
        <w:br/>
      </w:r>
      <w:r w:rsidRPr="005133B8">
        <w:rPr>
          <w:rFonts w:eastAsia="Times New Roman" w:cstheme="minorHAnsi"/>
          <w:sz w:val="22"/>
          <w:szCs w:val="22"/>
          <w:lang w:val="es-ES" w:eastAsia="es-ES"/>
        </w:rPr>
        <w:t xml:space="preserve">Zepeda SF. </w:t>
      </w:r>
      <w:r w:rsidRPr="005133B8">
        <w:rPr>
          <w:rFonts w:eastAsia="Times New Roman" w:cstheme="minorHAnsi"/>
          <w:b/>
          <w:bCs/>
          <w:sz w:val="22"/>
          <w:szCs w:val="22"/>
          <w:lang w:val="es-ES" w:eastAsia="es-ES"/>
        </w:rPr>
        <w:t>PANORAMA ECONÓMICO DE HONDURAS EN 2024 Y PERSPECTIVAS A 2025</w:t>
      </w:r>
      <w:r w:rsidRPr="005133B8">
        <w:rPr>
          <w:rFonts w:eastAsia="Times New Roman" w:cstheme="minorHAnsi"/>
          <w:sz w:val="22"/>
          <w:szCs w:val="22"/>
          <w:lang w:val="es-ES" w:eastAsia="es-ES"/>
        </w:rPr>
        <w:t xml:space="preserve"> [resumen]. En: Vispo NS, editor. </w:t>
      </w:r>
      <w:r w:rsidRPr="005133B8">
        <w:rPr>
          <w:rFonts w:eastAsia="Times New Roman" w:cstheme="minorHAnsi"/>
          <w:i/>
          <w:iCs/>
          <w:sz w:val="22"/>
          <w:szCs w:val="22"/>
          <w:lang w:val="es-ES" w:eastAsia="es-ES"/>
        </w:rPr>
        <w:t>Memorias del Congreso de Investigación y Posgrado UNAH 2024: Libro de resúmenes</w:t>
      </w:r>
      <w:r w:rsidRPr="005133B8">
        <w:rPr>
          <w:rFonts w:eastAsia="Times New Roman" w:cstheme="minorHAnsi"/>
          <w:sz w:val="22"/>
          <w:szCs w:val="22"/>
          <w:lang w:val="es-ES" w:eastAsia="es-ES"/>
        </w:rPr>
        <w:t xml:space="preserve">. Madrid/Tegucigalpa: Clinical Biotec S.L.; Universidad Nacional Autónoma de Honduras; 2024. </w:t>
      </w:r>
      <w:proofErr w:type="spellStart"/>
      <w:r w:rsidRPr="005133B8">
        <w:rPr>
          <w:rFonts w:eastAsia="Times New Roman" w:cstheme="minorHAnsi"/>
          <w:sz w:val="22"/>
          <w:szCs w:val="22"/>
          <w:lang w:val="es-ES" w:eastAsia="es-ES"/>
        </w:rPr>
        <w:t>doi</w:t>
      </w:r>
      <w:proofErr w:type="spellEnd"/>
      <w:r w:rsidRPr="005133B8">
        <w:rPr>
          <w:rFonts w:eastAsia="Times New Roman" w:cstheme="minorHAnsi"/>
          <w:sz w:val="22"/>
          <w:szCs w:val="22"/>
          <w:lang w:val="es-ES" w:eastAsia="es-ES"/>
        </w:rPr>
        <w:t>: 10.70099/</w:t>
      </w:r>
      <w:proofErr w:type="spellStart"/>
      <w:r w:rsidRPr="005133B8">
        <w:rPr>
          <w:rFonts w:eastAsia="Times New Roman" w:cstheme="minorHAnsi"/>
          <w:sz w:val="22"/>
          <w:szCs w:val="22"/>
          <w:lang w:val="es-ES" w:eastAsia="es-ES"/>
        </w:rPr>
        <w:t>cb</w:t>
      </w:r>
      <w:proofErr w:type="spellEnd"/>
      <w:r w:rsidRPr="005133B8">
        <w:rPr>
          <w:rFonts w:eastAsia="Times New Roman" w:cstheme="minorHAnsi"/>
          <w:sz w:val="22"/>
          <w:szCs w:val="22"/>
          <w:lang w:val="es-ES" w:eastAsia="es-ES"/>
        </w:rPr>
        <w:t>/</w:t>
      </w:r>
      <w:proofErr w:type="spellStart"/>
      <w:r w:rsidRPr="005133B8">
        <w:rPr>
          <w:rFonts w:eastAsia="Times New Roman" w:cstheme="minorHAnsi"/>
          <w:sz w:val="22"/>
          <w:szCs w:val="22"/>
          <w:lang w:val="es-ES" w:eastAsia="es-ES"/>
        </w:rPr>
        <w:t>unah</w:t>
      </w:r>
      <w:proofErr w:type="spellEnd"/>
      <w:r w:rsidRPr="005133B8">
        <w:rPr>
          <w:rFonts w:eastAsia="Times New Roman" w:cstheme="minorHAnsi"/>
          <w:sz w:val="22"/>
          <w:szCs w:val="22"/>
          <w:lang w:val="es-ES" w:eastAsia="es-ES"/>
        </w:rPr>
        <w:t>/2024.mem</w:t>
      </w:r>
    </w:p>
    <w:p w14:paraId="1FCAF93F" w14:textId="77777777" w:rsidR="003169A8" w:rsidRPr="005133B8" w:rsidRDefault="003169A8" w:rsidP="003169A8">
      <w:pPr>
        <w:spacing w:before="100" w:beforeAutospacing="1" w:after="100" w:afterAutospacing="1" w:line="240" w:lineRule="auto"/>
        <w:rPr>
          <w:rFonts w:eastAsia="Times New Roman" w:cstheme="minorHAnsi"/>
          <w:sz w:val="22"/>
          <w:szCs w:val="22"/>
          <w:lang w:val="es-ES" w:eastAsia="es-ES"/>
        </w:rPr>
      </w:pPr>
      <w:r w:rsidRPr="005133B8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ISBN del libro:</w:t>
      </w:r>
      <w:r w:rsidRPr="003169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5133B8">
        <w:rPr>
          <w:rFonts w:eastAsia="Times New Roman" w:cstheme="minorHAnsi"/>
          <w:sz w:val="22"/>
          <w:szCs w:val="22"/>
          <w:lang w:val="es-ES" w:eastAsia="es-ES"/>
        </w:rPr>
        <w:t>978-84-09-76685-7</w:t>
      </w:r>
    </w:p>
    <w:p w14:paraId="51D55C33" w14:textId="77777777" w:rsidR="003169A8" w:rsidRDefault="003169A8" w:rsidP="009B2CFB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val="es-419"/>
        </w:rPr>
      </w:pPr>
    </w:p>
    <w:p w14:paraId="6763F64A" w14:textId="77777777" w:rsidR="003169A8" w:rsidRPr="000B5191" w:rsidRDefault="003169A8" w:rsidP="009B2CFB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val="es-419"/>
        </w:rPr>
      </w:pPr>
    </w:p>
    <w:sectPr w:rsidR="003169A8" w:rsidRPr="000B5191" w:rsidSect="008E6832">
      <w:headerReference w:type="default" r:id="rId9"/>
      <w:footerReference w:type="default" r:id="rId10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A856" w14:textId="77777777" w:rsidR="00E3648D" w:rsidRDefault="00E3648D" w:rsidP="00F95B96">
      <w:pPr>
        <w:spacing w:after="0" w:line="240" w:lineRule="auto"/>
      </w:pPr>
      <w:r>
        <w:separator/>
      </w:r>
    </w:p>
  </w:endnote>
  <w:endnote w:type="continuationSeparator" w:id="0">
    <w:p w14:paraId="1F65F982" w14:textId="77777777" w:rsidR="00E3648D" w:rsidRDefault="00E3648D" w:rsidP="00F9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0F27" w14:textId="050D6558" w:rsidR="00310338" w:rsidRDefault="00310338" w:rsidP="00A845C3">
    <w:pPr>
      <w:pStyle w:val="Piedepgina"/>
      <w:jc w:val="right"/>
    </w:pPr>
  </w:p>
  <w:p w14:paraId="18B4C131" w14:textId="1FBDACC2" w:rsidR="00FF69AB" w:rsidRDefault="00A845C3" w:rsidP="001751C9">
    <w:pPr>
      <w:pStyle w:val="Piedepgina"/>
      <w:tabs>
        <w:tab w:val="clear" w:pos="4419"/>
        <w:tab w:val="clear" w:pos="8838"/>
        <w:tab w:val="left" w:pos="81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0655" w14:textId="77777777" w:rsidR="00E3648D" w:rsidRDefault="00E3648D" w:rsidP="00F95B96">
      <w:pPr>
        <w:spacing w:after="0" w:line="240" w:lineRule="auto"/>
      </w:pPr>
      <w:r>
        <w:separator/>
      </w:r>
    </w:p>
  </w:footnote>
  <w:footnote w:type="continuationSeparator" w:id="0">
    <w:p w14:paraId="6E611E26" w14:textId="77777777" w:rsidR="00E3648D" w:rsidRDefault="00E3648D" w:rsidP="00F95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6F6A" w14:textId="4D8E817F" w:rsidR="00FF69AB" w:rsidRDefault="00FF69AB" w:rsidP="00BE65A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000D"/>
    <w:multiLevelType w:val="hybridMultilevel"/>
    <w:tmpl w:val="0B3EA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090987"/>
    <w:multiLevelType w:val="hybridMultilevel"/>
    <w:tmpl w:val="53983E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45AC2"/>
    <w:multiLevelType w:val="hybridMultilevel"/>
    <w:tmpl w:val="19949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C174B"/>
    <w:multiLevelType w:val="hybridMultilevel"/>
    <w:tmpl w:val="88780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9633DB"/>
    <w:multiLevelType w:val="hybridMultilevel"/>
    <w:tmpl w:val="D2CA23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665B4"/>
    <w:multiLevelType w:val="hybridMultilevel"/>
    <w:tmpl w:val="0C7ADEAE"/>
    <w:lvl w:ilvl="0" w:tplc="CBE801B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10564">
    <w:abstractNumId w:val="0"/>
  </w:num>
  <w:num w:numId="2" w16cid:durableId="1980261956">
    <w:abstractNumId w:val="3"/>
  </w:num>
  <w:num w:numId="3" w16cid:durableId="2102026344">
    <w:abstractNumId w:val="1"/>
  </w:num>
  <w:num w:numId="4" w16cid:durableId="1209024171">
    <w:abstractNumId w:val="2"/>
  </w:num>
  <w:num w:numId="5" w16cid:durableId="1959557902">
    <w:abstractNumId w:val="5"/>
  </w:num>
  <w:num w:numId="6" w16cid:durableId="1382435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NbQ0NjA1tTAEYiUdpeDU4uLM/DyQAuNaAJKu8VMsAAAA"/>
  </w:docVars>
  <w:rsids>
    <w:rsidRoot w:val="00A94CC0"/>
    <w:rsid w:val="000452F6"/>
    <w:rsid w:val="00054037"/>
    <w:rsid w:val="00055F10"/>
    <w:rsid w:val="00070A80"/>
    <w:rsid w:val="0008504D"/>
    <w:rsid w:val="000B5191"/>
    <w:rsid w:val="000B7754"/>
    <w:rsid w:val="00132724"/>
    <w:rsid w:val="001751C9"/>
    <w:rsid w:val="001C0326"/>
    <w:rsid w:val="001D22DC"/>
    <w:rsid w:val="00212F71"/>
    <w:rsid w:val="00224431"/>
    <w:rsid w:val="00236494"/>
    <w:rsid w:val="00246790"/>
    <w:rsid w:val="00246D4E"/>
    <w:rsid w:val="002473A6"/>
    <w:rsid w:val="002900B7"/>
    <w:rsid w:val="002C451B"/>
    <w:rsid w:val="002C7834"/>
    <w:rsid w:val="002E55A6"/>
    <w:rsid w:val="00310338"/>
    <w:rsid w:val="00310E1C"/>
    <w:rsid w:val="003169A8"/>
    <w:rsid w:val="00345CA4"/>
    <w:rsid w:val="003950BE"/>
    <w:rsid w:val="00397E88"/>
    <w:rsid w:val="00410D1D"/>
    <w:rsid w:val="004917A6"/>
    <w:rsid w:val="004D0F93"/>
    <w:rsid w:val="004E75B7"/>
    <w:rsid w:val="005133B8"/>
    <w:rsid w:val="00534D72"/>
    <w:rsid w:val="005537D4"/>
    <w:rsid w:val="00583924"/>
    <w:rsid w:val="005D2ADD"/>
    <w:rsid w:val="005D2C17"/>
    <w:rsid w:val="005E45D2"/>
    <w:rsid w:val="005F424F"/>
    <w:rsid w:val="005F4262"/>
    <w:rsid w:val="006149F7"/>
    <w:rsid w:val="00642A3F"/>
    <w:rsid w:val="006A1607"/>
    <w:rsid w:val="006B17C0"/>
    <w:rsid w:val="006C7145"/>
    <w:rsid w:val="006F5839"/>
    <w:rsid w:val="007A66BA"/>
    <w:rsid w:val="007D1029"/>
    <w:rsid w:val="00801CE4"/>
    <w:rsid w:val="0081349F"/>
    <w:rsid w:val="0083320A"/>
    <w:rsid w:val="008771AA"/>
    <w:rsid w:val="0089672F"/>
    <w:rsid w:val="008A40D1"/>
    <w:rsid w:val="008C2ADA"/>
    <w:rsid w:val="008C5C1A"/>
    <w:rsid w:val="008D349A"/>
    <w:rsid w:val="008E6832"/>
    <w:rsid w:val="00931DF5"/>
    <w:rsid w:val="009508C3"/>
    <w:rsid w:val="00953493"/>
    <w:rsid w:val="0098403D"/>
    <w:rsid w:val="009B2CFB"/>
    <w:rsid w:val="009B2E48"/>
    <w:rsid w:val="009D35A0"/>
    <w:rsid w:val="00A14C00"/>
    <w:rsid w:val="00A845C3"/>
    <w:rsid w:val="00A94CC0"/>
    <w:rsid w:val="00B14A07"/>
    <w:rsid w:val="00B16BFC"/>
    <w:rsid w:val="00B4418F"/>
    <w:rsid w:val="00BA5F07"/>
    <w:rsid w:val="00BD6139"/>
    <w:rsid w:val="00BE65A1"/>
    <w:rsid w:val="00C24EB7"/>
    <w:rsid w:val="00C465CB"/>
    <w:rsid w:val="00C52F7E"/>
    <w:rsid w:val="00C83646"/>
    <w:rsid w:val="00C911B4"/>
    <w:rsid w:val="00CA1B4B"/>
    <w:rsid w:val="00CC7B03"/>
    <w:rsid w:val="00CD0D43"/>
    <w:rsid w:val="00CF1C26"/>
    <w:rsid w:val="00D44B30"/>
    <w:rsid w:val="00D51784"/>
    <w:rsid w:val="00DB5F93"/>
    <w:rsid w:val="00DD7AB4"/>
    <w:rsid w:val="00DE1B16"/>
    <w:rsid w:val="00E35D9B"/>
    <w:rsid w:val="00E3648D"/>
    <w:rsid w:val="00F133F3"/>
    <w:rsid w:val="00F25192"/>
    <w:rsid w:val="00F65880"/>
    <w:rsid w:val="00F95B96"/>
    <w:rsid w:val="00FC131A"/>
    <w:rsid w:val="00FC29F1"/>
    <w:rsid w:val="00FD21E4"/>
    <w:rsid w:val="00FF69AB"/>
    <w:rsid w:val="00FF731D"/>
    <w:rsid w:val="347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C8DCF"/>
  <w15:chartTrackingRefBased/>
  <w15:docId w15:val="{0D93CF78-DCBE-4C94-86AE-6D6C3582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145"/>
  </w:style>
  <w:style w:type="paragraph" w:styleId="Ttulo1">
    <w:name w:val="heading 1"/>
    <w:basedOn w:val="Normal"/>
    <w:next w:val="Normal"/>
    <w:link w:val="Ttulo1Car"/>
    <w:uiPriority w:val="9"/>
    <w:qFormat/>
    <w:rsid w:val="006C714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714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714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714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71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71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71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714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714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C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5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5B96"/>
  </w:style>
  <w:style w:type="paragraph" w:styleId="Piedepgina">
    <w:name w:val="footer"/>
    <w:basedOn w:val="Normal"/>
    <w:link w:val="PiedepginaCar"/>
    <w:uiPriority w:val="99"/>
    <w:unhideWhenUsed/>
    <w:rsid w:val="00F95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B96"/>
  </w:style>
  <w:style w:type="table" w:styleId="Tablanormal1">
    <w:name w:val="Plain Table 1"/>
    <w:basedOn w:val="Tablanormal"/>
    <w:uiPriority w:val="41"/>
    <w:rsid w:val="00CC7B03"/>
    <w:pPr>
      <w:spacing w:after="0" w:line="240" w:lineRule="auto"/>
    </w:pPr>
    <w:rPr>
      <w:lang w:val="es-H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0452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52F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452F6"/>
    <w:rPr>
      <w:vertAlign w:val="superscript"/>
    </w:rPr>
  </w:style>
  <w:style w:type="paragraph" w:customStyle="1" w:styleId="Pag2Abstract">
    <w:name w:val="Pag 2 Abstract"/>
    <w:basedOn w:val="Normal"/>
    <w:rsid w:val="0083320A"/>
    <w:pPr>
      <w:spacing w:after="0" w:line="276" w:lineRule="auto"/>
      <w:jc w:val="both"/>
      <w:outlineLvl w:val="0"/>
    </w:pPr>
    <w:rPr>
      <w:rFonts w:ascii="Times New Roman" w:eastAsia="Times New Roman" w:hAnsi="Times New Roman" w:cs="Times New Roman"/>
      <w:b/>
      <w:bCs/>
      <w:color w:val="7F7F7F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D0F93"/>
    <w:rPr>
      <w:color w:val="808080"/>
    </w:rPr>
  </w:style>
  <w:style w:type="paragraph" w:customStyle="1" w:styleId="xyiv8860812411msonormal">
    <w:name w:val="x_yiv8860812411msonormal"/>
    <w:basedOn w:val="Normal"/>
    <w:rsid w:val="00246790"/>
    <w:pPr>
      <w:spacing w:after="0" w:line="240" w:lineRule="auto"/>
    </w:pPr>
    <w:rPr>
      <w:rFonts w:ascii="Calibri" w:hAnsi="Calibri" w:cs="Calibri"/>
      <w:lang w:val="es-HN" w:eastAsia="es-HN"/>
    </w:rPr>
  </w:style>
  <w:style w:type="paragraph" w:customStyle="1" w:styleId="Default">
    <w:name w:val="Default"/>
    <w:rsid w:val="00DE1B1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C71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714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714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714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7145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714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7145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714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7145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C714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C714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C7145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6C7145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7145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6C7145"/>
    <w:rPr>
      <w:b/>
      <w:bCs/>
    </w:rPr>
  </w:style>
  <w:style w:type="character" w:styleId="nfasis">
    <w:name w:val="Emphasis"/>
    <w:basedOn w:val="Fuentedeprrafopredeter"/>
    <w:uiPriority w:val="20"/>
    <w:qFormat/>
    <w:rsid w:val="006C7145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6C714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C714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C7145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714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7145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6C7145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6C7145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6C714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C7145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6C7145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C7145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95349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3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io.zepeda@unah.edu.h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2E9773B-9407-47DA-AA67-9BCE3939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UNAH</dc:creator>
  <cp:keywords/>
  <dc:description/>
  <cp:lastModifiedBy>Bionatura Journal</cp:lastModifiedBy>
  <cp:revision>4</cp:revision>
  <cp:lastPrinted>2024-07-16T19:55:00Z</cp:lastPrinted>
  <dcterms:created xsi:type="dcterms:W3CDTF">2025-06-17T16:46:00Z</dcterms:created>
  <dcterms:modified xsi:type="dcterms:W3CDTF">2025-10-29T19:49:00Z</dcterms:modified>
</cp:coreProperties>
</file>