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EE9F8" w14:textId="06B96E78" w:rsidR="002473A6" w:rsidRPr="00A519E9" w:rsidRDefault="00F735CA" w:rsidP="00F735CA">
      <w:pPr>
        <w:spacing w:after="0" w:line="360" w:lineRule="auto"/>
        <w:rPr>
          <w:rFonts w:eastAsiaTheme="majorEastAsia" w:cstheme="minorHAnsi"/>
          <w:b/>
          <w:bCs/>
          <w:color w:val="2E74B5" w:themeColor="accent1" w:themeShade="BF"/>
          <w:sz w:val="28"/>
          <w:szCs w:val="28"/>
          <w:lang w:val="es-ES"/>
        </w:rPr>
      </w:pPr>
      <w:r w:rsidRPr="00A519E9">
        <w:rPr>
          <w:rFonts w:eastAsiaTheme="majorEastAsia" w:cstheme="minorHAnsi"/>
          <w:b/>
          <w:bCs/>
          <w:color w:val="2E74B5" w:themeColor="accent1" w:themeShade="BF"/>
          <w:sz w:val="28"/>
          <w:szCs w:val="28"/>
          <w:lang w:val="es-ES"/>
        </w:rPr>
        <w:t>PERCEPCIÓN DE RESILIENCIA ANTE EL CAMBIO CLIMÁTICO DE PRODUCTORES DE CACAO DEL DEPARTAMENTO DE ATLÁNTIDA, HONDURAS.</w:t>
      </w:r>
    </w:p>
    <w:p w14:paraId="2E8C0495" w14:textId="6A36A36C" w:rsidR="00F25192" w:rsidRPr="00391775" w:rsidRDefault="00F25192" w:rsidP="00253872">
      <w:pPr>
        <w:spacing w:after="0" w:line="360" w:lineRule="auto"/>
        <w:jc w:val="center"/>
        <w:rPr>
          <w:rFonts w:asciiTheme="majorHAnsi" w:hAnsiTheme="majorHAnsi" w:cstheme="majorHAnsi"/>
          <w:bCs/>
          <w:color w:val="000000"/>
          <w:lang w:val="es-HN"/>
        </w:rPr>
      </w:pPr>
    </w:p>
    <w:p w14:paraId="6AA44A23" w14:textId="50737AB3" w:rsidR="00F735CA" w:rsidRPr="00A519E9" w:rsidRDefault="00F735CA" w:rsidP="00F735CA">
      <w:pPr>
        <w:pStyle w:val="Default"/>
        <w:spacing w:line="360" w:lineRule="auto"/>
        <w:jc w:val="both"/>
        <w:rPr>
          <w:rFonts w:asciiTheme="minorHAnsi" w:eastAsiaTheme="majorEastAsia" w:hAnsiTheme="minorHAnsi" w:cstheme="minorHAnsi"/>
          <w:b/>
          <w:bCs/>
          <w:color w:val="5B9BD5" w:themeColor="accent1"/>
          <w:sz w:val="26"/>
          <w:szCs w:val="26"/>
          <w:lang w:val="es-ES"/>
        </w:rPr>
      </w:pPr>
      <w:r w:rsidRPr="00A519E9">
        <w:rPr>
          <w:rFonts w:asciiTheme="minorHAnsi" w:eastAsiaTheme="majorEastAsia" w:hAnsiTheme="minorHAnsi" w:cstheme="minorHAnsi"/>
          <w:b/>
          <w:bCs/>
          <w:color w:val="5B9BD5" w:themeColor="accent1"/>
          <w:sz w:val="26"/>
          <w:szCs w:val="26"/>
          <w:lang w:val="es-ES"/>
        </w:rPr>
        <w:t xml:space="preserve">Adelfa Patricia Colón García </w:t>
      </w:r>
      <w:r w:rsidRPr="00A519E9">
        <w:rPr>
          <w:rFonts w:asciiTheme="minorHAnsi" w:eastAsiaTheme="majorEastAsia" w:hAnsiTheme="minorHAnsi" w:cstheme="minorHAnsi"/>
          <w:b/>
          <w:bCs/>
          <w:color w:val="5B9BD5" w:themeColor="accent1"/>
          <w:sz w:val="26"/>
          <w:szCs w:val="26"/>
          <w:vertAlign w:val="superscript"/>
          <w:lang w:val="es-ES"/>
        </w:rPr>
        <w:t>1</w:t>
      </w:r>
      <w:r w:rsidRPr="00A519E9">
        <w:rPr>
          <w:rFonts w:asciiTheme="minorHAnsi" w:eastAsiaTheme="majorEastAsia" w:hAnsiTheme="minorHAnsi" w:cstheme="minorHAnsi"/>
          <w:b/>
          <w:bCs/>
          <w:color w:val="5B9BD5" w:themeColor="accent1"/>
          <w:sz w:val="26"/>
          <w:szCs w:val="26"/>
          <w:lang w:val="es-ES"/>
        </w:rPr>
        <w:t xml:space="preserve">; Delmer Alexis </w:t>
      </w:r>
      <w:proofErr w:type="spellStart"/>
      <w:r w:rsidRPr="00A519E9">
        <w:rPr>
          <w:rFonts w:asciiTheme="minorHAnsi" w:eastAsiaTheme="majorEastAsia" w:hAnsiTheme="minorHAnsi" w:cstheme="minorHAnsi"/>
          <w:b/>
          <w:bCs/>
          <w:color w:val="5B9BD5" w:themeColor="accent1"/>
          <w:sz w:val="26"/>
          <w:szCs w:val="26"/>
          <w:lang w:val="es-ES"/>
        </w:rPr>
        <w:t>Manaiza</w:t>
      </w:r>
      <w:proofErr w:type="spellEnd"/>
      <w:r w:rsidRPr="00A519E9">
        <w:rPr>
          <w:rFonts w:asciiTheme="minorHAnsi" w:eastAsiaTheme="majorEastAsia" w:hAnsiTheme="minorHAnsi" w:cstheme="minorHAnsi"/>
          <w:b/>
          <w:bCs/>
          <w:color w:val="5B9BD5" w:themeColor="accent1"/>
          <w:sz w:val="26"/>
          <w:szCs w:val="26"/>
          <w:lang w:val="es-ES"/>
        </w:rPr>
        <w:t xml:space="preserve"> Colón</w:t>
      </w:r>
      <w:r w:rsidRPr="00A519E9">
        <w:rPr>
          <w:rFonts w:asciiTheme="minorHAnsi" w:eastAsiaTheme="majorEastAsia" w:hAnsiTheme="minorHAnsi" w:cstheme="minorHAnsi"/>
          <w:b/>
          <w:bCs/>
          <w:color w:val="5B9BD5" w:themeColor="accent1"/>
          <w:sz w:val="26"/>
          <w:szCs w:val="26"/>
          <w:vertAlign w:val="superscript"/>
          <w:lang w:val="es-ES"/>
        </w:rPr>
        <w:t>2</w:t>
      </w:r>
      <w:r w:rsidRPr="00A519E9">
        <w:rPr>
          <w:rFonts w:asciiTheme="minorHAnsi" w:eastAsiaTheme="majorEastAsia" w:hAnsiTheme="minorHAnsi" w:cstheme="minorHAnsi"/>
          <w:b/>
          <w:bCs/>
          <w:color w:val="5B9BD5" w:themeColor="accent1"/>
          <w:sz w:val="26"/>
          <w:szCs w:val="26"/>
          <w:lang w:val="es-ES"/>
        </w:rPr>
        <w:t xml:space="preserve">; </w:t>
      </w:r>
      <w:proofErr w:type="spellStart"/>
      <w:r w:rsidRPr="00A519E9">
        <w:rPr>
          <w:rFonts w:asciiTheme="minorHAnsi" w:eastAsiaTheme="majorEastAsia" w:hAnsiTheme="minorHAnsi" w:cstheme="minorHAnsi"/>
          <w:b/>
          <w:bCs/>
          <w:color w:val="5B9BD5" w:themeColor="accent1"/>
          <w:sz w:val="26"/>
          <w:szCs w:val="26"/>
          <w:lang w:val="es-ES"/>
        </w:rPr>
        <w:t>Yamilia</w:t>
      </w:r>
      <w:proofErr w:type="spellEnd"/>
      <w:r w:rsidRPr="00A519E9">
        <w:rPr>
          <w:rFonts w:asciiTheme="minorHAnsi" w:eastAsiaTheme="majorEastAsia" w:hAnsiTheme="minorHAnsi" w:cstheme="minorHAnsi"/>
          <w:b/>
          <w:bCs/>
          <w:color w:val="5B9BD5" w:themeColor="accent1"/>
          <w:sz w:val="26"/>
          <w:szCs w:val="26"/>
          <w:lang w:val="es-ES"/>
        </w:rPr>
        <w:t xml:space="preserve"> Mariela Meza Hernández</w:t>
      </w:r>
      <w:r w:rsidRPr="00A519E9">
        <w:rPr>
          <w:rFonts w:asciiTheme="minorHAnsi" w:eastAsiaTheme="majorEastAsia" w:hAnsiTheme="minorHAnsi" w:cstheme="minorHAnsi"/>
          <w:b/>
          <w:bCs/>
          <w:color w:val="5B9BD5" w:themeColor="accent1"/>
          <w:sz w:val="26"/>
          <w:szCs w:val="26"/>
          <w:vertAlign w:val="superscript"/>
          <w:lang w:val="es-ES"/>
        </w:rPr>
        <w:t>3</w:t>
      </w:r>
      <w:r w:rsidRPr="00A519E9">
        <w:rPr>
          <w:rFonts w:asciiTheme="minorHAnsi" w:eastAsiaTheme="majorEastAsia" w:hAnsiTheme="minorHAnsi" w:cstheme="minorHAnsi"/>
          <w:b/>
          <w:bCs/>
          <w:color w:val="5B9BD5" w:themeColor="accent1"/>
          <w:sz w:val="26"/>
          <w:szCs w:val="26"/>
          <w:lang w:val="es-ES"/>
        </w:rPr>
        <w:t>; Erick Fernando Ordoñez Trejo</w:t>
      </w:r>
      <w:r w:rsidRPr="00A519E9">
        <w:rPr>
          <w:rFonts w:asciiTheme="minorHAnsi" w:eastAsiaTheme="majorEastAsia" w:hAnsiTheme="minorHAnsi" w:cstheme="minorHAnsi"/>
          <w:b/>
          <w:bCs/>
          <w:color w:val="5B9BD5" w:themeColor="accent1"/>
          <w:sz w:val="26"/>
          <w:szCs w:val="26"/>
          <w:vertAlign w:val="superscript"/>
          <w:lang w:val="es-ES"/>
        </w:rPr>
        <w:t>4</w:t>
      </w:r>
      <w:r w:rsidRPr="00A519E9">
        <w:rPr>
          <w:rFonts w:asciiTheme="minorHAnsi" w:eastAsiaTheme="majorEastAsia" w:hAnsiTheme="minorHAnsi" w:cstheme="minorHAnsi"/>
          <w:b/>
          <w:bCs/>
          <w:color w:val="5B9BD5" w:themeColor="accent1"/>
          <w:sz w:val="26"/>
          <w:szCs w:val="26"/>
          <w:lang w:val="es-ES"/>
        </w:rPr>
        <w:t>.</w:t>
      </w:r>
    </w:p>
    <w:p w14:paraId="51EF77C2" w14:textId="1BED90EF" w:rsidR="00F735CA" w:rsidRPr="00F735CA" w:rsidRDefault="00F735CA" w:rsidP="00F735CA">
      <w:pPr>
        <w:rPr>
          <w:rFonts w:ascii="Times New Roman" w:eastAsia="Times New Roman" w:hAnsi="Times New Roman" w:cs="Times New Roman"/>
          <w:b/>
          <w:bCs/>
          <w:i/>
          <w:color w:val="5B9BD5" w:themeColor="accent1"/>
          <w:sz w:val="20"/>
          <w:szCs w:val="26"/>
          <w:lang w:val="es-ES"/>
        </w:rPr>
      </w:pPr>
      <w:r w:rsidRPr="00F735CA">
        <w:rPr>
          <w:rFonts w:ascii="Times New Roman" w:eastAsia="Times New Roman" w:hAnsi="Times New Roman" w:cs="Times New Roman"/>
          <w:b/>
          <w:bCs/>
          <w:i/>
          <w:color w:val="5B9BD5" w:themeColor="accent1"/>
          <w:sz w:val="20"/>
          <w:szCs w:val="26"/>
          <w:vertAlign w:val="superscript"/>
          <w:lang w:val="es-ES"/>
        </w:rPr>
        <w:t>1</w:t>
      </w:r>
      <w:r w:rsidRPr="00567A73">
        <w:rPr>
          <w:rFonts w:ascii="Times New Roman" w:eastAsia="Times New Roman" w:hAnsi="Times New Roman" w:cs="Times New Roman"/>
          <w:b/>
          <w:bCs/>
          <w:i/>
          <w:color w:val="5B9BD5" w:themeColor="accent1"/>
          <w:sz w:val="20"/>
          <w:szCs w:val="26"/>
          <w:lang w:val="es-ES"/>
        </w:rPr>
        <w:t>Universidad Nacional Autónoma de Hondura, Tegucigalpa, Honduras:</w:t>
      </w:r>
      <w:r>
        <w:rPr>
          <w:rFonts w:ascii="Times New Roman" w:eastAsia="Times New Roman" w:hAnsi="Times New Roman" w:cs="Times New Roman"/>
          <w:b/>
          <w:bCs/>
          <w:i/>
          <w:color w:val="5B9BD5" w:themeColor="accent1"/>
          <w:sz w:val="20"/>
          <w:szCs w:val="26"/>
          <w:lang w:val="es-ES"/>
        </w:rPr>
        <w:t xml:space="preserve"> </w:t>
      </w:r>
      <w:hyperlink r:id="rId8" w:history="1">
        <w:r w:rsidRPr="00F735CA">
          <w:rPr>
            <w:rFonts w:ascii="Times New Roman" w:eastAsia="Times New Roman" w:hAnsi="Times New Roman" w:cs="Times New Roman"/>
            <w:b/>
            <w:bCs/>
            <w:i/>
            <w:color w:val="5B9BD5" w:themeColor="accent1"/>
            <w:sz w:val="20"/>
            <w:szCs w:val="26"/>
            <w:lang w:val="es-ES"/>
          </w:rPr>
          <w:t>adelfa.colon@unah.edu.hn</w:t>
        </w:r>
      </w:hyperlink>
      <w:r w:rsidRPr="00F735CA">
        <w:rPr>
          <w:rFonts w:ascii="Times New Roman" w:eastAsia="Times New Roman" w:hAnsi="Times New Roman" w:cs="Times New Roman"/>
          <w:b/>
          <w:bCs/>
          <w:i/>
          <w:color w:val="5B9BD5" w:themeColor="accent1"/>
          <w:sz w:val="20"/>
          <w:szCs w:val="26"/>
          <w:lang w:val="es-ES"/>
        </w:rPr>
        <w:t xml:space="preserve">  </w:t>
      </w:r>
    </w:p>
    <w:p w14:paraId="6AD22A63" w14:textId="36573A4C" w:rsidR="00F735CA" w:rsidRPr="00F735CA" w:rsidRDefault="00F735CA" w:rsidP="00F735CA">
      <w:pPr>
        <w:pStyle w:val="Default"/>
        <w:spacing w:line="360" w:lineRule="auto"/>
        <w:jc w:val="both"/>
        <w:rPr>
          <w:rFonts w:ascii="Times New Roman" w:eastAsia="Times New Roman" w:hAnsi="Times New Roman" w:cs="Times New Roman"/>
          <w:b/>
          <w:bCs/>
          <w:i/>
          <w:color w:val="5B9BD5" w:themeColor="accent1"/>
          <w:sz w:val="20"/>
          <w:szCs w:val="26"/>
          <w:lang w:val="es-ES"/>
        </w:rPr>
      </w:pPr>
      <w:r w:rsidRPr="00F735CA">
        <w:rPr>
          <w:rFonts w:ascii="Times New Roman" w:eastAsia="Times New Roman" w:hAnsi="Times New Roman" w:cs="Times New Roman"/>
          <w:b/>
          <w:bCs/>
          <w:i/>
          <w:color w:val="5B9BD5" w:themeColor="accent1"/>
          <w:sz w:val="20"/>
          <w:szCs w:val="26"/>
          <w:lang w:val="es-ES"/>
        </w:rPr>
        <w:t>ORCID: 0000-0002-2785-6787</w:t>
      </w:r>
    </w:p>
    <w:p w14:paraId="76BC0DF8" w14:textId="77777777" w:rsidR="00F735CA" w:rsidRPr="00F735CA" w:rsidRDefault="00F735CA" w:rsidP="00F735CA">
      <w:pPr>
        <w:pStyle w:val="Default"/>
        <w:spacing w:line="360" w:lineRule="auto"/>
        <w:jc w:val="both"/>
        <w:rPr>
          <w:rFonts w:ascii="Times New Roman" w:eastAsia="Times New Roman" w:hAnsi="Times New Roman" w:cs="Times New Roman"/>
          <w:b/>
          <w:bCs/>
          <w:i/>
          <w:color w:val="5B9BD5" w:themeColor="accent1"/>
          <w:sz w:val="20"/>
          <w:szCs w:val="26"/>
          <w:lang w:val="es-ES"/>
        </w:rPr>
      </w:pPr>
      <w:r w:rsidRPr="00F735CA">
        <w:rPr>
          <w:rFonts w:ascii="Times New Roman" w:eastAsia="Times New Roman" w:hAnsi="Times New Roman" w:cs="Times New Roman"/>
          <w:b/>
          <w:bCs/>
          <w:i/>
          <w:color w:val="5B9BD5" w:themeColor="accent1"/>
          <w:sz w:val="20"/>
          <w:szCs w:val="26"/>
          <w:vertAlign w:val="superscript"/>
          <w:lang w:val="es-ES"/>
        </w:rPr>
        <w:t>2</w:t>
      </w:r>
      <w:r w:rsidRPr="00F735CA">
        <w:rPr>
          <w:rFonts w:ascii="Times New Roman" w:eastAsia="Times New Roman" w:hAnsi="Times New Roman" w:cs="Times New Roman"/>
          <w:b/>
          <w:bCs/>
          <w:i/>
          <w:color w:val="5B9BD5" w:themeColor="accent1"/>
          <w:sz w:val="20"/>
          <w:szCs w:val="26"/>
          <w:lang w:val="es-ES"/>
        </w:rPr>
        <w:t>Investigador independiente.</w:t>
      </w:r>
      <w:r w:rsidRPr="00391775">
        <w:rPr>
          <w:rFonts w:asciiTheme="majorHAnsi" w:hAnsiTheme="majorHAnsi" w:cstheme="majorHAnsi"/>
          <w:sz w:val="22"/>
          <w:szCs w:val="22"/>
        </w:rPr>
        <w:t xml:space="preserve"> </w:t>
      </w:r>
      <w:hyperlink r:id="rId9" w:history="1">
        <w:r w:rsidRPr="00F735CA">
          <w:rPr>
            <w:rFonts w:ascii="Times New Roman" w:eastAsia="Times New Roman" w:hAnsi="Times New Roman" w:cs="Times New Roman"/>
            <w:b/>
            <w:bCs/>
            <w:i/>
            <w:color w:val="5B9BD5" w:themeColor="accent1"/>
            <w:sz w:val="20"/>
            <w:szCs w:val="26"/>
            <w:lang w:val="es-ES"/>
          </w:rPr>
          <w:t>delmerm1@gmail.com</w:t>
        </w:r>
      </w:hyperlink>
      <w:r w:rsidRPr="00F735CA">
        <w:rPr>
          <w:rFonts w:ascii="Times New Roman" w:eastAsia="Times New Roman" w:hAnsi="Times New Roman" w:cs="Times New Roman"/>
          <w:b/>
          <w:bCs/>
          <w:i/>
          <w:color w:val="5B9BD5" w:themeColor="accent1"/>
          <w:sz w:val="20"/>
          <w:szCs w:val="26"/>
          <w:lang w:val="es-ES"/>
        </w:rPr>
        <w:t xml:space="preserve">  </w:t>
      </w:r>
    </w:p>
    <w:p w14:paraId="6F922E10" w14:textId="0FF0CAEE" w:rsidR="00F735CA" w:rsidRPr="00F735CA" w:rsidRDefault="00F735CA" w:rsidP="00F735CA">
      <w:pPr>
        <w:pStyle w:val="Default"/>
        <w:spacing w:line="360" w:lineRule="auto"/>
        <w:jc w:val="both"/>
        <w:rPr>
          <w:rFonts w:ascii="Times New Roman" w:eastAsia="Times New Roman" w:hAnsi="Times New Roman" w:cs="Times New Roman"/>
          <w:b/>
          <w:bCs/>
          <w:i/>
          <w:color w:val="5B9BD5" w:themeColor="accent1"/>
          <w:sz w:val="20"/>
          <w:szCs w:val="26"/>
          <w:lang w:val="es-ES"/>
        </w:rPr>
      </w:pPr>
      <w:r w:rsidRPr="00F735CA">
        <w:rPr>
          <w:rFonts w:ascii="Times New Roman" w:eastAsia="Times New Roman" w:hAnsi="Times New Roman" w:cs="Times New Roman"/>
          <w:b/>
          <w:bCs/>
          <w:i/>
          <w:color w:val="5B9BD5" w:themeColor="accent1"/>
          <w:sz w:val="20"/>
          <w:szCs w:val="26"/>
          <w:lang w:val="es-ES"/>
        </w:rPr>
        <w:t xml:space="preserve">ORCID: 0009-0006-4073-8888 </w:t>
      </w:r>
    </w:p>
    <w:p w14:paraId="335C3CE2" w14:textId="3A9324D3" w:rsidR="00F735CA" w:rsidRPr="00F735CA" w:rsidRDefault="00F735CA" w:rsidP="00F735CA">
      <w:pPr>
        <w:spacing w:after="0" w:line="360" w:lineRule="auto"/>
        <w:jc w:val="both"/>
        <w:rPr>
          <w:rFonts w:ascii="Times New Roman" w:eastAsia="Times New Roman" w:hAnsi="Times New Roman" w:cs="Times New Roman"/>
          <w:i/>
          <w:color w:val="5B9BD5" w:themeColor="accent1"/>
          <w:sz w:val="20"/>
          <w:szCs w:val="26"/>
          <w:lang w:val="es-ES"/>
        </w:rPr>
      </w:pPr>
      <w:r w:rsidRPr="00F735CA">
        <w:rPr>
          <w:rFonts w:ascii="Times New Roman" w:eastAsia="Times New Roman" w:hAnsi="Times New Roman" w:cs="Times New Roman"/>
          <w:b/>
          <w:bCs/>
          <w:i/>
          <w:color w:val="5B9BD5" w:themeColor="accent1"/>
          <w:sz w:val="20"/>
          <w:szCs w:val="26"/>
          <w:vertAlign w:val="superscript"/>
          <w:lang w:val="es-ES"/>
        </w:rPr>
        <w:t>3</w:t>
      </w:r>
      <w:r w:rsidRPr="00567A73">
        <w:rPr>
          <w:rFonts w:ascii="Times New Roman" w:eastAsia="Times New Roman" w:hAnsi="Times New Roman" w:cs="Times New Roman"/>
          <w:b/>
          <w:bCs/>
          <w:i/>
          <w:color w:val="5B9BD5" w:themeColor="accent1"/>
          <w:sz w:val="20"/>
          <w:szCs w:val="26"/>
          <w:lang w:val="es-ES"/>
        </w:rPr>
        <w:t>Universidad Nacional Autónoma de Hondura, Tegucigalpa, Honduras</w:t>
      </w:r>
      <w:r w:rsidRPr="00F735CA">
        <w:rPr>
          <w:rFonts w:ascii="Times New Roman" w:eastAsia="Times New Roman" w:hAnsi="Times New Roman" w:cs="Times New Roman"/>
          <w:i/>
          <w:color w:val="5B9BD5" w:themeColor="accent1"/>
          <w:sz w:val="20"/>
          <w:szCs w:val="26"/>
          <w:lang w:val="es-ES"/>
        </w:rPr>
        <w:t xml:space="preserve">: </w:t>
      </w:r>
      <w:hyperlink r:id="rId10" w:history="1">
        <w:r w:rsidRPr="00F735CA">
          <w:rPr>
            <w:rFonts w:ascii="Times New Roman" w:eastAsia="Times New Roman" w:hAnsi="Times New Roman" w:cs="Times New Roman"/>
            <w:i/>
            <w:color w:val="5B9BD5" w:themeColor="accent1"/>
            <w:sz w:val="20"/>
            <w:szCs w:val="26"/>
            <w:lang w:val="es-ES"/>
          </w:rPr>
          <w:t>ymmeza@unah.edu.hn</w:t>
        </w:r>
      </w:hyperlink>
      <w:r w:rsidRPr="00F735CA">
        <w:rPr>
          <w:rFonts w:ascii="Times New Roman" w:eastAsia="Times New Roman" w:hAnsi="Times New Roman" w:cs="Times New Roman"/>
          <w:i/>
          <w:color w:val="5B9BD5" w:themeColor="accent1"/>
          <w:sz w:val="20"/>
          <w:szCs w:val="26"/>
          <w:lang w:val="es-ES"/>
        </w:rPr>
        <w:t xml:space="preserve"> </w:t>
      </w:r>
    </w:p>
    <w:p w14:paraId="55FE005E" w14:textId="79B1C194" w:rsidR="00F735CA" w:rsidRPr="008D4CC3" w:rsidRDefault="00F735CA" w:rsidP="00F735CA">
      <w:pPr>
        <w:spacing w:after="0" w:line="360" w:lineRule="auto"/>
        <w:jc w:val="both"/>
        <w:rPr>
          <w:rFonts w:ascii="Times New Roman" w:eastAsia="Times New Roman" w:hAnsi="Times New Roman" w:cs="Times New Roman"/>
          <w:b/>
          <w:bCs/>
          <w:i/>
          <w:color w:val="5B9BD5" w:themeColor="accent1"/>
          <w:sz w:val="20"/>
          <w:szCs w:val="26"/>
          <w:lang w:val="es-ES"/>
        </w:rPr>
      </w:pPr>
      <w:r w:rsidRPr="008D4CC3">
        <w:rPr>
          <w:rFonts w:ascii="Times New Roman" w:eastAsia="Times New Roman" w:hAnsi="Times New Roman" w:cs="Times New Roman"/>
          <w:b/>
          <w:bCs/>
          <w:i/>
          <w:color w:val="5B9BD5" w:themeColor="accent1"/>
          <w:sz w:val="20"/>
          <w:szCs w:val="26"/>
          <w:lang w:val="es-ES"/>
        </w:rPr>
        <w:t xml:space="preserve">ORCID: 0009-0886-2813 </w:t>
      </w:r>
    </w:p>
    <w:p w14:paraId="2A55B2BB" w14:textId="04D8D4B1" w:rsidR="00F735CA" w:rsidRPr="00F735CA" w:rsidRDefault="00F735CA" w:rsidP="00F735CA">
      <w:pPr>
        <w:spacing w:after="0" w:line="360" w:lineRule="auto"/>
        <w:jc w:val="both"/>
        <w:rPr>
          <w:rFonts w:ascii="Times New Roman" w:eastAsia="Times New Roman" w:hAnsi="Times New Roman" w:cs="Times New Roman"/>
          <w:b/>
          <w:bCs/>
          <w:i/>
          <w:color w:val="5B9BD5" w:themeColor="accent1"/>
          <w:sz w:val="20"/>
          <w:szCs w:val="26"/>
          <w:lang w:val="es-ES"/>
        </w:rPr>
      </w:pPr>
      <w:r w:rsidRPr="00F735CA">
        <w:rPr>
          <w:rFonts w:ascii="Times New Roman" w:eastAsia="Times New Roman" w:hAnsi="Times New Roman" w:cs="Times New Roman"/>
          <w:b/>
          <w:bCs/>
          <w:i/>
          <w:color w:val="5B9BD5" w:themeColor="accent1"/>
          <w:sz w:val="20"/>
          <w:szCs w:val="26"/>
          <w:vertAlign w:val="superscript"/>
          <w:lang w:val="es-ES"/>
        </w:rPr>
        <w:t>4</w:t>
      </w:r>
      <w:r w:rsidRPr="00567A73">
        <w:rPr>
          <w:rFonts w:ascii="Times New Roman" w:eastAsia="Times New Roman" w:hAnsi="Times New Roman" w:cs="Times New Roman"/>
          <w:b/>
          <w:bCs/>
          <w:i/>
          <w:color w:val="5B9BD5" w:themeColor="accent1"/>
          <w:sz w:val="20"/>
          <w:szCs w:val="26"/>
          <w:lang w:val="es-ES"/>
        </w:rPr>
        <w:t>Universidad Nacional Autónoma de Hondura, Tegucigalpa, Honduras:</w:t>
      </w:r>
      <w:r>
        <w:rPr>
          <w:rFonts w:ascii="Times New Roman" w:eastAsia="Times New Roman" w:hAnsi="Times New Roman" w:cs="Times New Roman"/>
          <w:b/>
          <w:bCs/>
          <w:i/>
          <w:color w:val="5B9BD5" w:themeColor="accent1"/>
          <w:sz w:val="20"/>
          <w:szCs w:val="26"/>
          <w:lang w:val="es-ES"/>
        </w:rPr>
        <w:t xml:space="preserve"> </w:t>
      </w:r>
      <w:hyperlink r:id="rId11" w:history="1">
        <w:r w:rsidRPr="00F735CA">
          <w:rPr>
            <w:rFonts w:ascii="Times New Roman" w:eastAsia="Times New Roman" w:hAnsi="Times New Roman" w:cs="Times New Roman"/>
            <w:b/>
            <w:bCs/>
            <w:i/>
            <w:color w:val="5B9BD5" w:themeColor="accent1"/>
            <w:sz w:val="20"/>
            <w:szCs w:val="26"/>
            <w:lang w:val="es-ES"/>
          </w:rPr>
          <w:t>Erick.trejo@unah.edu.hn</w:t>
        </w:r>
      </w:hyperlink>
      <w:r w:rsidRPr="00F735CA">
        <w:rPr>
          <w:rFonts w:ascii="Times New Roman" w:eastAsia="Times New Roman" w:hAnsi="Times New Roman" w:cs="Times New Roman"/>
          <w:b/>
          <w:bCs/>
          <w:i/>
          <w:color w:val="5B9BD5" w:themeColor="accent1"/>
          <w:sz w:val="20"/>
          <w:szCs w:val="26"/>
          <w:lang w:val="es-ES"/>
        </w:rPr>
        <w:t xml:space="preserve"> </w:t>
      </w:r>
    </w:p>
    <w:p w14:paraId="0C60E700" w14:textId="1B2A2326" w:rsidR="00F735CA" w:rsidRPr="00F735CA" w:rsidRDefault="00F735CA" w:rsidP="00F735CA">
      <w:pPr>
        <w:spacing w:after="0" w:line="360" w:lineRule="auto"/>
        <w:jc w:val="both"/>
        <w:rPr>
          <w:rFonts w:ascii="Times New Roman" w:eastAsia="Times New Roman" w:hAnsi="Times New Roman" w:cs="Times New Roman"/>
          <w:b/>
          <w:bCs/>
          <w:i/>
          <w:color w:val="5B9BD5" w:themeColor="accent1"/>
          <w:sz w:val="20"/>
          <w:szCs w:val="26"/>
          <w:lang w:val="es-ES"/>
        </w:rPr>
      </w:pPr>
      <w:r w:rsidRPr="00F735CA">
        <w:rPr>
          <w:rFonts w:ascii="Times New Roman" w:eastAsia="Times New Roman" w:hAnsi="Times New Roman" w:cs="Times New Roman"/>
          <w:b/>
          <w:bCs/>
          <w:i/>
          <w:color w:val="5B9BD5" w:themeColor="accent1"/>
          <w:sz w:val="20"/>
          <w:szCs w:val="26"/>
          <w:lang w:val="es-ES"/>
        </w:rPr>
        <w:t xml:space="preserve">ORCID: </w:t>
      </w:r>
      <w:hyperlink r:id="rId12" w:history="1">
        <w:r w:rsidRPr="00F735CA">
          <w:rPr>
            <w:rFonts w:ascii="Times New Roman" w:eastAsia="Times New Roman" w:hAnsi="Times New Roman" w:cs="Times New Roman"/>
            <w:b/>
            <w:bCs/>
            <w:i/>
            <w:color w:val="5B9BD5" w:themeColor="accent1"/>
            <w:sz w:val="20"/>
            <w:szCs w:val="26"/>
            <w:lang w:val="es-ES"/>
          </w:rPr>
          <w:t>0000-0001-9565-0695</w:t>
        </w:r>
      </w:hyperlink>
    </w:p>
    <w:p w14:paraId="4C9888DE" w14:textId="10E49893" w:rsidR="00A94CC0" w:rsidRPr="00A519E9" w:rsidRDefault="00F735CA" w:rsidP="00F735CA">
      <w:pPr>
        <w:pStyle w:val="Ttulo1"/>
        <w:rPr>
          <w:rFonts w:asciiTheme="minorHAnsi" w:hAnsiTheme="minorHAnsi" w:cstheme="minorHAnsi"/>
          <w:lang w:val="es-ES"/>
        </w:rPr>
      </w:pPr>
      <w:r w:rsidRPr="00A519E9">
        <w:rPr>
          <w:rFonts w:asciiTheme="minorHAnsi" w:hAnsiTheme="minorHAnsi" w:cstheme="minorHAnsi"/>
          <w:lang w:val="es-ES"/>
        </w:rPr>
        <w:t>RESUMEN</w:t>
      </w:r>
    </w:p>
    <w:p w14:paraId="1D45F3C7" w14:textId="1C862DC8" w:rsidR="00665872" w:rsidRPr="00A519E9" w:rsidRDefault="00665872" w:rsidP="00F7244E">
      <w:pPr>
        <w:spacing w:line="360" w:lineRule="auto"/>
        <w:jc w:val="both"/>
        <w:rPr>
          <w:rFonts w:cstheme="minorHAnsi"/>
          <w:color w:val="000000"/>
          <w:lang w:val="es-HN"/>
        </w:rPr>
      </w:pPr>
      <w:r w:rsidRPr="00A519E9">
        <w:rPr>
          <w:rFonts w:cstheme="minorHAnsi"/>
          <w:color w:val="000000"/>
          <w:lang w:val="es-HN"/>
        </w:rPr>
        <w:t>La resiliencia de los sistemas agroforestales es crucial para la sostenibilidad y adaptabilidad en contextos de cambio climático y fluctuaciones económicas. Este estudio se centra en la percepción de resiliencia entre los productores</w:t>
      </w:r>
      <w:r w:rsidR="00DF604F" w:rsidRPr="00A519E9">
        <w:rPr>
          <w:rFonts w:cstheme="minorHAnsi"/>
          <w:color w:val="000000"/>
          <w:lang w:val="es-HN"/>
        </w:rPr>
        <w:t xml:space="preserve"> (as)</w:t>
      </w:r>
      <w:r w:rsidRPr="00A519E9">
        <w:rPr>
          <w:rFonts w:cstheme="minorHAnsi"/>
          <w:color w:val="000000"/>
          <w:lang w:val="es-HN"/>
        </w:rPr>
        <w:t xml:space="preserve"> de cacao</w:t>
      </w:r>
      <w:r w:rsidR="001A32A2" w:rsidRPr="00A519E9">
        <w:rPr>
          <w:rFonts w:cstheme="minorHAnsi"/>
          <w:color w:val="000000"/>
          <w:lang w:val="es-HN"/>
        </w:rPr>
        <w:t xml:space="preserve"> en el departamento de Atlántida, Honduras</w:t>
      </w:r>
      <w:r w:rsidRPr="00A519E9">
        <w:rPr>
          <w:rFonts w:cstheme="minorHAnsi"/>
          <w:color w:val="000000"/>
          <w:lang w:val="es-HN"/>
        </w:rPr>
        <w:t xml:space="preserve">, un área reconocida por su </w:t>
      </w:r>
      <w:r w:rsidR="00D7305E" w:rsidRPr="00A519E9">
        <w:rPr>
          <w:rFonts w:cstheme="minorHAnsi"/>
          <w:color w:val="000000"/>
          <w:lang w:val="es-HN"/>
        </w:rPr>
        <w:t xml:space="preserve">potencial </w:t>
      </w:r>
      <w:r w:rsidR="002D31FB" w:rsidRPr="00A519E9">
        <w:rPr>
          <w:rFonts w:cstheme="minorHAnsi"/>
          <w:color w:val="000000"/>
          <w:lang w:val="es-HN"/>
        </w:rPr>
        <w:t>en este rubro</w:t>
      </w:r>
      <w:r w:rsidRPr="00A519E9">
        <w:rPr>
          <w:rFonts w:cstheme="minorHAnsi"/>
          <w:color w:val="000000"/>
          <w:lang w:val="es-HN"/>
        </w:rPr>
        <w:t xml:space="preserve"> y su dependencia de prácticas agroforestales.</w:t>
      </w:r>
    </w:p>
    <w:p w14:paraId="4928436F" w14:textId="69918304" w:rsidR="00C56287" w:rsidRPr="00A519E9" w:rsidRDefault="00665872" w:rsidP="00C56287">
      <w:pPr>
        <w:spacing w:line="360" w:lineRule="auto"/>
        <w:jc w:val="both"/>
        <w:rPr>
          <w:rFonts w:cstheme="minorHAnsi"/>
          <w:color w:val="000000"/>
        </w:rPr>
      </w:pPr>
      <w:r w:rsidRPr="00A519E9">
        <w:rPr>
          <w:rFonts w:cstheme="minorHAnsi"/>
          <w:color w:val="000000"/>
          <w:lang w:val="es-HN"/>
        </w:rPr>
        <w:t xml:space="preserve">El objetivo principal de esta investigación es evaluar cómo los productores perciben la capacidad de sus sistemas agroforestales para resistir y adaptarse a desafíos ambientales y socioeconómicos. </w:t>
      </w:r>
      <w:r w:rsidR="001B6592" w:rsidRPr="00A519E9">
        <w:rPr>
          <w:rFonts w:cstheme="minorHAnsi"/>
          <w:color w:val="000000"/>
        </w:rPr>
        <w:t>S</w:t>
      </w:r>
      <w:r w:rsidR="00C56287" w:rsidRPr="00A519E9">
        <w:rPr>
          <w:rFonts w:cstheme="minorHAnsi"/>
          <w:color w:val="000000"/>
        </w:rPr>
        <w:t>e analizan variables como la edad, experiencia, tipos de sistemas, años del cultivo, nivel de organización</w:t>
      </w:r>
      <w:r w:rsidR="00E57982" w:rsidRPr="00A519E9">
        <w:rPr>
          <w:rFonts w:cstheme="minorHAnsi"/>
          <w:color w:val="000000"/>
        </w:rPr>
        <w:t xml:space="preserve">, asistencia técnica </w:t>
      </w:r>
      <w:r w:rsidR="00C56287" w:rsidRPr="00A519E9">
        <w:rPr>
          <w:rFonts w:cstheme="minorHAnsi"/>
          <w:color w:val="000000"/>
        </w:rPr>
        <w:t>y conocimient</w:t>
      </w:r>
      <w:r w:rsidR="00DB7341" w:rsidRPr="00A519E9">
        <w:rPr>
          <w:rFonts w:cstheme="minorHAnsi"/>
          <w:color w:val="000000"/>
        </w:rPr>
        <w:t>o sobre cambio climático</w:t>
      </w:r>
      <w:r w:rsidR="00C56287" w:rsidRPr="00A519E9">
        <w:rPr>
          <w:rFonts w:cstheme="minorHAnsi"/>
          <w:color w:val="000000"/>
        </w:rPr>
        <w:t>.</w:t>
      </w:r>
    </w:p>
    <w:p w14:paraId="2CA0DC91" w14:textId="795E28D8" w:rsidR="00665872" w:rsidRPr="00A519E9" w:rsidRDefault="00665872" w:rsidP="00C52D3D">
      <w:pPr>
        <w:spacing w:line="360" w:lineRule="auto"/>
        <w:jc w:val="both"/>
        <w:rPr>
          <w:rFonts w:cstheme="minorHAnsi"/>
          <w:color w:val="000000"/>
          <w:lang w:val="es-HN"/>
        </w:rPr>
      </w:pPr>
      <w:r w:rsidRPr="00A519E9">
        <w:rPr>
          <w:rFonts w:cstheme="minorHAnsi"/>
          <w:color w:val="000000"/>
          <w:lang w:val="es-HN"/>
        </w:rPr>
        <w:t xml:space="preserve">Utilizando un enfoque metodológico mixto, se </w:t>
      </w:r>
      <w:r w:rsidR="00422C00" w:rsidRPr="00A519E9">
        <w:rPr>
          <w:rFonts w:cstheme="minorHAnsi"/>
          <w:color w:val="000000"/>
          <w:lang w:val="es-HN"/>
        </w:rPr>
        <w:t xml:space="preserve">están </w:t>
      </w:r>
      <w:r w:rsidR="004C58E4" w:rsidRPr="00A519E9">
        <w:rPr>
          <w:rFonts w:cstheme="minorHAnsi"/>
          <w:color w:val="000000"/>
          <w:lang w:val="es-HN"/>
        </w:rPr>
        <w:t>aplica</w:t>
      </w:r>
      <w:r w:rsidR="00422C00" w:rsidRPr="00A519E9">
        <w:rPr>
          <w:rFonts w:cstheme="minorHAnsi"/>
          <w:color w:val="000000"/>
          <w:lang w:val="es-HN"/>
        </w:rPr>
        <w:t>ndo</w:t>
      </w:r>
      <w:r w:rsidRPr="00A519E9">
        <w:rPr>
          <w:rFonts w:cstheme="minorHAnsi"/>
          <w:color w:val="000000"/>
          <w:lang w:val="es-HN"/>
        </w:rPr>
        <w:t xml:space="preserve"> encuestas estructuradas </w:t>
      </w:r>
      <w:r w:rsidR="004C58E4" w:rsidRPr="00A519E9">
        <w:rPr>
          <w:rFonts w:cstheme="minorHAnsi"/>
          <w:color w:val="000000"/>
          <w:lang w:val="es-HN"/>
        </w:rPr>
        <w:t>a</w:t>
      </w:r>
      <w:r w:rsidR="003C038C" w:rsidRPr="00A519E9">
        <w:rPr>
          <w:rFonts w:cstheme="minorHAnsi"/>
          <w:color w:val="000000"/>
          <w:lang w:val="es-HN"/>
        </w:rPr>
        <w:t xml:space="preserve"> un total de 384 productores </w:t>
      </w:r>
      <w:r w:rsidR="004C58E4" w:rsidRPr="00A519E9">
        <w:rPr>
          <w:rFonts w:cstheme="minorHAnsi"/>
          <w:color w:val="000000"/>
          <w:lang w:val="es-HN"/>
        </w:rPr>
        <w:t xml:space="preserve">(as) </w:t>
      </w:r>
      <w:r w:rsidR="003C038C" w:rsidRPr="00A519E9">
        <w:rPr>
          <w:rFonts w:cstheme="minorHAnsi"/>
          <w:color w:val="000000"/>
          <w:lang w:val="es-HN"/>
        </w:rPr>
        <w:t xml:space="preserve">de cacao </w:t>
      </w:r>
      <w:r w:rsidRPr="00A519E9">
        <w:rPr>
          <w:rFonts w:cstheme="minorHAnsi"/>
          <w:color w:val="000000"/>
          <w:lang w:val="es-HN"/>
        </w:rPr>
        <w:t>y entrevistas en profundidad</w:t>
      </w:r>
      <w:r w:rsidR="003C038C" w:rsidRPr="00A519E9">
        <w:rPr>
          <w:rFonts w:cstheme="minorHAnsi"/>
          <w:color w:val="000000"/>
          <w:lang w:val="es-HN"/>
        </w:rPr>
        <w:t xml:space="preserve"> con algunos productores</w:t>
      </w:r>
      <w:r w:rsidRPr="00A519E9">
        <w:rPr>
          <w:rFonts w:cstheme="minorHAnsi"/>
          <w:color w:val="000000"/>
          <w:lang w:val="es-HN"/>
        </w:rPr>
        <w:t>, seleccionados mediante muestreo estratificado para asegurar una representación adecuada de diversas prácticas y tamaños de finca.</w:t>
      </w:r>
      <w:r w:rsidR="00E12ED3" w:rsidRPr="00A519E9">
        <w:rPr>
          <w:rFonts w:cstheme="minorHAnsi"/>
          <w:color w:val="000000"/>
          <w:lang w:val="es-HN"/>
        </w:rPr>
        <w:t xml:space="preserve"> </w:t>
      </w:r>
      <w:r w:rsidRPr="00A519E9">
        <w:rPr>
          <w:rFonts w:cstheme="minorHAnsi"/>
          <w:color w:val="000000"/>
          <w:lang w:val="es-HN"/>
        </w:rPr>
        <w:t xml:space="preserve">Los hallazgos </w:t>
      </w:r>
      <w:r w:rsidR="00C52D3D" w:rsidRPr="00A519E9">
        <w:rPr>
          <w:rFonts w:cstheme="minorHAnsi"/>
          <w:color w:val="000000"/>
          <w:lang w:val="es-HN"/>
        </w:rPr>
        <w:t>tendrá</w:t>
      </w:r>
      <w:r w:rsidRPr="00A519E9">
        <w:rPr>
          <w:rFonts w:cstheme="minorHAnsi"/>
          <w:color w:val="000000"/>
          <w:lang w:val="es-HN"/>
        </w:rPr>
        <w:t>n implicaciones para el desarrollo de estrategias más efectivas de apoyo a los productores de cacao, contribuyendo a la sostenibilidad a largo plazo de la producción</w:t>
      </w:r>
      <w:r w:rsidR="00C56287" w:rsidRPr="00A519E9">
        <w:rPr>
          <w:rFonts w:cstheme="minorHAnsi"/>
          <w:color w:val="000000"/>
          <w:lang w:val="es-HN"/>
        </w:rPr>
        <w:t>.</w:t>
      </w:r>
    </w:p>
    <w:p w14:paraId="12C78418" w14:textId="5C387CB5" w:rsidR="0083320A" w:rsidRPr="00A519E9" w:rsidRDefault="00A94CC0" w:rsidP="009D2E95">
      <w:pPr>
        <w:spacing w:line="360" w:lineRule="auto"/>
        <w:rPr>
          <w:rFonts w:cstheme="minorHAnsi"/>
          <w:color w:val="000000"/>
        </w:rPr>
      </w:pPr>
      <w:r w:rsidRPr="00A519E9">
        <w:rPr>
          <w:rFonts w:cstheme="minorHAnsi"/>
          <w:b/>
          <w:bCs/>
          <w:color w:val="000000"/>
        </w:rPr>
        <w:t>Palabras Clave</w:t>
      </w:r>
      <w:r w:rsidR="0083320A" w:rsidRPr="00A519E9">
        <w:rPr>
          <w:rFonts w:cstheme="minorHAnsi"/>
          <w:b/>
          <w:bCs/>
          <w:color w:val="000000"/>
        </w:rPr>
        <w:t>:</w:t>
      </w:r>
      <w:r w:rsidRPr="00A519E9">
        <w:rPr>
          <w:rFonts w:cstheme="minorHAnsi"/>
          <w:color w:val="000000"/>
        </w:rPr>
        <w:t xml:space="preserve"> (</w:t>
      </w:r>
      <w:r w:rsidR="00CC3476" w:rsidRPr="00A519E9">
        <w:rPr>
          <w:rFonts w:cstheme="minorHAnsi"/>
          <w:color w:val="000000"/>
        </w:rPr>
        <w:t>sistemas agroforestales, adaptación, resiliencia</w:t>
      </w:r>
      <w:r w:rsidRPr="00A519E9">
        <w:rPr>
          <w:rFonts w:cstheme="minorHAnsi"/>
          <w:color w:val="000000"/>
        </w:rPr>
        <w:t>)</w:t>
      </w:r>
      <w:r w:rsidR="00EF422E" w:rsidRPr="00A519E9">
        <w:rPr>
          <w:rFonts w:cstheme="minorHAnsi"/>
          <w:color w:val="000000"/>
        </w:rPr>
        <w:t>.</w:t>
      </w:r>
    </w:p>
    <w:p w14:paraId="0B233F39" w14:textId="3AD3D66F" w:rsidR="0083320A" w:rsidRPr="00A519E9" w:rsidRDefault="00F735CA" w:rsidP="00F735CA">
      <w:pPr>
        <w:pStyle w:val="Ttulo1"/>
        <w:rPr>
          <w:rFonts w:asciiTheme="minorHAnsi" w:hAnsiTheme="minorHAnsi" w:cstheme="minorHAnsi"/>
          <w:lang w:val="es-ES"/>
        </w:rPr>
      </w:pPr>
      <w:r w:rsidRPr="00A519E9">
        <w:rPr>
          <w:rFonts w:asciiTheme="minorHAnsi" w:hAnsiTheme="minorHAnsi" w:cstheme="minorHAnsi"/>
          <w:lang w:val="es-ES"/>
        </w:rPr>
        <w:lastRenderedPageBreak/>
        <w:t>ABSTRACT</w:t>
      </w:r>
    </w:p>
    <w:p w14:paraId="701BDCD3" w14:textId="53939516" w:rsidR="00E728FB" w:rsidRPr="00A519E9" w:rsidRDefault="00E728FB" w:rsidP="00E728FB">
      <w:pPr>
        <w:pStyle w:val="Pag2Abstract"/>
        <w:spacing w:line="360" w:lineRule="auto"/>
        <w:rPr>
          <w:rFonts w:asciiTheme="minorHAnsi" w:hAnsiTheme="minorHAnsi" w:cstheme="minorHAnsi"/>
          <w:b w:val="0"/>
          <w:bCs w:val="0"/>
          <w:color w:val="000000"/>
          <w:lang w:val="en-US"/>
        </w:rPr>
      </w:pPr>
      <w:r w:rsidRPr="00A519E9">
        <w:rPr>
          <w:rFonts w:asciiTheme="minorHAnsi" w:hAnsiTheme="minorHAnsi" w:cstheme="minorHAnsi"/>
          <w:b w:val="0"/>
          <w:bCs w:val="0"/>
          <w:color w:val="000000"/>
          <w:lang w:val="en-US"/>
        </w:rPr>
        <w:t>The resilience of agroforestry systems is crucial for sustainability and adaptability in contexts of climate change and economic fluctuations. This study focuses on the perception of resilience among cocoa producers in the department of Atlántida, Honduras, an area recognized for its potential in this field and its dependence on agroforestry practices.</w:t>
      </w:r>
    </w:p>
    <w:p w14:paraId="77F3847C" w14:textId="77777777" w:rsidR="00E728FB" w:rsidRPr="00A519E9" w:rsidRDefault="00E728FB" w:rsidP="00E728FB">
      <w:pPr>
        <w:pStyle w:val="Pag2Abstract"/>
        <w:spacing w:line="360" w:lineRule="auto"/>
        <w:rPr>
          <w:rFonts w:asciiTheme="minorHAnsi" w:hAnsiTheme="minorHAnsi" w:cstheme="minorHAnsi"/>
          <w:b w:val="0"/>
          <w:bCs w:val="0"/>
          <w:color w:val="000000"/>
          <w:lang w:val="en-US"/>
        </w:rPr>
      </w:pPr>
      <w:r w:rsidRPr="00A519E9">
        <w:rPr>
          <w:rFonts w:asciiTheme="minorHAnsi" w:hAnsiTheme="minorHAnsi" w:cstheme="minorHAnsi"/>
          <w:b w:val="0"/>
          <w:bCs w:val="0"/>
          <w:color w:val="000000"/>
          <w:lang w:val="en-US"/>
        </w:rPr>
        <w:t>The main objective of this research is to evaluate how producers perceive the capacity of their agroforestry systems to resist and adapt to environmental and socioeconomic challenges. Variables such as age, experience, types of systems, years of cultivation, level of organization, technical assistance and knowledge about climate change are analyzed.</w:t>
      </w:r>
    </w:p>
    <w:p w14:paraId="278A3DF5" w14:textId="542E705F" w:rsidR="00E728FB" w:rsidRPr="00A519E9" w:rsidRDefault="00E728FB" w:rsidP="00E728FB">
      <w:pPr>
        <w:pStyle w:val="Pag2Abstract"/>
        <w:spacing w:line="360" w:lineRule="auto"/>
        <w:rPr>
          <w:rFonts w:asciiTheme="minorHAnsi" w:hAnsiTheme="minorHAnsi" w:cstheme="minorHAnsi"/>
          <w:b w:val="0"/>
          <w:bCs w:val="0"/>
          <w:color w:val="000000"/>
          <w:lang w:val="en-US"/>
        </w:rPr>
      </w:pPr>
      <w:r w:rsidRPr="00A519E9">
        <w:rPr>
          <w:rFonts w:asciiTheme="minorHAnsi" w:hAnsiTheme="minorHAnsi" w:cstheme="minorHAnsi"/>
          <w:b w:val="0"/>
          <w:bCs w:val="0"/>
          <w:color w:val="000000"/>
          <w:lang w:val="en-US"/>
        </w:rPr>
        <w:t>Using a mixed methodological approach, structured surveys are being applied to a total of 384 cocoa producers and in-depth interviews with some producers, selected through stratified sampling to ensure adequate representation of various practices and farm sizes. The findings will have implications for the development of more effective strategies to support cocoa producers, contributing to the long-term sustainability of production.</w:t>
      </w:r>
    </w:p>
    <w:p w14:paraId="623D3184" w14:textId="4FDE8B13" w:rsidR="0083320A" w:rsidRPr="00A519E9" w:rsidRDefault="0083320A" w:rsidP="00253872">
      <w:pPr>
        <w:pStyle w:val="Pag2Abstract"/>
        <w:spacing w:line="360" w:lineRule="auto"/>
        <w:rPr>
          <w:rFonts w:asciiTheme="minorHAnsi" w:hAnsiTheme="minorHAnsi" w:cstheme="minorHAnsi"/>
          <w:lang w:val="en-US"/>
        </w:rPr>
      </w:pPr>
      <w:r w:rsidRPr="00A519E9">
        <w:rPr>
          <w:rFonts w:asciiTheme="minorHAnsi" w:hAnsiTheme="minorHAnsi" w:cstheme="minorHAnsi"/>
          <w:color w:val="000000"/>
          <w:lang w:val="en-US"/>
        </w:rPr>
        <w:t>Keywords</w:t>
      </w:r>
      <w:r w:rsidRPr="00A519E9">
        <w:rPr>
          <w:rFonts w:asciiTheme="minorHAnsi" w:hAnsiTheme="minorHAnsi" w:cstheme="minorHAnsi"/>
          <w:b w:val="0"/>
          <w:bCs w:val="0"/>
          <w:color w:val="000000"/>
          <w:lang w:val="en-US"/>
        </w:rPr>
        <w:t>:</w:t>
      </w:r>
      <w:r w:rsidRPr="00A519E9">
        <w:rPr>
          <w:rFonts w:asciiTheme="minorHAnsi" w:hAnsiTheme="minorHAnsi" w:cstheme="minorHAnsi"/>
          <w:color w:val="000000"/>
          <w:lang w:val="en-US"/>
        </w:rPr>
        <w:t xml:space="preserve"> </w:t>
      </w:r>
      <w:r w:rsidR="00CD0D43" w:rsidRPr="00A519E9">
        <w:rPr>
          <w:rFonts w:asciiTheme="minorHAnsi" w:eastAsiaTheme="minorHAnsi" w:hAnsiTheme="minorHAnsi" w:cstheme="minorHAnsi"/>
          <w:b w:val="0"/>
          <w:bCs w:val="0"/>
          <w:color w:val="000000"/>
          <w:lang w:val="en-US" w:eastAsia="en-US"/>
        </w:rPr>
        <w:t>(</w:t>
      </w:r>
      <w:r w:rsidR="00C64B49" w:rsidRPr="00A519E9">
        <w:rPr>
          <w:rFonts w:asciiTheme="minorHAnsi" w:hAnsiTheme="minorHAnsi" w:cstheme="minorHAnsi"/>
          <w:color w:val="000000"/>
          <w:lang w:val="en"/>
        </w:rPr>
        <w:t>agroforestry systems, adaptation, resilience</w:t>
      </w:r>
      <w:r w:rsidRPr="00A519E9">
        <w:rPr>
          <w:rFonts w:asciiTheme="minorHAnsi" w:eastAsiaTheme="minorHAnsi" w:hAnsiTheme="minorHAnsi" w:cstheme="minorHAnsi"/>
          <w:b w:val="0"/>
          <w:bCs w:val="0"/>
          <w:color w:val="000000"/>
          <w:lang w:val="en-US" w:eastAsia="en-US"/>
        </w:rPr>
        <w:t>)</w:t>
      </w:r>
      <w:r w:rsidR="00EF422E" w:rsidRPr="00A519E9">
        <w:rPr>
          <w:rFonts w:asciiTheme="minorHAnsi" w:eastAsiaTheme="minorHAnsi" w:hAnsiTheme="minorHAnsi" w:cstheme="minorHAnsi"/>
          <w:b w:val="0"/>
          <w:bCs w:val="0"/>
          <w:color w:val="000000"/>
          <w:lang w:val="en-US" w:eastAsia="en-US"/>
        </w:rPr>
        <w:t>.</w:t>
      </w:r>
    </w:p>
    <w:p w14:paraId="60A17D8D" w14:textId="77777777" w:rsidR="00F25192" w:rsidRPr="00F735CA" w:rsidRDefault="00F25192" w:rsidP="00253872">
      <w:pPr>
        <w:spacing w:after="0" w:line="360" w:lineRule="auto"/>
        <w:rPr>
          <w:rFonts w:asciiTheme="majorHAnsi" w:hAnsiTheme="majorHAnsi" w:cstheme="majorHAnsi"/>
          <w:color w:val="000000"/>
          <w:lang w:val="en-US"/>
        </w:rPr>
      </w:pPr>
    </w:p>
    <w:p w14:paraId="2E5A79F1" w14:textId="2CBE090F" w:rsidR="00132724" w:rsidRPr="00A519E9" w:rsidRDefault="00F735CA" w:rsidP="00A519E9">
      <w:pPr>
        <w:pStyle w:val="Ttulo1"/>
        <w:rPr>
          <w:rFonts w:asciiTheme="minorHAnsi" w:hAnsiTheme="minorHAnsi" w:cstheme="minorHAnsi"/>
          <w:lang w:val="es-ES"/>
        </w:rPr>
      </w:pPr>
      <w:r w:rsidRPr="00A519E9">
        <w:rPr>
          <w:rFonts w:asciiTheme="minorHAnsi" w:hAnsiTheme="minorHAnsi" w:cstheme="minorHAnsi"/>
          <w:lang w:val="es-ES"/>
        </w:rPr>
        <w:t>INTRODUCCIÓN</w:t>
      </w:r>
    </w:p>
    <w:p w14:paraId="0924A2ED" w14:textId="644587F7" w:rsidR="000E3711" w:rsidRPr="00A519E9" w:rsidRDefault="000E3711" w:rsidP="000E3711">
      <w:pPr>
        <w:spacing w:line="360" w:lineRule="auto"/>
        <w:jc w:val="both"/>
        <w:rPr>
          <w:rFonts w:cstheme="minorHAnsi"/>
          <w:lang w:val="es-HN"/>
        </w:rPr>
      </w:pPr>
      <w:r w:rsidRPr="00A519E9">
        <w:rPr>
          <w:rFonts w:cstheme="minorHAnsi"/>
          <w:lang w:val="es-HN"/>
        </w:rPr>
        <w:t xml:space="preserve">Honduras es uno de los principales productores de cacao en América Central, y el departamento de Atlántida alberga una parte significativa de esta producción. El análisis de </w:t>
      </w:r>
      <w:r w:rsidR="001C2616" w:rsidRPr="00A519E9">
        <w:rPr>
          <w:rFonts w:cstheme="minorHAnsi"/>
          <w:lang w:val="es-HN"/>
        </w:rPr>
        <w:t>c</w:t>
      </w:r>
      <w:r w:rsidRPr="00A519E9">
        <w:rPr>
          <w:rFonts w:cstheme="minorHAnsi"/>
          <w:lang w:val="es-HN"/>
        </w:rPr>
        <w:t xml:space="preserve">oyuntura del </w:t>
      </w:r>
      <w:r w:rsidR="001C2616" w:rsidRPr="00A519E9">
        <w:rPr>
          <w:rFonts w:cstheme="minorHAnsi"/>
          <w:lang w:val="es-HN"/>
        </w:rPr>
        <w:t>c</w:t>
      </w:r>
      <w:r w:rsidRPr="00A519E9">
        <w:rPr>
          <w:rFonts w:cstheme="minorHAnsi"/>
          <w:lang w:val="es-HN"/>
        </w:rPr>
        <w:t xml:space="preserve">acao del IV </w:t>
      </w:r>
      <w:r w:rsidR="001C2616" w:rsidRPr="00A519E9">
        <w:rPr>
          <w:rFonts w:cstheme="minorHAnsi"/>
          <w:lang w:val="es-HN"/>
        </w:rPr>
        <w:t>t</w:t>
      </w:r>
      <w:r w:rsidRPr="00A519E9">
        <w:rPr>
          <w:rFonts w:cstheme="minorHAnsi"/>
          <w:lang w:val="es-HN"/>
        </w:rPr>
        <w:t xml:space="preserve">rimestre 2020 resalta que “debido a las condiciones agroclimáticas favorables para el cultivo de cacao, la zona atlántica del país se ha convertido en la región productora de cacao por excelencia” y nombra a los departamentos de Cortés, Atlántida, Colón, Yoro, Gracias a Dios, Olancho, Santa Bárbara y Copán como principales departamentos productores en el país (SAG, IICA &amp; USDA, 2020, citado por </w:t>
      </w:r>
      <w:r w:rsidR="00495F19" w:rsidRPr="00A519E9">
        <w:rPr>
          <w:rFonts w:cstheme="minorHAnsi"/>
        </w:rPr>
        <w:t xml:space="preserve">IILA, </w:t>
      </w:r>
      <w:r w:rsidRPr="00A519E9">
        <w:rPr>
          <w:rFonts w:cstheme="minorHAnsi"/>
          <w:lang w:val="es-HN"/>
        </w:rPr>
        <w:t>2024) A nivel nacional, los pequeños productores, que cultivan en áreas menores a 0.7 hectáreas, representan el 55% de la actividad, mientras que los medianos, que trabajan en áreas de 0.7 a 3.4 hectáreas, contribuyen con el 41% de la producción (</w:t>
      </w:r>
      <w:proofErr w:type="spellStart"/>
      <w:r w:rsidRPr="00A519E9">
        <w:rPr>
          <w:rFonts w:cstheme="minorHAnsi"/>
          <w:lang w:val="es-HN"/>
        </w:rPr>
        <w:t>Sobalbarro</w:t>
      </w:r>
      <w:proofErr w:type="spellEnd"/>
      <w:r w:rsidRPr="00A519E9">
        <w:rPr>
          <w:rFonts w:cstheme="minorHAnsi"/>
          <w:lang w:val="es-HN"/>
        </w:rPr>
        <w:t xml:space="preserve">-Figueroa et al 2020). El cacao no solo es una fuente importante de ingresos para miles de familias, sino que también desempeña un papel clave en la conservación de la biodiversidad y los ecosistemas forestales. A pesar de la importancia del cacao y los sistemas agroforestales en Honduras, son escasos los estudios locales que aborden específicamente la percepción de resiliencia de los productores de cacao ante el cambio climático. Comprender cómo los productores </w:t>
      </w:r>
      <w:r w:rsidRPr="00A519E9">
        <w:rPr>
          <w:rFonts w:cstheme="minorHAnsi"/>
          <w:lang w:val="es-HN"/>
        </w:rPr>
        <w:lastRenderedPageBreak/>
        <w:t>perciben y responden a los desafíos climáticos es crucial para diseñar estrategias efectivas de adaptación y fortalecimiento de la resiliencia en el sector.</w:t>
      </w:r>
    </w:p>
    <w:p w14:paraId="733E296B" w14:textId="77777777" w:rsidR="00551D01" w:rsidRPr="00A519E9" w:rsidRDefault="00551D01" w:rsidP="00551D01">
      <w:pPr>
        <w:spacing w:after="0" w:line="360" w:lineRule="auto"/>
        <w:rPr>
          <w:rFonts w:cstheme="minorHAnsi"/>
          <w:b/>
          <w:bCs/>
          <w:color w:val="000000"/>
          <w:lang w:val="es-HN"/>
        </w:rPr>
      </w:pPr>
      <w:r w:rsidRPr="00A519E9">
        <w:rPr>
          <w:rFonts w:cstheme="minorHAnsi"/>
          <w:b/>
          <w:bCs/>
          <w:color w:val="000000"/>
          <w:lang w:val="es-HN"/>
        </w:rPr>
        <w:t>Planteamiento del Problema</w:t>
      </w:r>
    </w:p>
    <w:p w14:paraId="32C7D6EC" w14:textId="77777777" w:rsidR="00551D01" w:rsidRPr="00A519E9" w:rsidRDefault="00551D01" w:rsidP="00551D01">
      <w:pPr>
        <w:spacing w:after="0" w:line="360" w:lineRule="auto"/>
        <w:rPr>
          <w:rFonts w:cstheme="minorHAnsi"/>
          <w:b/>
          <w:bCs/>
          <w:color w:val="000000"/>
          <w:lang w:val="es-HN"/>
        </w:rPr>
      </w:pPr>
      <w:r w:rsidRPr="00A519E9">
        <w:rPr>
          <w:rFonts w:cstheme="minorHAnsi"/>
          <w:b/>
          <w:bCs/>
          <w:color w:val="000000"/>
          <w:lang w:val="es-HN"/>
        </w:rPr>
        <w:t>Contexto:</w:t>
      </w:r>
    </w:p>
    <w:p w14:paraId="378CE8B0" w14:textId="4E21FAD0" w:rsidR="00551D01" w:rsidRPr="00A519E9" w:rsidRDefault="00551D01" w:rsidP="00A159C9">
      <w:pPr>
        <w:spacing w:after="0" w:line="360" w:lineRule="auto"/>
        <w:jc w:val="both"/>
        <w:rPr>
          <w:rFonts w:cstheme="minorHAnsi"/>
          <w:color w:val="000000"/>
          <w:lang w:val="es-HN"/>
        </w:rPr>
      </w:pPr>
      <w:r w:rsidRPr="00A519E9">
        <w:rPr>
          <w:rFonts w:cstheme="minorHAnsi"/>
          <w:color w:val="000000"/>
          <w:lang w:val="es-HN"/>
        </w:rPr>
        <w:t xml:space="preserve">La resiliencia de los sistemas agroforestales es esencial para la sostenibilidad y adaptabilidad en un mundo afectado por el cambio climático y </w:t>
      </w:r>
      <w:r w:rsidR="00495F19" w:rsidRPr="00A519E9">
        <w:rPr>
          <w:rFonts w:cstheme="minorHAnsi"/>
          <w:color w:val="000000"/>
          <w:lang w:val="es-HN"/>
        </w:rPr>
        <w:t xml:space="preserve">las </w:t>
      </w:r>
      <w:r w:rsidRPr="00A519E9">
        <w:rPr>
          <w:rFonts w:cstheme="minorHAnsi"/>
          <w:color w:val="000000"/>
          <w:lang w:val="es-HN"/>
        </w:rPr>
        <w:t>fluctuaciones económicas. En Atlántida, Honduras, región conocida por su producción de cacao, los sistemas agroforestales juegan un papel crucial en la seguridad alimentaria y económica de los productores.</w:t>
      </w:r>
    </w:p>
    <w:p w14:paraId="33C77052" w14:textId="77777777" w:rsidR="00551D01" w:rsidRPr="00A519E9" w:rsidRDefault="00551D01" w:rsidP="00A159C9">
      <w:pPr>
        <w:spacing w:after="0" w:line="360" w:lineRule="auto"/>
        <w:jc w:val="both"/>
        <w:rPr>
          <w:rFonts w:cstheme="minorHAnsi"/>
          <w:b/>
          <w:bCs/>
          <w:color w:val="000000"/>
          <w:lang w:val="es-HN"/>
        </w:rPr>
      </w:pPr>
      <w:r w:rsidRPr="00A519E9">
        <w:rPr>
          <w:rFonts w:cstheme="minorHAnsi"/>
          <w:b/>
          <w:bCs/>
          <w:color w:val="000000"/>
          <w:lang w:val="es-HN"/>
        </w:rPr>
        <w:t>Problema:</w:t>
      </w:r>
    </w:p>
    <w:p w14:paraId="052CBF1A" w14:textId="089FD768" w:rsidR="00551D01" w:rsidRPr="00A519E9" w:rsidRDefault="00551D01" w:rsidP="00A159C9">
      <w:pPr>
        <w:spacing w:after="0" w:line="360" w:lineRule="auto"/>
        <w:jc w:val="both"/>
        <w:rPr>
          <w:rFonts w:cstheme="minorHAnsi"/>
          <w:color w:val="000000"/>
          <w:lang w:val="es-HN"/>
        </w:rPr>
      </w:pPr>
      <w:r w:rsidRPr="00A519E9">
        <w:rPr>
          <w:rFonts w:cstheme="minorHAnsi"/>
          <w:color w:val="000000"/>
          <w:lang w:val="es-HN"/>
        </w:rPr>
        <w:t>A pesar de la importancia de los sistemas agroforestales para la producción de cacao, existe una falta de comprensión sobre cómo los productores perciben la resiliencia de estos sistemas frente a desafíos ambientales y socioeconómicos. La percepción de resiliencia es un factor clave que influye en la adopción de prácticas sostenibles y en la capacidad de los productores para adaptarse a cambios.</w:t>
      </w:r>
    </w:p>
    <w:p w14:paraId="20ABFC99" w14:textId="77777777" w:rsidR="00551D01" w:rsidRPr="00A519E9" w:rsidRDefault="00551D01" w:rsidP="00A159C9">
      <w:pPr>
        <w:spacing w:after="0" w:line="360" w:lineRule="auto"/>
        <w:jc w:val="both"/>
        <w:rPr>
          <w:rFonts w:cstheme="minorHAnsi"/>
          <w:b/>
          <w:bCs/>
          <w:color w:val="000000"/>
          <w:lang w:val="es-HN"/>
        </w:rPr>
      </w:pPr>
      <w:r w:rsidRPr="00A519E9">
        <w:rPr>
          <w:rFonts w:cstheme="minorHAnsi"/>
          <w:b/>
          <w:bCs/>
          <w:color w:val="000000"/>
          <w:lang w:val="es-HN"/>
        </w:rPr>
        <w:t>Pregunta de Investigación:</w:t>
      </w:r>
    </w:p>
    <w:p w14:paraId="01063D3F" w14:textId="77777777" w:rsidR="00551D01" w:rsidRPr="00A519E9" w:rsidRDefault="00551D01" w:rsidP="00A159C9">
      <w:pPr>
        <w:spacing w:after="0" w:line="360" w:lineRule="auto"/>
        <w:jc w:val="both"/>
        <w:rPr>
          <w:rFonts w:cstheme="minorHAnsi"/>
          <w:color w:val="000000"/>
          <w:lang w:val="es-HN"/>
        </w:rPr>
      </w:pPr>
      <w:r w:rsidRPr="00A519E9">
        <w:rPr>
          <w:rFonts w:cstheme="minorHAnsi"/>
          <w:color w:val="000000"/>
          <w:lang w:val="es-HN"/>
        </w:rPr>
        <w:t>¿Cómo perciben los productores de cacao la resiliencia de sus sistemas agroforestales y qué factores influyen en dicha percepción?</w:t>
      </w:r>
    </w:p>
    <w:p w14:paraId="67684E2F" w14:textId="77777777" w:rsidR="00551D01" w:rsidRPr="00A519E9" w:rsidRDefault="00551D01" w:rsidP="00A159C9">
      <w:pPr>
        <w:spacing w:after="0" w:line="360" w:lineRule="auto"/>
        <w:jc w:val="both"/>
        <w:rPr>
          <w:rFonts w:cstheme="minorHAnsi"/>
          <w:b/>
          <w:bCs/>
          <w:color w:val="000000"/>
          <w:lang w:val="es-HN"/>
        </w:rPr>
      </w:pPr>
      <w:r w:rsidRPr="00A519E9">
        <w:rPr>
          <w:rFonts w:cstheme="minorHAnsi"/>
          <w:b/>
          <w:bCs/>
          <w:color w:val="000000"/>
          <w:lang w:val="es-HN"/>
        </w:rPr>
        <w:t>Antecedentes</w:t>
      </w:r>
    </w:p>
    <w:p w14:paraId="278C590A" w14:textId="04972D6A" w:rsidR="00551D01" w:rsidRPr="00A519E9" w:rsidRDefault="00551D01" w:rsidP="00A159C9">
      <w:pPr>
        <w:spacing w:after="0" w:line="360" w:lineRule="auto"/>
        <w:jc w:val="both"/>
        <w:rPr>
          <w:rFonts w:cstheme="minorHAnsi"/>
          <w:lang w:val="es-HN"/>
        </w:rPr>
      </w:pPr>
      <w:r w:rsidRPr="00A519E9">
        <w:rPr>
          <w:rFonts w:cstheme="minorHAnsi"/>
          <w:lang w:val="es-HN"/>
        </w:rPr>
        <w:t>Estudios previos han demostrado que la diversidad de cultivos y la implementación de prácticas agroecológicas mejoran la resiliencia de los sistemas agroforestales al aumentar la capacidad de adaptación y reducir la vulnerabilidad a plagas y enfermedades (</w:t>
      </w:r>
      <w:r w:rsidR="003D34DE" w:rsidRPr="00A519E9">
        <w:rPr>
          <w:rFonts w:cstheme="minorHAnsi"/>
        </w:rPr>
        <w:t>Osuna-Ceja et al 2019</w:t>
      </w:r>
      <w:r w:rsidRPr="00A519E9">
        <w:rPr>
          <w:rFonts w:cstheme="minorHAnsi"/>
          <w:lang w:val="es-HN"/>
        </w:rPr>
        <w:t>).</w:t>
      </w:r>
    </w:p>
    <w:p w14:paraId="670B1B68" w14:textId="10602E62" w:rsidR="00C94343" w:rsidRPr="00A519E9" w:rsidRDefault="00C94343" w:rsidP="00A159C9">
      <w:pPr>
        <w:spacing w:after="0" w:line="360" w:lineRule="auto"/>
        <w:jc w:val="both"/>
        <w:rPr>
          <w:rFonts w:cstheme="minorHAnsi"/>
          <w:lang w:val="es-HN"/>
        </w:rPr>
      </w:pPr>
      <w:r w:rsidRPr="00A519E9">
        <w:rPr>
          <w:rFonts w:cstheme="minorHAnsi"/>
          <w:lang w:val="es-HN"/>
        </w:rPr>
        <w:t>Las estrategias de adaptación dentro y fuera de las explotaciones agrícolas pueden ofrecer mayores beneficios a las comunidades rurales</w:t>
      </w:r>
      <w:r w:rsidR="003064A6" w:rsidRPr="00A519E9">
        <w:rPr>
          <w:rFonts w:cstheme="minorHAnsi"/>
          <w:lang w:val="es-HN"/>
        </w:rPr>
        <w:t xml:space="preserve">, sin </w:t>
      </w:r>
      <w:r w:rsidR="00D53820" w:rsidRPr="00A519E9">
        <w:rPr>
          <w:rFonts w:cstheme="minorHAnsi"/>
          <w:lang w:val="es-HN"/>
        </w:rPr>
        <w:t>embargo,</w:t>
      </w:r>
      <w:r w:rsidR="003064A6" w:rsidRPr="00A519E9">
        <w:rPr>
          <w:rFonts w:cstheme="minorHAnsi"/>
          <w:lang w:val="es-HN"/>
        </w:rPr>
        <w:t xml:space="preserve"> </w:t>
      </w:r>
      <w:r w:rsidRPr="00A519E9">
        <w:rPr>
          <w:rFonts w:cstheme="minorHAnsi"/>
          <w:lang w:val="es-HN"/>
        </w:rPr>
        <w:t>para promover su adopción es necesario superar barreras importantes, como mejorar el acceso a información y extensión, fortalecer los sistemas educativos y asegurar una financiación adecuada para la adaptación.</w:t>
      </w:r>
    </w:p>
    <w:p w14:paraId="2CACABFC" w14:textId="1F36A7C2" w:rsidR="005E57F4" w:rsidRPr="00A519E9" w:rsidRDefault="005E57F4" w:rsidP="00A159C9">
      <w:pPr>
        <w:spacing w:after="0" w:line="360" w:lineRule="auto"/>
        <w:jc w:val="both"/>
        <w:rPr>
          <w:rFonts w:cstheme="minorHAnsi"/>
          <w:color w:val="000000"/>
          <w:lang w:val="es-HN"/>
        </w:rPr>
      </w:pPr>
      <w:r w:rsidRPr="00A519E9">
        <w:rPr>
          <w:rFonts w:cstheme="minorHAnsi"/>
          <w:color w:val="000000"/>
          <w:lang w:val="es-HN"/>
        </w:rPr>
        <w:t xml:space="preserve">Fomentar la adaptación en múltiples aspectos de los medios de vida </w:t>
      </w:r>
      <w:r w:rsidR="00792823" w:rsidRPr="00A519E9">
        <w:rPr>
          <w:rFonts w:cstheme="minorHAnsi"/>
          <w:color w:val="000000"/>
          <w:lang w:val="es-HN"/>
        </w:rPr>
        <w:t>rurales puede</w:t>
      </w:r>
      <w:r w:rsidRPr="00A519E9">
        <w:rPr>
          <w:rFonts w:cstheme="minorHAnsi"/>
          <w:color w:val="000000"/>
          <w:lang w:val="es-HN"/>
        </w:rPr>
        <w:t xml:space="preserve"> fortalecer la capacidad de recuperación ante crisis climáticas y contribuir a la reducción de la pobreza</w:t>
      </w:r>
      <w:r w:rsidR="00792823" w:rsidRPr="00A519E9">
        <w:rPr>
          <w:rFonts w:cstheme="minorHAnsi"/>
          <w:color w:val="000000"/>
          <w:lang w:val="es-HN"/>
        </w:rPr>
        <w:t xml:space="preserve">. Ahmed, H., Correa, J.S. &amp; </w:t>
      </w:r>
      <w:proofErr w:type="spellStart"/>
      <w:r w:rsidR="00792823" w:rsidRPr="00A519E9">
        <w:rPr>
          <w:rFonts w:cstheme="minorHAnsi"/>
          <w:color w:val="000000"/>
          <w:lang w:val="es-HN"/>
        </w:rPr>
        <w:t>Sitko</w:t>
      </w:r>
      <w:proofErr w:type="spellEnd"/>
      <w:r w:rsidR="00792823" w:rsidRPr="00A519E9">
        <w:rPr>
          <w:rFonts w:cstheme="minorHAnsi"/>
          <w:color w:val="000000"/>
          <w:lang w:val="es-HN"/>
        </w:rPr>
        <w:t>, N.J. 2023</w:t>
      </w:r>
    </w:p>
    <w:p w14:paraId="33882D70" w14:textId="77777777" w:rsidR="00D53820" w:rsidRPr="00A519E9" w:rsidRDefault="00D53820" w:rsidP="00A159C9">
      <w:pPr>
        <w:spacing w:after="0" w:line="360" w:lineRule="auto"/>
        <w:jc w:val="both"/>
        <w:rPr>
          <w:rFonts w:cstheme="minorHAnsi"/>
          <w:color w:val="000000"/>
          <w:lang w:val="es-HN"/>
        </w:rPr>
      </w:pPr>
    </w:p>
    <w:p w14:paraId="46BA6CF4" w14:textId="54E014BB" w:rsidR="00551D01" w:rsidRPr="00A519E9" w:rsidRDefault="00551D01" w:rsidP="00A159C9">
      <w:pPr>
        <w:spacing w:after="0" w:line="360" w:lineRule="auto"/>
        <w:jc w:val="both"/>
        <w:rPr>
          <w:rFonts w:cstheme="minorHAnsi"/>
          <w:b/>
          <w:bCs/>
          <w:color w:val="000000"/>
          <w:lang w:val="es-HN"/>
        </w:rPr>
      </w:pPr>
      <w:r w:rsidRPr="00A519E9">
        <w:rPr>
          <w:rFonts w:cstheme="minorHAnsi"/>
          <w:b/>
          <w:bCs/>
          <w:color w:val="000000"/>
          <w:lang w:val="es-HN"/>
        </w:rPr>
        <w:t>Marco Teórico</w:t>
      </w:r>
    </w:p>
    <w:p w14:paraId="78F2AF18" w14:textId="77777777" w:rsidR="00551D01" w:rsidRPr="00A519E9" w:rsidRDefault="00551D01" w:rsidP="00A159C9">
      <w:pPr>
        <w:spacing w:after="0" w:line="360" w:lineRule="auto"/>
        <w:jc w:val="both"/>
        <w:rPr>
          <w:rFonts w:cstheme="minorHAnsi"/>
          <w:color w:val="000000"/>
          <w:lang w:val="es-HN"/>
        </w:rPr>
      </w:pPr>
      <w:r w:rsidRPr="00A519E9">
        <w:rPr>
          <w:rFonts w:cstheme="minorHAnsi"/>
          <w:color w:val="000000"/>
          <w:lang w:val="es-HN"/>
        </w:rPr>
        <w:t xml:space="preserve">La resiliencia se define como la capacidad de un sistema para resistir, adaptarse y recuperarse de perturbaciones. En los sistemas agroforestales, la resiliencia se relaciona con la capacidad de estos </w:t>
      </w:r>
      <w:r w:rsidRPr="00A519E9">
        <w:rPr>
          <w:rFonts w:cstheme="minorHAnsi"/>
          <w:color w:val="000000"/>
          <w:lang w:val="es-HN"/>
        </w:rPr>
        <w:lastRenderedPageBreak/>
        <w:t>sistemas para mantener su funcionalidad y productividad ante cambios en el entorno o condiciones adversas (</w:t>
      </w:r>
      <w:proofErr w:type="spellStart"/>
      <w:r w:rsidRPr="00A519E9">
        <w:rPr>
          <w:rFonts w:cstheme="minorHAnsi"/>
          <w:color w:val="000000"/>
          <w:lang w:val="es-HN"/>
        </w:rPr>
        <w:t>Folke</w:t>
      </w:r>
      <w:proofErr w:type="spellEnd"/>
      <w:r w:rsidRPr="00A519E9">
        <w:rPr>
          <w:rFonts w:cstheme="minorHAnsi"/>
          <w:color w:val="000000"/>
          <w:lang w:val="es-HN"/>
        </w:rPr>
        <w:t>, 2006).</w:t>
      </w:r>
    </w:p>
    <w:p w14:paraId="11341F7C" w14:textId="77777777" w:rsidR="00551D01" w:rsidRPr="00A519E9" w:rsidRDefault="00551D01" w:rsidP="00A159C9">
      <w:pPr>
        <w:spacing w:after="0" w:line="360" w:lineRule="auto"/>
        <w:jc w:val="both"/>
        <w:rPr>
          <w:rFonts w:cstheme="minorHAnsi"/>
          <w:b/>
          <w:bCs/>
          <w:color w:val="000000"/>
          <w:lang w:val="es-HN"/>
        </w:rPr>
      </w:pPr>
      <w:r w:rsidRPr="00A519E9">
        <w:rPr>
          <w:rFonts w:cstheme="minorHAnsi"/>
          <w:b/>
          <w:bCs/>
          <w:color w:val="000000"/>
          <w:lang w:val="es-HN"/>
        </w:rPr>
        <w:t>Diversidad de Cultivos:</w:t>
      </w:r>
    </w:p>
    <w:p w14:paraId="17A8A3F4" w14:textId="3768B1BF" w:rsidR="00551D01" w:rsidRPr="00A519E9" w:rsidRDefault="00551D01" w:rsidP="00A159C9">
      <w:pPr>
        <w:spacing w:after="0" w:line="360" w:lineRule="auto"/>
        <w:jc w:val="both"/>
        <w:rPr>
          <w:rFonts w:cstheme="minorHAnsi"/>
          <w:color w:val="000000"/>
          <w:lang w:val="es-HN"/>
        </w:rPr>
      </w:pPr>
      <w:r w:rsidRPr="00A519E9">
        <w:rPr>
          <w:rFonts w:cstheme="minorHAnsi"/>
          <w:color w:val="000000"/>
          <w:lang w:val="es-HN"/>
        </w:rPr>
        <w:t>La diversidad de cultivos es una estrategia clave para mejorar la resiliencia. La incorporación de múltiples especies en un sistema agroforestal puede reducir el riesgo de pérdida total debido a plagas o enfermedades específicas y permite una mejor adaptación a variaciones climáticas (</w:t>
      </w:r>
      <w:r w:rsidR="006446F8" w:rsidRPr="00A519E9">
        <w:rPr>
          <w:rFonts w:cstheme="minorHAnsi"/>
          <w:color w:val="000000"/>
          <w:lang w:val="es-HN"/>
        </w:rPr>
        <w:t>Fariñas Gonzales, 2024)</w:t>
      </w:r>
      <w:r w:rsidRPr="00A519E9">
        <w:rPr>
          <w:rFonts w:cstheme="minorHAnsi"/>
          <w:color w:val="000000"/>
          <w:lang w:val="es-HN"/>
        </w:rPr>
        <w:t>.</w:t>
      </w:r>
    </w:p>
    <w:p w14:paraId="7CD0DF70" w14:textId="77777777" w:rsidR="00551D01" w:rsidRPr="00A519E9" w:rsidRDefault="00551D01" w:rsidP="00A159C9">
      <w:pPr>
        <w:spacing w:after="0" w:line="360" w:lineRule="auto"/>
        <w:jc w:val="both"/>
        <w:rPr>
          <w:rFonts w:cstheme="minorHAnsi"/>
          <w:b/>
          <w:bCs/>
          <w:color w:val="000000"/>
          <w:lang w:val="es-HN"/>
        </w:rPr>
      </w:pPr>
      <w:r w:rsidRPr="00A519E9">
        <w:rPr>
          <w:rFonts w:cstheme="minorHAnsi"/>
          <w:b/>
          <w:bCs/>
          <w:color w:val="000000"/>
          <w:lang w:val="es-HN"/>
        </w:rPr>
        <w:t>Acceso a Información y Apoyo Técnico:</w:t>
      </w:r>
    </w:p>
    <w:p w14:paraId="7418C751" w14:textId="033270D6" w:rsidR="00551D01" w:rsidRPr="00A519E9" w:rsidRDefault="00551D01" w:rsidP="00A159C9">
      <w:pPr>
        <w:spacing w:after="0" w:line="360" w:lineRule="auto"/>
        <w:jc w:val="both"/>
        <w:rPr>
          <w:rFonts w:cstheme="minorHAnsi"/>
          <w:color w:val="000000"/>
          <w:lang w:val="es-HN"/>
        </w:rPr>
      </w:pPr>
      <w:r w:rsidRPr="00A519E9">
        <w:rPr>
          <w:rFonts w:cstheme="minorHAnsi"/>
          <w:color w:val="000000"/>
          <w:lang w:val="es-HN"/>
        </w:rPr>
        <w:t>El acceso a información técnica y el apoyo de programas de extensión agrícola son cruciales para mejorar la percepción de resiliencia. La capacitación en prácticas sostenibles y la disponibilidad de recursos pueden influir positivamente en la capacidad de los productores para manejar y adaptar sus sistemas (</w:t>
      </w:r>
      <w:r w:rsidR="00FB4846" w:rsidRPr="00A519E9">
        <w:rPr>
          <w:rFonts w:cstheme="minorHAnsi"/>
          <w:color w:val="000000"/>
        </w:rPr>
        <w:t xml:space="preserve">Tarazona Meza </w:t>
      </w:r>
      <w:r w:rsidR="00FB4846" w:rsidRPr="00A519E9">
        <w:rPr>
          <w:rFonts w:cstheme="minorHAnsi"/>
          <w:i/>
          <w:iCs/>
          <w:color w:val="000000"/>
        </w:rPr>
        <w:t>et al</w:t>
      </w:r>
      <w:r w:rsidR="00FB4846" w:rsidRPr="00A519E9">
        <w:rPr>
          <w:rFonts w:cstheme="minorHAnsi"/>
          <w:color w:val="000000"/>
        </w:rPr>
        <w:t>, 2021</w:t>
      </w:r>
      <w:r w:rsidRPr="00A519E9">
        <w:rPr>
          <w:rFonts w:cstheme="minorHAnsi"/>
          <w:color w:val="000000"/>
          <w:lang w:val="es-HN"/>
        </w:rPr>
        <w:t>).</w:t>
      </w:r>
    </w:p>
    <w:p w14:paraId="75A36389" w14:textId="77777777" w:rsidR="00551D01" w:rsidRPr="00A519E9" w:rsidRDefault="00551D01" w:rsidP="00A159C9">
      <w:pPr>
        <w:spacing w:after="0" w:line="360" w:lineRule="auto"/>
        <w:jc w:val="both"/>
        <w:rPr>
          <w:rFonts w:cstheme="minorHAnsi"/>
          <w:b/>
          <w:bCs/>
          <w:color w:val="000000"/>
          <w:lang w:val="es-HN"/>
        </w:rPr>
      </w:pPr>
      <w:r w:rsidRPr="00A519E9">
        <w:rPr>
          <w:rFonts w:cstheme="minorHAnsi"/>
          <w:b/>
          <w:bCs/>
          <w:color w:val="000000"/>
          <w:lang w:val="es-HN"/>
        </w:rPr>
        <w:t>Cambio Climático:</w:t>
      </w:r>
    </w:p>
    <w:p w14:paraId="182E7B61" w14:textId="17561A93" w:rsidR="00551D01" w:rsidRPr="00A519E9" w:rsidRDefault="00551D01" w:rsidP="00A159C9">
      <w:pPr>
        <w:spacing w:after="0" w:line="360" w:lineRule="auto"/>
        <w:jc w:val="both"/>
        <w:rPr>
          <w:rFonts w:cstheme="minorHAnsi"/>
          <w:color w:val="000000"/>
          <w:lang w:val="es-HN"/>
        </w:rPr>
      </w:pPr>
      <w:r w:rsidRPr="00A519E9">
        <w:rPr>
          <w:rFonts w:cstheme="minorHAnsi"/>
          <w:color w:val="000000"/>
          <w:lang w:val="es-HN"/>
        </w:rPr>
        <w:t>El cambio climático afecta la producción agrícola al alterar los patrones de precipitación, temperatura y la frecuencia de eventos extremos. Estos cambios pueden tener efectos directos e indirectos sobre la resiliencia de los sistemas agroforestales (</w:t>
      </w:r>
      <w:r w:rsidR="004F38E2" w:rsidRPr="00A519E9">
        <w:rPr>
          <w:rFonts w:cstheme="minorHAnsi"/>
          <w:color w:val="000000"/>
          <w:lang w:val="es-HN"/>
        </w:rPr>
        <w:t>Bardales Lucero, 2023</w:t>
      </w:r>
      <w:r w:rsidRPr="00A519E9">
        <w:rPr>
          <w:rFonts w:cstheme="minorHAnsi"/>
          <w:color w:val="000000"/>
          <w:lang w:val="es-HN"/>
        </w:rPr>
        <w:t>).</w:t>
      </w:r>
    </w:p>
    <w:p w14:paraId="4A3FEE69" w14:textId="77777777" w:rsidR="00551D01" w:rsidRPr="00A519E9" w:rsidRDefault="00551D01" w:rsidP="00A159C9">
      <w:pPr>
        <w:spacing w:after="0" w:line="360" w:lineRule="auto"/>
        <w:jc w:val="both"/>
        <w:rPr>
          <w:rFonts w:cstheme="minorHAnsi"/>
          <w:b/>
          <w:bCs/>
          <w:color w:val="000000"/>
          <w:lang w:val="es-HN"/>
        </w:rPr>
      </w:pPr>
      <w:r w:rsidRPr="00A519E9">
        <w:rPr>
          <w:rFonts w:cstheme="minorHAnsi"/>
          <w:b/>
          <w:bCs/>
          <w:color w:val="000000"/>
          <w:lang w:val="es-HN"/>
        </w:rPr>
        <w:t>Justificación</w:t>
      </w:r>
    </w:p>
    <w:p w14:paraId="11AA1880" w14:textId="1740EAA9" w:rsidR="00551D01" w:rsidRPr="00A519E9" w:rsidRDefault="00551D01" w:rsidP="00A159C9">
      <w:pPr>
        <w:spacing w:after="0" w:line="360" w:lineRule="auto"/>
        <w:jc w:val="both"/>
        <w:rPr>
          <w:rFonts w:cstheme="minorHAnsi"/>
          <w:color w:val="000000"/>
          <w:lang w:val="es-HN"/>
        </w:rPr>
      </w:pPr>
      <w:r w:rsidRPr="00A519E9">
        <w:rPr>
          <w:rFonts w:cstheme="minorHAnsi"/>
          <w:color w:val="000000"/>
          <w:lang w:val="es-HN"/>
        </w:rPr>
        <w:t>Comprender la percepción de resiliencia de los productores de cacao es fundamental para desarrollar estrategias efectivas que fortalezcan la sostenibilidad de los sistemas agroforestales. Dado el papel crucial que desempeñan estos sistemas en la economía local y en la seguridad alimentaria, es esencial identificar cómo los productores valoran y experimentan la resiliencia de sus prácticas agrícolas.</w:t>
      </w:r>
    </w:p>
    <w:p w14:paraId="457A9E9F" w14:textId="0C325CEB" w:rsidR="00551D01" w:rsidRPr="00A519E9" w:rsidRDefault="00551D01" w:rsidP="00A159C9">
      <w:pPr>
        <w:spacing w:after="0" w:line="360" w:lineRule="auto"/>
        <w:jc w:val="both"/>
        <w:rPr>
          <w:rFonts w:cstheme="minorHAnsi"/>
          <w:color w:val="000000"/>
          <w:lang w:val="es-HN"/>
        </w:rPr>
      </w:pPr>
      <w:r w:rsidRPr="00A519E9">
        <w:rPr>
          <w:rFonts w:cstheme="minorHAnsi"/>
          <w:color w:val="000000"/>
          <w:lang w:val="es-HN"/>
        </w:rPr>
        <w:t xml:space="preserve">Este estudio proporcionará una visión sobre cómo los productores perciben la resiliencia de sus sistemas agroforestales y los factores que influyen en esta percepción. Los hallazgos podrán </w:t>
      </w:r>
      <w:r w:rsidR="004F38E2" w:rsidRPr="00A519E9">
        <w:rPr>
          <w:rFonts w:cstheme="minorHAnsi"/>
          <w:color w:val="000000"/>
          <w:lang w:val="es-HN"/>
        </w:rPr>
        <w:t>orientar a los hacedores de</w:t>
      </w:r>
      <w:r w:rsidRPr="00A519E9">
        <w:rPr>
          <w:rFonts w:cstheme="minorHAnsi"/>
          <w:color w:val="000000"/>
          <w:lang w:val="es-HN"/>
        </w:rPr>
        <w:t xml:space="preserve"> políticas y programas de apoyo, mejorar la formación técnica para los productores y fomentar prácticas que fortalezcan la resiliencia de los sistemas agroforestales.</w:t>
      </w:r>
    </w:p>
    <w:p w14:paraId="0C24157A" w14:textId="77777777" w:rsidR="00551D01" w:rsidRPr="00A519E9" w:rsidRDefault="00551D01" w:rsidP="00A159C9">
      <w:pPr>
        <w:spacing w:after="0" w:line="360" w:lineRule="auto"/>
        <w:jc w:val="both"/>
        <w:rPr>
          <w:rFonts w:cstheme="minorHAnsi"/>
          <w:b/>
          <w:bCs/>
          <w:color w:val="000000"/>
          <w:lang w:val="es-HN"/>
        </w:rPr>
      </w:pPr>
      <w:r w:rsidRPr="00A519E9">
        <w:rPr>
          <w:rFonts w:cstheme="minorHAnsi"/>
          <w:b/>
          <w:bCs/>
          <w:color w:val="000000"/>
          <w:lang w:val="es-HN"/>
        </w:rPr>
        <w:t>Relevancia Social y Económica:</w:t>
      </w:r>
    </w:p>
    <w:p w14:paraId="5F58A962" w14:textId="77777777" w:rsidR="00551D01" w:rsidRPr="00A519E9" w:rsidRDefault="00551D01" w:rsidP="00A159C9">
      <w:pPr>
        <w:spacing w:after="0" w:line="360" w:lineRule="auto"/>
        <w:jc w:val="both"/>
        <w:rPr>
          <w:rFonts w:cstheme="minorHAnsi"/>
          <w:color w:val="000000"/>
          <w:lang w:val="es-HN"/>
        </w:rPr>
      </w:pPr>
      <w:r w:rsidRPr="00A519E9">
        <w:rPr>
          <w:rFonts w:cstheme="minorHAnsi"/>
          <w:color w:val="000000"/>
          <w:lang w:val="es-HN"/>
        </w:rPr>
        <w:t>Fortalecer la resiliencia de los sistemas agroforestales no solo mejora la sostenibilidad de la producción de cacao, sino que también contribuye al bienestar económico de los productores y a la estabilidad de las comunidades rurales. La investigación puede guiar intervenciones que mejoren la capacidad de adaptación y mitiguen los impactos negativos del cambio climático en la producción agrícola.</w:t>
      </w:r>
    </w:p>
    <w:p w14:paraId="6766FA0D" w14:textId="77777777" w:rsidR="00551D01" w:rsidRPr="00A519E9" w:rsidRDefault="00551D01" w:rsidP="00A159C9">
      <w:pPr>
        <w:spacing w:after="0" w:line="360" w:lineRule="auto"/>
        <w:jc w:val="both"/>
        <w:rPr>
          <w:rFonts w:cstheme="minorHAnsi"/>
          <w:b/>
          <w:bCs/>
          <w:color w:val="000000"/>
          <w:lang w:val="es-HN"/>
        </w:rPr>
      </w:pPr>
      <w:r w:rsidRPr="00A519E9">
        <w:rPr>
          <w:rFonts w:cstheme="minorHAnsi"/>
          <w:b/>
          <w:bCs/>
          <w:color w:val="000000"/>
          <w:lang w:val="es-HN"/>
        </w:rPr>
        <w:t>Objetivos de la Investigación</w:t>
      </w:r>
    </w:p>
    <w:p w14:paraId="63A04DA6" w14:textId="5E4FCCF4" w:rsidR="00551D01" w:rsidRPr="00A519E9" w:rsidRDefault="00551D01" w:rsidP="00A159C9">
      <w:pPr>
        <w:spacing w:after="0" w:line="360" w:lineRule="auto"/>
        <w:jc w:val="both"/>
        <w:rPr>
          <w:rFonts w:cstheme="minorHAnsi"/>
          <w:color w:val="000000"/>
          <w:lang w:val="es-HN"/>
        </w:rPr>
      </w:pPr>
      <w:r w:rsidRPr="00A519E9">
        <w:rPr>
          <w:rFonts w:cstheme="minorHAnsi"/>
          <w:b/>
          <w:bCs/>
          <w:color w:val="000000"/>
          <w:lang w:val="es-HN"/>
        </w:rPr>
        <w:lastRenderedPageBreak/>
        <w:t>Objetivo General:</w:t>
      </w:r>
      <w:r w:rsidR="004F38E2" w:rsidRPr="00A519E9">
        <w:rPr>
          <w:rFonts w:cstheme="minorHAnsi"/>
          <w:color w:val="000000"/>
          <w:lang w:val="es-HN"/>
        </w:rPr>
        <w:t xml:space="preserve"> </w:t>
      </w:r>
      <w:r w:rsidRPr="00A519E9">
        <w:rPr>
          <w:rFonts w:cstheme="minorHAnsi"/>
          <w:color w:val="000000"/>
          <w:lang w:val="es-HN"/>
        </w:rPr>
        <w:t>Evaluar la percepción de resiliencia de los productores de cacao y los factores que influyen en dicha percepción en sus sistemas agroforestales.</w:t>
      </w:r>
    </w:p>
    <w:p w14:paraId="17CFBB3D" w14:textId="77777777" w:rsidR="00551D01" w:rsidRPr="00A519E9" w:rsidRDefault="00551D01" w:rsidP="00A159C9">
      <w:pPr>
        <w:spacing w:after="0" w:line="360" w:lineRule="auto"/>
        <w:jc w:val="both"/>
        <w:rPr>
          <w:rFonts w:cstheme="minorHAnsi"/>
          <w:b/>
          <w:bCs/>
          <w:color w:val="000000"/>
          <w:lang w:val="es-HN"/>
        </w:rPr>
      </w:pPr>
      <w:r w:rsidRPr="00A519E9">
        <w:rPr>
          <w:rFonts w:cstheme="minorHAnsi"/>
          <w:b/>
          <w:bCs/>
          <w:color w:val="000000"/>
          <w:lang w:val="es-HN"/>
        </w:rPr>
        <w:t>Objetivos Específicos:</w:t>
      </w:r>
    </w:p>
    <w:p w14:paraId="174ED626" w14:textId="77777777" w:rsidR="00551D01" w:rsidRPr="00A519E9" w:rsidRDefault="00551D01" w:rsidP="00A159C9">
      <w:pPr>
        <w:spacing w:after="0" w:line="360" w:lineRule="auto"/>
        <w:jc w:val="both"/>
        <w:rPr>
          <w:rFonts w:cstheme="minorHAnsi"/>
          <w:color w:val="000000"/>
          <w:lang w:val="es-HN"/>
        </w:rPr>
      </w:pPr>
      <w:r w:rsidRPr="00A519E9">
        <w:rPr>
          <w:rFonts w:cstheme="minorHAnsi"/>
          <w:color w:val="000000"/>
          <w:lang w:val="es-HN"/>
        </w:rPr>
        <w:t>Identificar cómo los productores de cacao perciben la resiliencia de sus sistemas agroforestales frente a desafíos ambientales y socioeconómicos.</w:t>
      </w:r>
    </w:p>
    <w:p w14:paraId="467A321E" w14:textId="77777777" w:rsidR="00551D01" w:rsidRPr="00A519E9" w:rsidRDefault="00551D01" w:rsidP="00A159C9">
      <w:pPr>
        <w:spacing w:after="0" w:line="360" w:lineRule="auto"/>
        <w:jc w:val="both"/>
        <w:rPr>
          <w:rFonts w:cstheme="minorHAnsi"/>
          <w:color w:val="000000"/>
          <w:lang w:val="es-HN"/>
        </w:rPr>
      </w:pPr>
      <w:r w:rsidRPr="00A519E9">
        <w:rPr>
          <w:rFonts w:cstheme="minorHAnsi"/>
          <w:color w:val="000000"/>
          <w:lang w:val="es-HN"/>
        </w:rPr>
        <w:t>Analizar los factores clave que afectan la percepción de resiliencia, como la diversidad de cultivos, el acceso a información técnica y el tamaño de la finca.</w:t>
      </w:r>
    </w:p>
    <w:p w14:paraId="58E17938" w14:textId="77777777" w:rsidR="00551D01" w:rsidRPr="00A519E9" w:rsidRDefault="00551D01" w:rsidP="00A159C9">
      <w:pPr>
        <w:spacing w:after="0" w:line="360" w:lineRule="auto"/>
        <w:jc w:val="both"/>
        <w:rPr>
          <w:rFonts w:cstheme="minorHAnsi"/>
          <w:color w:val="000000"/>
          <w:lang w:val="es-HN"/>
        </w:rPr>
      </w:pPr>
      <w:r w:rsidRPr="00A519E9">
        <w:rPr>
          <w:rFonts w:cstheme="minorHAnsi"/>
          <w:color w:val="000000"/>
          <w:lang w:val="es-HN"/>
        </w:rPr>
        <w:t>Examinar las diferencias en la percepción de resiliencia entre productores con diferentes prácticas de manejo y recursos disponibles.</w:t>
      </w:r>
    </w:p>
    <w:p w14:paraId="54F654EB" w14:textId="5CF44EC1" w:rsidR="000E3711" w:rsidRPr="00A519E9" w:rsidRDefault="00551D01" w:rsidP="00A159C9">
      <w:pPr>
        <w:spacing w:after="0" w:line="360" w:lineRule="auto"/>
        <w:jc w:val="both"/>
        <w:rPr>
          <w:rFonts w:cstheme="minorHAnsi"/>
          <w:color w:val="000000"/>
          <w:lang w:val="es-HN"/>
        </w:rPr>
      </w:pPr>
      <w:r w:rsidRPr="00A519E9">
        <w:rPr>
          <w:rFonts w:cstheme="minorHAnsi"/>
          <w:color w:val="000000"/>
          <w:lang w:val="es-HN"/>
        </w:rPr>
        <w:t>Proponer recomendaciones para fortalecer la resiliencia de los sistemas agroforestales basadas en los hallazgos del estudio.</w:t>
      </w:r>
    </w:p>
    <w:p w14:paraId="499BF74F" w14:textId="77777777" w:rsidR="003064A6" w:rsidRDefault="003064A6" w:rsidP="00A159C9">
      <w:pPr>
        <w:spacing w:after="0" w:line="360" w:lineRule="auto"/>
        <w:jc w:val="both"/>
        <w:rPr>
          <w:rFonts w:asciiTheme="majorHAnsi" w:hAnsiTheme="majorHAnsi" w:cstheme="majorHAnsi"/>
          <w:color w:val="000000"/>
          <w:lang w:val="es-HN"/>
        </w:rPr>
      </w:pPr>
    </w:p>
    <w:p w14:paraId="36EDB583" w14:textId="7E7F787C" w:rsidR="00132724" w:rsidRPr="00A519E9" w:rsidRDefault="00F735CA" w:rsidP="00A519E9">
      <w:pPr>
        <w:pStyle w:val="Ttulo1"/>
        <w:rPr>
          <w:rFonts w:asciiTheme="minorHAnsi" w:hAnsiTheme="minorHAnsi" w:cstheme="minorHAnsi"/>
          <w:lang w:val="es-ES"/>
        </w:rPr>
      </w:pPr>
      <w:r w:rsidRPr="00A519E9">
        <w:rPr>
          <w:rFonts w:asciiTheme="minorHAnsi" w:hAnsiTheme="minorHAnsi" w:cstheme="minorHAnsi"/>
          <w:lang w:val="es-ES"/>
        </w:rPr>
        <w:t xml:space="preserve">METODOLOGÍA </w:t>
      </w:r>
    </w:p>
    <w:p w14:paraId="3AF1C99C" w14:textId="7B933A93" w:rsidR="006D01ED" w:rsidRPr="00A519E9" w:rsidRDefault="006D01ED" w:rsidP="004F38E2">
      <w:pPr>
        <w:spacing w:after="0" w:line="360" w:lineRule="auto"/>
        <w:rPr>
          <w:rFonts w:cstheme="minorHAnsi"/>
          <w:color w:val="000000"/>
        </w:rPr>
      </w:pPr>
      <w:r w:rsidRPr="00A519E9">
        <w:rPr>
          <w:rFonts w:cstheme="minorHAnsi"/>
          <w:b/>
          <w:bCs/>
          <w:color w:val="000000"/>
        </w:rPr>
        <w:t>Tipo de Investigación:</w:t>
      </w:r>
      <w:r w:rsidR="004F38E2" w:rsidRPr="00A519E9">
        <w:rPr>
          <w:rFonts w:cstheme="minorHAnsi"/>
          <w:b/>
          <w:bCs/>
          <w:color w:val="000000"/>
        </w:rPr>
        <w:t xml:space="preserve"> </w:t>
      </w:r>
      <w:r w:rsidRPr="00A519E9">
        <w:rPr>
          <w:rFonts w:cstheme="minorHAnsi"/>
          <w:color w:val="000000"/>
        </w:rPr>
        <w:t>La investigación es de tipo exploratorio-descriptiva con un enfoque cuantitativo-cualitativo. Se busca explorar y describir la percepción de resiliencia de los productores de cacao en la región, así como identificar factores que influyen en dicha percepción.</w:t>
      </w:r>
    </w:p>
    <w:p w14:paraId="1885F1BD" w14:textId="77777777" w:rsidR="006D01ED" w:rsidRPr="00A519E9" w:rsidRDefault="006D01ED" w:rsidP="00873F91">
      <w:pPr>
        <w:spacing w:after="0" w:line="360" w:lineRule="auto"/>
        <w:jc w:val="both"/>
        <w:rPr>
          <w:rFonts w:cstheme="minorHAnsi"/>
          <w:b/>
          <w:bCs/>
          <w:color w:val="000000"/>
        </w:rPr>
      </w:pPr>
      <w:r w:rsidRPr="00A519E9">
        <w:rPr>
          <w:rFonts w:cstheme="minorHAnsi"/>
          <w:b/>
          <w:bCs/>
          <w:color w:val="000000"/>
        </w:rPr>
        <w:t>Diseño de Investigación:</w:t>
      </w:r>
    </w:p>
    <w:p w14:paraId="0444C842" w14:textId="77777777" w:rsidR="006D01ED" w:rsidRPr="00A519E9" w:rsidRDefault="006D01ED" w:rsidP="00873F91">
      <w:pPr>
        <w:spacing w:after="0" w:line="360" w:lineRule="auto"/>
        <w:jc w:val="both"/>
        <w:rPr>
          <w:rFonts w:cstheme="minorHAnsi"/>
          <w:color w:val="000000"/>
        </w:rPr>
      </w:pPr>
      <w:r w:rsidRPr="00A519E9">
        <w:rPr>
          <w:rFonts w:cstheme="minorHAnsi"/>
          <w:color w:val="000000"/>
        </w:rPr>
        <w:t>Exploratorio: Para entender la percepción y los factores que afectan la resiliencia de los sistemas agroforestales en el contexto de producción de cacao.</w:t>
      </w:r>
    </w:p>
    <w:p w14:paraId="5DC34F8F" w14:textId="77777777" w:rsidR="006D01ED" w:rsidRPr="00A519E9" w:rsidRDefault="006D01ED" w:rsidP="00873F91">
      <w:pPr>
        <w:spacing w:after="0" w:line="360" w:lineRule="auto"/>
        <w:jc w:val="both"/>
        <w:rPr>
          <w:rFonts w:cstheme="minorHAnsi"/>
          <w:color w:val="000000"/>
        </w:rPr>
      </w:pPr>
      <w:r w:rsidRPr="00A519E9">
        <w:rPr>
          <w:rFonts w:cstheme="minorHAnsi"/>
          <w:color w:val="000000"/>
        </w:rPr>
        <w:t>Descriptivo: Para documentar y describir las percepciones y prácticas actuales entre los productores.</w:t>
      </w:r>
    </w:p>
    <w:p w14:paraId="28D01B02" w14:textId="77777777" w:rsidR="006D01ED" w:rsidRPr="00A519E9" w:rsidRDefault="006D01ED" w:rsidP="00873F91">
      <w:pPr>
        <w:spacing w:after="0" w:line="360" w:lineRule="auto"/>
        <w:jc w:val="both"/>
        <w:rPr>
          <w:rFonts w:cstheme="minorHAnsi"/>
          <w:b/>
          <w:bCs/>
          <w:color w:val="000000"/>
        </w:rPr>
      </w:pPr>
      <w:r w:rsidRPr="00A519E9">
        <w:rPr>
          <w:rFonts w:cstheme="minorHAnsi"/>
          <w:b/>
          <w:bCs/>
          <w:color w:val="000000"/>
        </w:rPr>
        <w:t>Preguntas de Investigación</w:t>
      </w:r>
    </w:p>
    <w:p w14:paraId="52A8F172" w14:textId="5BC85727" w:rsidR="006D01ED" w:rsidRPr="00A519E9" w:rsidRDefault="006D01ED" w:rsidP="00873F91">
      <w:pPr>
        <w:spacing w:after="0" w:line="360" w:lineRule="auto"/>
        <w:jc w:val="both"/>
        <w:rPr>
          <w:rFonts w:cstheme="minorHAnsi"/>
          <w:color w:val="000000"/>
        </w:rPr>
      </w:pPr>
      <w:r w:rsidRPr="00A519E9">
        <w:rPr>
          <w:rFonts w:cstheme="minorHAnsi"/>
          <w:color w:val="000000"/>
        </w:rPr>
        <w:t>¿Cómo perciben los productores de cacao la resiliencia de sus sistemas agroforestales frente a desafíos ambientales y socioeconómicos?</w:t>
      </w:r>
    </w:p>
    <w:p w14:paraId="36437476" w14:textId="77777777" w:rsidR="006D01ED" w:rsidRPr="00A519E9" w:rsidRDefault="006D01ED" w:rsidP="00873F91">
      <w:pPr>
        <w:spacing w:after="0" w:line="360" w:lineRule="auto"/>
        <w:jc w:val="both"/>
        <w:rPr>
          <w:rFonts w:cstheme="minorHAnsi"/>
          <w:color w:val="000000"/>
        </w:rPr>
      </w:pPr>
      <w:r w:rsidRPr="00A519E9">
        <w:rPr>
          <w:rFonts w:cstheme="minorHAnsi"/>
          <w:color w:val="000000"/>
        </w:rPr>
        <w:t>¿Qué factores influyen en la percepción de resiliencia de los productores de cacao en esta región?</w:t>
      </w:r>
    </w:p>
    <w:p w14:paraId="54D7A8BC" w14:textId="77777777" w:rsidR="006D01ED" w:rsidRPr="00A519E9" w:rsidRDefault="006D01ED" w:rsidP="00873F91">
      <w:pPr>
        <w:spacing w:after="0" w:line="360" w:lineRule="auto"/>
        <w:jc w:val="both"/>
        <w:rPr>
          <w:rFonts w:cstheme="minorHAnsi"/>
          <w:color w:val="000000"/>
        </w:rPr>
      </w:pPr>
      <w:r w:rsidRPr="00A519E9">
        <w:rPr>
          <w:rFonts w:cstheme="minorHAnsi"/>
          <w:color w:val="000000"/>
        </w:rPr>
        <w:t>¿Cómo varía la percepción de resiliencia entre los productores según sus prácticas de manejo, tamaño de finca y experiencia?</w:t>
      </w:r>
    </w:p>
    <w:p w14:paraId="3D23DBC8" w14:textId="0D82DA0E" w:rsidR="006D01ED" w:rsidRPr="00A519E9" w:rsidRDefault="006D01ED" w:rsidP="00873F91">
      <w:pPr>
        <w:spacing w:after="0" w:line="360" w:lineRule="auto"/>
        <w:jc w:val="both"/>
        <w:rPr>
          <w:rFonts w:cstheme="minorHAnsi"/>
          <w:color w:val="000000"/>
        </w:rPr>
      </w:pPr>
      <w:r w:rsidRPr="00A519E9">
        <w:rPr>
          <w:rFonts w:cstheme="minorHAnsi"/>
          <w:b/>
          <w:bCs/>
          <w:color w:val="000000"/>
        </w:rPr>
        <w:t>Hipótesis:</w:t>
      </w:r>
      <w:r w:rsidRPr="00A519E9">
        <w:rPr>
          <w:rFonts w:cstheme="minorHAnsi"/>
          <w:color w:val="000000"/>
        </w:rPr>
        <w:t xml:space="preserve"> Los productores de cacao en Atlántida que aplican prácticas agroforestales más diversificadas y sostenibles perciben una mayor resiliencia en sus sistemas en comparación con aquellos que utilizan prácticas menos diversificadas.</w:t>
      </w:r>
    </w:p>
    <w:p w14:paraId="34B88AE9" w14:textId="77777777" w:rsidR="006D01ED" w:rsidRPr="00A519E9" w:rsidRDefault="006D01ED" w:rsidP="00873F91">
      <w:pPr>
        <w:spacing w:after="0" w:line="360" w:lineRule="auto"/>
        <w:jc w:val="both"/>
        <w:rPr>
          <w:rFonts w:cstheme="minorHAnsi"/>
          <w:b/>
          <w:bCs/>
          <w:color w:val="000000"/>
        </w:rPr>
      </w:pPr>
      <w:r w:rsidRPr="00A519E9">
        <w:rPr>
          <w:rFonts w:cstheme="minorHAnsi"/>
          <w:b/>
          <w:bCs/>
          <w:color w:val="000000"/>
        </w:rPr>
        <w:t>Unidades de Análisis</w:t>
      </w:r>
    </w:p>
    <w:p w14:paraId="26B5EA88" w14:textId="1FD6D352" w:rsidR="006D01ED" w:rsidRPr="00A519E9" w:rsidRDefault="006D01ED" w:rsidP="004F38E2">
      <w:pPr>
        <w:spacing w:after="0" w:line="360" w:lineRule="auto"/>
        <w:jc w:val="both"/>
        <w:rPr>
          <w:rFonts w:cstheme="minorHAnsi"/>
          <w:color w:val="000000"/>
        </w:rPr>
      </w:pPr>
      <w:r w:rsidRPr="00A519E9">
        <w:rPr>
          <w:rFonts w:cstheme="minorHAnsi"/>
          <w:color w:val="000000"/>
        </w:rPr>
        <w:lastRenderedPageBreak/>
        <w:t xml:space="preserve">Las unidades de análisis son los productores individuales de cacao en </w:t>
      </w:r>
      <w:r w:rsidR="009000FD" w:rsidRPr="00A519E9">
        <w:rPr>
          <w:rFonts w:cstheme="minorHAnsi"/>
          <w:color w:val="000000"/>
        </w:rPr>
        <w:t>Atlántida</w:t>
      </w:r>
      <w:r w:rsidRPr="00A519E9">
        <w:rPr>
          <w:rFonts w:cstheme="minorHAnsi"/>
          <w:color w:val="000000"/>
        </w:rPr>
        <w:t>. La investigación se centrará en las percepciones individuales de los productores sobre la resiliencia de sus sistemas agroforestales.</w:t>
      </w:r>
    </w:p>
    <w:p w14:paraId="2B2E6655" w14:textId="77777777" w:rsidR="006D01ED" w:rsidRPr="00A519E9" w:rsidRDefault="006D01ED" w:rsidP="004F38E2">
      <w:pPr>
        <w:spacing w:after="0" w:line="360" w:lineRule="auto"/>
        <w:jc w:val="both"/>
        <w:rPr>
          <w:rFonts w:cstheme="minorHAnsi"/>
          <w:b/>
          <w:bCs/>
          <w:color w:val="000000"/>
        </w:rPr>
      </w:pPr>
      <w:r w:rsidRPr="00A519E9">
        <w:rPr>
          <w:rFonts w:cstheme="minorHAnsi"/>
          <w:b/>
          <w:bCs/>
          <w:color w:val="000000"/>
        </w:rPr>
        <w:t>Población y Diseño Muestral</w:t>
      </w:r>
    </w:p>
    <w:p w14:paraId="7DFECBDB" w14:textId="387F36E5" w:rsidR="006D01ED" w:rsidRPr="00A519E9" w:rsidRDefault="006D01ED" w:rsidP="004F38E2">
      <w:pPr>
        <w:spacing w:after="0" w:line="360" w:lineRule="auto"/>
        <w:jc w:val="both"/>
        <w:rPr>
          <w:rFonts w:cstheme="minorHAnsi"/>
          <w:color w:val="000000"/>
        </w:rPr>
      </w:pPr>
      <w:r w:rsidRPr="00A519E9">
        <w:rPr>
          <w:rFonts w:cstheme="minorHAnsi"/>
          <w:color w:val="000000"/>
        </w:rPr>
        <w:t>Población de Estudio:</w:t>
      </w:r>
      <w:r w:rsidR="004F38E2" w:rsidRPr="00A519E9">
        <w:rPr>
          <w:rFonts w:cstheme="minorHAnsi"/>
          <w:color w:val="000000"/>
        </w:rPr>
        <w:t xml:space="preserve"> </w:t>
      </w:r>
      <w:r w:rsidRPr="00A519E9">
        <w:rPr>
          <w:rFonts w:cstheme="minorHAnsi"/>
          <w:color w:val="000000"/>
        </w:rPr>
        <w:t xml:space="preserve">Todos los productores de cacao en </w:t>
      </w:r>
      <w:r w:rsidR="009000FD" w:rsidRPr="00A519E9">
        <w:rPr>
          <w:rFonts w:cstheme="minorHAnsi"/>
          <w:color w:val="000000"/>
        </w:rPr>
        <w:t xml:space="preserve">Atlántida. </w:t>
      </w:r>
      <w:r w:rsidRPr="00A519E9">
        <w:rPr>
          <w:rFonts w:cstheme="minorHAnsi"/>
          <w:color w:val="000000"/>
        </w:rPr>
        <w:t xml:space="preserve">La población incluye productores de diferentes tamaños de finca y </w:t>
      </w:r>
      <w:r w:rsidR="004F38E2" w:rsidRPr="00A519E9">
        <w:rPr>
          <w:rFonts w:cstheme="minorHAnsi"/>
          <w:color w:val="000000"/>
        </w:rPr>
        <w:t xml:space="preserve">diferentes </w:t>
      </w:r>
      <w:r w:rsidRPr="00A519E9">
        <w:rPr>
          <w:rFonts w:cstheme="minorHAnsi"/>
          <w:color w:val="000000"/>
        </w:rPr>
        <w:t>prácticas de manejo agroforestal.</w:t>
      </w:r>
    </w:p>
    <w:p w14:paraId="43A7D2B2" w14:textId="77777777" w:rsidR="006D01ED" w:rsidRPr="00A519E9" w:rsidRDefault="006D01ED" w:rsidP="004F38E2">
      <w:pPr>
        <w:spacing w:after="0" w:line="360" w:lineRule="auto"/>
        <w:jc w:val="both"/>
        <w:rPr>
          <w:rFonts w:cstheme="minorHAnsi"/>
          <w:b/>
          <w:bCs/>
          <w:color w:val="000000"/>
        </w:rPr>
      </w:pPr>
      <w:r w:rsidRPr="00A519E9">
        <w:rPr>
          <w:rFonts w:cstheme="minorHAnsi"/>
          <w:b/>
          <w:bCs/>
          <w:color w:val="000000"/>
        </w:rPr>
        <w:t>Diseño Muestral:</w:t>
      </w:r>
    </w:p>
    <w:p w14:paraId="099DD17F" w14:textId="77777777" w:rsidR="006D01ED" w:rsidRPr="00A519E9" w:rsidRDefault="006D01ED" w:rsidP="004F38E2">
      <w:pPr>
        <w:spacing w:after="0" w:line="360" w:lineRule="auto"/>
        <w:jc w:val="both"/>
        <w:rPr>
          <w:rFonts w:cstheme="minorHAnsi"/>
          <w:color w:val="000000"/>
        </w:rPr>
      </w:pPr>
      <w:r w:rsidRPr="00A519E9">
        <w:rPr>
          <w:rFonts w:cstheme="minorHAnsi"/>
          <w:color w:val="000000"/>
        </w:rPr>
        <w:t>Muestreo Estratificado: Se utilizará un muestreo estratificado para asegurar la representación de diversos grupos dentro de la población, como pequeños, medianos y grandes productores. Cada estrato se seleccionará en función del tamaño de la finca y la práctica de manejo.</w:t>
      </w:r>
    </w:p>
    <w:p w14:paraId="067AA0E6" w14:textId="156DB065" w:rsidR="006D01ED" w:rsidRPr="00A519E9" w:rsidRDefault="006D01ED" w:rsidP="004F38E2">
      <w:pPr>
        <w:spacing w:after="0" w:line="360" w:lineRule="auto"/>
        <w:jc w:val="both"/>
        <w:rPr>
          <w:rFonts w:cstheme="minorHAnsi"/>
          <w:color w:val="000000"/>
        </w:rPr>
      </w:pPr>
      <w:r w:rsidRPr="00A519E9">
        <w:rPr>
          <w:rFonts w:cstheme="minorHAnsi"/>
          <w:b/>
          <w:bCs/>
          <w:color w:val="000000"/>
        </w:rPr>
        <w:t>Tamaño de la Muestra:</w:t>
      </w:r>
      <w:r w:rsidRPr="00A519E9">
        <w:rPr>
          <w:rFonts w:cstheme="minorHAnsi"/>
          <w:color w:val="000000"/>
        </w:rPr>
        <w:t xml:space="preserve"> Aproximadamente </w:t>
      </w:r>
      <w:r w:rsidR="00172C5D" w:rsidRPr="00A519E9">
        <w:rPr>
          <w:rFonts w:cstheme="minorHAnsi"/>
          <w:color w:val="000000"/>
        </w:rPr>
        <w:t xml:space="preserve">384 </w:t>
      </w:r>
      <w:r w:rsidRPr="00A519E9">
        <w:rPr>
          <w:rFonts w:cstheme="minorHAnsi"/>
          <w:color w:val="000000"/>
        </w:rPr>
        <w:t xml:space="preserve">productores serán seleccionados para la encuesta estructurada, con un subgrupo de </w:t>
      </w:r>
      <w:r w:rsidR="00172C5D" w:rsidRPr="00A519E9">
        <w:rPr>
          <w:rFonts w:cstheme="minorHAnsi"/>
          <w:color w:val="000000"/>
        </w:rPr>
        <w:t xml:space="preserve">10 </w:t>
      </w:r>
      <w:r w:rsidRPr="00A519E9">
        <w:rPr>
          <w:rFonts w:cstheme="minorHAnsi"/>
          <w:color w:val="000000"/>
        </w:rPr>
        <w:t xml:space="preserve">para entrevistas en </w:t>
      </w:r>
      <w:r w:rsidR="00172C5D" w:rsidRPr="00A519E9">
        <w:rPr>
          <w:rFonts w:cstheme="minorHAnsi"/>
          <w:color w:val="000000"/>
        </w:rPr>
        <w:t>profundidad.</w:t>
      </w:r>
    </w:p>
    <w:p w14:paraId="297B4E07" w14:textId="77777777" w:rsidR="006D01ED" w:rsidRPr="00A519E9" w:rsidRDefault="006D01ED" w:rsidP="004F38E2">
      <w:pPr>
        <w:spacing w:after="0" w:line="360" w:lineRule="auto"/>
        <w:jc w:val="both"/>
        <w:rPr>
          <w:rFonts w:cstheme="minorHAnsi"/>
          <w:b/>
          <w:bCs/>
          <w:color w:val="000000"/>
        </w:rPr>
      </w:pPr>
      <w:r w:rsidRPr="00A519E9">
        <w:rPr>
          <w:rFonts w:cstheme="minorHAnsi"/>
          <w:b/>
          <w:bCs/>
          <w:color w:val="000000"/>
        </w:rPr>
        <w:t>Procedimientos para la Recolección de Información</w:t>
      </w:r>
    </w:p>
    <w:p w14:paraId="7A6D3E67" w14:textId="675140FD" w:rsidR="006D01ED" w:rsidRPr="00A519E9" w:rsidRDefault="006D01ED" w:rsidP="004F38E2">
      <w:pPr>
        <w:spacing w:after="0" w:line="360" w:lineRule="auto"/>
        <w:jc w:val="both"/>
        <w:rPr>
          <w:rFonts w:cstheme="minorHAnsi"/>
          <w:color w:val="000000"/>
        </w:rPr>
      </w:pPr>
      <w:r w:rsidRPr="00A519E9">
        <w:rPr>
          <w:rFonts w:cstheme="minorHAnsi"/>
          <w:b/>
          <w:bCs/>
          <w:color w:val="000000"/>
        </w:rPr>
        <w:t>Encuestas Estructuradas:</w:t>
      </w:r>
      <w:r w:rsidRPr="00A519E9">
        <w:rPr>
          <w:rFonts w:cstheme="minorHAnsi"/>
          <w:color w:val="000000"/>
        </w:rPr>
        <w:t xml:space="preserve"> Se diseñ</w:t>
      </w:r>
      <w:r w:rsidR="00EC3BE8" w:rsidRPr="00A519E9">
        <w:rPr>
          <w:rFonts w:cstheme="minorHAnsi"/>
          <w:color w:val="000000"/>
        </w:rPr>
        <w:t>ó</w:t>
      </w:r>
      <w:r w:rsidRPr="00A519E9">
        <w:rPr>
          <w:rFonts w:cstheme="minorHAnsi"/>
          <w:color w:val="000000"/>
        </w:rPr>
        <w:t xml:space="preserve"> un cuestionario estructurado para recolectar datos cuantitativos sobre la percepción de resiliencia, prácticas agroforestales y factores socioeconómicos. Las encuestas se administrarán en persona </w:t>
      </w:r>
      <w:r w:rsidR="00EC3BE8" w:rsidRPr="00A519E9">
        <w:rPr>
          <w:rFonts w:cstheme="minorHAnsi"/>
          <w:color w:val="000000"/>
        </w:rPr>
        <w:t xml:space="preserve">utilizando el software COMMCARE descargado en los celulares de los estudiantes que están apoyando la investigación. </w:t>
      </w:r>
      <w:r w:rsidR="00F34FFC" w:rsidRPr="00A519E9">
        <w:rPr>
          <w:rFonts w:cstheme="minorHAnsi"/>
          <w:color w:val="000000"/>
        </w:rPr>
        <w:t xml:space="preserve">Se coordinan esfuerzos con </w:t>
      </w:r>
      <w:proofErr w:type="spellStart"/>
      <w:r w:rsidR="00F34FFC" w:rsidRPr="00A519E9">
        <w:rPr>
          <w:rFonts w:cstheme="minorHAnsi"/>
          <w:color w:val="000000"/>
        </w:rPr>
        <w:t>Rainforest</w:t>
      </w:r>
      <w:proofErr w:type="spellEnd"/>
      <w:r w:rsidR="00F34FFC" w:rsidRPr="00A519E9">
        <w:rPr>
          <w:rFonts w:cstheme="minorHAnsi"/>
          <w:color w:val="000000"/>
        </w:rPr>
        <w:t xml:space="preserve"> Alliance para el trabajo de campo.</w:t>
      </w:r>
    </w:p>
    <w:p w14:paraId="4BFFE9C8" w14:textId="77777777" w:rsidR="006D01ED" w:rsidRPr="00A519E9" w:rsidRDefault="006D01ED" w:rsidP="004F38E2">
      <w:pPr>
        <w:spacing w:after="0" w:line="360" w:lineRule="auto"/>
        <w:jc w:val="both"/>
        <w:rPr>
          <w:rFonts w:cstheme="minorHAnsi"/>
          <w:color w:val="000000"/>
        </w:rPr>
      </w:pPr>
      <w:r w:rsidRPr="00A519E9">
        <w:rPr>
          <w:rFonts w:cstheme="minorHAnsi"/>
          <w:b/>
          <w:bCs/>
          <w:color w:val="000000"/>
        </w:rPr>
        <w:t>Entrevistas en Profundidad:</w:t>
      </w:r>
      <w:r w:rsidRPr="00A519E9">
        <w:rPr>
          <w:rFonts w:cstheme="minorHAnsi"/>
          <w:color w:val="000000"/>
        </w:rPr>
        <w:t xml:space="preserve"> Se realizarán entrevistas semiestructuradas con un subgrupo de productores para obtener información cualitativa más detallada sobre las percepciones y experiencias individuales.</w:t>
      </w:r>
    </w:p>
    <w:p w14:paraId="33B87AF1" w14:textId="4F6977EC" w:rsidR="006D01ED" w:rsidRPr="00A519E9" w:rsidRDefault="006D01ED" w:rsidP="00F34FFC">
      <w:pPr>
        <w:spacing w:after="0" w:line="360" w:lineRule="auto"/>
        <w:jc w:val="both"/>
        <w:rPr>
          <w:rFonts w:cstheme="minorHAnsi"/>
          <w:color w:val="000000"/>
        </w:rPr>
      </w:pPr>
      <w:r w:rsidRPr="00A519E9">
        <w:rPr>
          <w:rFonts w:cstheme="minorHAnsi"/>
          <w:b/>
          <w:bCs/>
          <w:color w:val="000000"/>
        </w:rPr>
        <w:t>Revisión Documental</w:t>
      </w:r>
      <w:r w:rsidR="00F34FFC" w:rsidRPr="00A519E9">
        <w:rPr>
          <w:rFonts w:cstheme="minorHAnsi"/>
          <w:b/>
          <w:bCs/>
          <w:color w:val="000000"/>
        </w:rPr>
        <w:t xml:space="preserve"> y de campo</w:t>
      </w:r>
      <w:r w:rsidRPr="00A519E9">
        <w:rPr>
          <w:rFonts w:cstheme="minorHAnsi"/>
          <w:b/>
          <w:bCs/>
          <w:color w:val="000000"/>
        </w:rPr>
        <w:t>:</w:t>
      </w:r>
      <w:r w:rsidRPr="00A519E9">
        <w:rPr>
          <w:rFonts w:cstheme="minorHAnsi"/>
          <w:color w:val="000000"/>
        </w:rPr>
        <w:t xml:space="preserve"> Se revisar</w:t>
      </w:r>
      <w:r w:rsidR="00665804" w:rsidRPr="00A519E9">
        <w:rPr>
          <w:rFonts w:cstheme="minorHAnsi"/>
          <w:color w:val="000000"/>
        </w:rPr>
        <w:t>o</w:t>
      </w:r>
      <w:r w:rsidRPr="00A519E9">
        <w:rPr>
          <w:rFonts w:cstheme="minorHAnsi"/>
          <w:color w:val="000000"/>
        </w:rPr>
        <w:t>n informes y estudios previos sobre resiliencia y prácticas agroforestales en la región para contextualizar los hallazgos.</w:t>
      </w:r>
      <w:r w:rsidR="00F34FFC" w:rsidRPr="00A519E9">
        <w:rPr>
          <w:rFonts w:cstheme="minorHAnsi"/>
          <w:color w:val="000000"/>
        </w:rPr>
        <w:t xml:space="preserve"> Reunión con expertos en el tema en CATIE, Costa Rica.</w:t>
      </w:r>
    </w:p>
    <w:p w14:paraId="47514EDC" w14:textId="77777777" w:rsidR="006D01ED" w:rsidRPr="00A519E9" w:rsidRDefault="006D01ED" w:rsidP="006D01ED">
      <w:pPr>
        <w:spacing w:after="0" w:line="360" w:lineRule="auto"/>
        <w:rPr>
          <w:rFonts w:cstheme="minorHAnsi"/>
          <w:b/>
          <w:bCs/>
          <w:color w:val="000000"/>
        </w:rPr>
      </w:pPr>
      <w:r w:rsidRPr="00A519E9">
        <w:rPr>
          <w:rFonts w:cstheme="minorHAnsi"/>
          <w:b/>
          <w:bCs/>
          <w:color w:val="000000"/>
        </w:rPr>
        <w:t>Análisis de Datos</w:t>
      </w:r>
    </w:p>
    <w:p w14:paraId="154B2990" w14:textId="1FE23F00" w:rsidR="006D01ED" w:rsidRPr="00A519E9" w:rsidRDefault="006D01ED" w:rsidP="006D01ED">
      <w:pPr>
        <w:spacing w:after="0" w:line="360" w:lineRule="auto"/>
        <w:rPr>
          <w:rFonts w:cstheme="minorHAnsi"/>
          <w:color w:val="000000"/>
        </w:rPr>
      </w:pPr>
      <w:r w:rsidRPr="00A519E9">
        <w:rPr>
          <w:rFonts w:cstheme="minorHAnsi"/>
          <w:b/>
          <w:bCs/>
          <w:color w:val="000000"/>
        </w:rPr>
        <w:t>Datos Cuantitativos:</w:t>
      </w:r>
      <w:r w:rsidRPr="00A519E9">
        <w:rPr>
          <w:rFonts w:cstheme="minorHAnsi"/>
          <w:color w:val="000000"/>
        </w:rPr>
        <w:t xml:space="preserve"> Se utiliza</w:t>
      </w:r>
      <w:r w:rsidR="00665804" w:rsidRPr="00A519E9">
        <w:rPr>
          <w:rFonts w:cstheme="minorHAnsi"/>
          <w:color w:val="000000"/>
        </w:rPr>
        <w:t>n</w:t>
      </w:r>
      <w:r w:rsidRPr="00A519E9">
        <w:rPr>
          <w:rFonts w:cstheme="minorHAnsi"/>
          <w:color w:val="000000"/>
        </w:rPr>
        <w:t xml:space="preserve"> métodos estadísticos descriptivos y analíticos (como análisis de varianza y regresión) para analizar los datos de las encuestas. Se examinarán las relaciones entre percepción de resiliencia y variables como prácticas agroforestales y acceso a información.</w:t>
      </w:r>
    </w:p>
    <w:p w14:paraId="7F863268" w14:textId="67D5A58E" w:rsidR="006D01ED" w:rsidRPr="00A519E9" w:rsidRDefault="006D01ED" w:rsidP="006D01ED">
      <w:pPr>
        <w:spacing w:after="0" w:line="360" w:lineRule="auto"/>
        <w:rPr>
          <w:rFonts w:cstheme="minorHAnsi"/>
          <w:color w:val="000000"/>
        </w:rPr>
      </w:pPr>
      <w:r w:rsidRPr="00A519E9">
        <w:rPr>
          <w:rFonts w:cstheme="minorHAnsi"/>
          <w:b/>
          <w:bCs/>
          <w:color w:val="000000"/>
        </w:rPr>
        <w:t>Datos Cualitativos:</w:t>
      </w:r>
      <w:r w:rsidRPr="00A519E9">
        <w:rPr>
          <w:rFonts w:cstheme="minorHAnsi"/>
          <w:color w:val="000000"/>
        </w:rPr>
        <w:t xml:space="preserve"> Se utilizará análisis temático para identificar patrones y temas emergentes a partir de las entrevistas en profundidad.</w:t>
      </w:r>
    </w:p>
    <w:p w14:paraId="5A48A95B" w14:textId="77777777" w:rsidR="006D01ED" w:rsidRPr="00A519E9" w:rsidRDefault="006D01ED" w:rsidP="006D01ED">
      <w:pPr>
        <w:spacing w:after="0" w:line="360" w:lineRule="auto"/>
        <w:rPr>
          <w:rFonts w:cstheme="minorHAnsi"/>
          <w:b/>
          <w:bCs/>
          <w:color w:val="000000"/>
        </w:rPr>
      </w:pPr>
      <w:r w:rsidRPr="00A519E9">
        <w:rPr>
          <w:rFonts w:cstheme="minorHAnsi"/>
          <w:b/>
          <w:bCs/>
          <w:color w:val="000000"/>
        </w:rPr>
        <w:t>Consideraciones Éticas</w:t>
      </w:r>
    </w:p>
    <w:p w14:paraId="3095DF5A" w14:textId="375F2228" w:rsidR="006D01ED" w:rsidRPr="00A519E9" w:rsidRDefault="006D01ED" w:rsidP="006D01ED">
      <w:pPr>
        <w:spacing w:after="0" w:line="360" w:lineRule="auto"/>
        <w:rPr>
          <w:rFonts w:cstheme="minorHAnsi"/>
          <w:color w:val="000000"/>
        </w:rPr>
      </w:pPr>
      <w:r w:rsidRPr="00A519E9">
        <w:rPr>
          <w:rFonts w:cstheme="minorHAnsi"/>
          <w:color w:val="000000"/>
        </w:rPr>
        <w:t xml:space="preserve">Consentimiento Informado: Todos los participantes </w:t>
      </w:r>
      <w:r w:rsidR="00665804" w:rsidRPr="00A519E9">
        <w:rPr>
          <w:rFonts w:cstheme="minorHAnsi"/>
          <w:color w:val="000000"/>
        </w:rPr>
        <w:t>fueron</w:t>
      </w:r>
      <w:r w:rsidRPr="00A519E9">
        <w:rPr>
          <w:rFonts w:cstheme="minorHAnsi"/>
          <w:color w:val="000000"/>
        </w:rPr>
        <w:t xml:space="preserve"> informados sobre el propósito del estudio y </w:t>
      </w:r>
      <w:r w:rsidR="00994C77" w:rsidRPr="00A519E9">
        <w:rPr>
          <w:rFonts w:cstheme="minorHAnsi"/>
          <w:color w:val="000000"/>
        </w:rPr>
        <w:t>dieron</w:t>
      </w:r>
      <w:r w:rsidRPr="00A519E9">
        <w:rPr>
          <w:rFonts w:cstheme="minorHAnsi"/>
          <w:color w:val="000000"/>
        </w:rPr>
        <w:t xml:space="preserve"> su consentimiento antes de participar en encuestas o entrevistas.</w:t>
      </w:r>
    </w:p>
    <w:p w14:paraId="00A64AA1" w14:textId="77777777" w:rsidR="006D01ED" w:rsidRPr="00A519E9" w:rsidRDefault="006D01ED" w:rsidP="006D01ED">
      <w:pPr>
        <w:spacing w:after="0" w:line="360" w:lineRule="auto"/>
        <w:rPr>
          <w:rFonts w:cstheme="minorHAnsi"/>
          <w:color w:val="000000"/>
        </w:rPr>
      </w:pPr>
      <w:r w:rsidRPr="00A519E9">
        <w:rPr>
          <w:rFonts w:cstheme="minorHAnsi"/>
          <w:color w:val="000000"/>
        </w:rPr>
        <w:lastRenderedPageBreak/>
        <w:t>Confidencialidad: Se garantizará la confidencialidad de las respuestas de los participantes. Los datos se almacenarán de forma segura y se presentarán en forma agregada en los informes.</w:t>
      </w:r>
    </w:p>
    <w:p w14:paraId="0689A82E" w14:textId="77777777" w:rsidR="006D01ED" w:rsidRPr="00A519E9" w:rsidRDefault="006D01ED" w:rsidP="006D01ED">
      <w:pPr>
        <w:spacing w:after="0" w:line="360" w:lineRule="auto"/>
        <w:rPr>
          <w:rFonts w:cstheme="minorHAnsi"/>
          <w:color w:val="000000"/>
        </w:rPr>
      </w:pPr>
      <w:r w:rsidRPr="00A519E9">
        <w:rPr>
          <w:rFonts w:cstheme="minorHAnsi"/>
          <w:color w:val="000000"/>
        </w:rPr>
        <w:t>Voluntariedad: La participación será completamente voluntaria, y los participantes podrán retirarse en cualquier momento sin penalización.</w:t>
      </w:r>
    </w:p>
    <w:p w14:paraId="585B3559" w14:textId="6A05AE32" w:rsidR="00150069" w:rsidRPr="00A519E9" w:rsidRDefault="006D01ED" w:rsidP="006D01ED">
      <w:pPr>
        <w:spacing w:after="0" w:line="360" w:lineRule="auto"/>
        <w:rPr>
          <w:rFonts w:cstheme="minorHAnsi"/>
          <w:color w:val="000000"/>
        </w:rPr>
      </w:pPr>
      <w:r w:rsidRPr="00A519E9">
        <w:rPr>
          <w:rFonts w:cstheme="minorHAnsi"/>
          <w:color w:val="000000"/>
        </w:rPr>
        <w:t>Impacto Social: Se considerará el impacto potencial del estudio en las comunidades locales, y se trabajará para asegurar que los hallazgos se utilicen para promover prácticas sostenibles y el bienestar de los productores.</w:t>
      </w:r>
    </w:p>
    <w:p w14:paraId="6FD81781" w14:textId="5789F1B8" w:rsidR="00132724" w:rsidRPr="00A519E9" w:rsidRDefault="00F735CA" w:rsidP="00A519E9">
      <w:pPr>
        <w:pStyle w:val="Ttulo1"/>
        <w:rPr>
          <w:rFonts w:asciiTheme="minorHAnsi" w:hAnsiTheme="minorHAnsi" w:cstheme="minorHAnsi"/>
          <w:lang w:val="es-ES"/>
        </w:rPr>
      </w:pPr>
      <w:r w:rsidRPr="00A519E9">
        <w:rPr>
          <w:rFonts w:asciiTheme="minorHAnsi" w:hAnsiTheme="minorHAnsi" w:cstheme="minorHAnsi"/>
          <w:lang w:val="es-ES"/>
        </w:rPr>
        <w:t>RESULTADOS Y DISCUSIÓN</w:t>
      </w:r>
    </w:p>
    <w:p w14:paraId="3DD0B9A9" w14:textId="688D0868" w:rsidR="00F43086" w:rsidRPr="00A519E9" w:rsidRDefault="00F735CA" w:rsidP="00A519E9">
      <w:pPr>
        <w:pStyle w:val="Ttulo1"/>
        <w:rPr>
          <w:rFonts w:asciiTheme="minorHAnsi" w:hAnsiTheme="minorHAnsi" w:cstheme="minorHAnsi"/>
          <w:lang w:val="es-ES"/>
        </w:rPr>
      </w:pPr>
      <w:r w:rsidRPr="00A519E9">
        <w:rPr>
          <w:rFonts w:asciiTheme="minorHAnsi" w:hAnsiTheme="minorHAnsi" w:cstheme="minorHAnsi"/>
          <w:lang w:val="es-ES"/>
        </w:rPr>
        <w:t>RESULTADOS</w:t>
      </w:r>
    </w:p>
    <w:p w14:paraId="0B6F4F21" w14:textId="77777777" w:rsidR="00F43086" w:rsidRPr="00A519E9" w:rsidRDefault="00F43086" w:rsidP="00F43086">
      <w:pPr>
        <w:spacing w:after="0" w:line="360" w:lineRule="auto"/>
        <w:rPr>
          <w:rFonts w:cstheme="minorHAnsi"/>
          <w:color w:val="000000"/>
        </w:rPr>
      </w:pPr>
      <w:r w:rsidRPr="00A519E9">
        <w:rPr>
          <w:rFonts w:cstheme="minorHAnsi"/>
          <w:color w:val="000000"/>
        </w:rPr>
        <w:t>1. Percepción General de Resiliencia</w:t>
      </w:r>
    </w:p>
    <w:p w14:paraId="2A6F7FDE" w14:textId="5C8B38F0" w:rsidR="00F43086" w:rsidRPr="00A519E9" w:rsidRDefault="00F43086" w:rsidP="00180390">
      <w:pPr>
        <w:spacing w:after="0" w:line="360" w:lineRule="auto"/>
        <w:jc w:val="both"/>
        <w:rPr>
          <w:rFonts w:cstheme="minorHAnsi"/>
          <w:color w:val="000000"/>
        </w:rPr>
      </w:pPr>
      <w:r w:rsidRPr="00A519E9">
        <w:rPr>
          <w:rFonts w:cstheme="minorHAnsi"/>
          <w:color w:val="000000"/>
        </w:rPr>
        <w:t>Los resultados de la encuesta revela</w:t>
      </w:r>
      <w:r w:rsidR="00F34FFC" w:rsidRPr="00A519E9">
        <w:rPr>
          <w:rFonts w:cstheme="minorHAnsi"/>
          <w:color w:val="000000"/>
        </w:rPr>
        <w:t>rá</w:t>
      </w:r>
      <w:r w:rsidRPr="00A519E9">
        <w:rPr>
          <w:rFonts w:cstheme="minorHAnsi"/>
          <w:color w:val="000000"/>
        </w:rPr>
        <w:t xml:space="preserve">n </w:t>
      </w:r>
      <w:r w:rsidR="00F34FFC" w:rsidRPr="00A519E9">
        <w:rPr>
          <w:rFonts w:cstheme="minorHAnsi"/>
          <w:color w:val="000000"/>
        </w:rPr>
        <w:t>el</w:t>
      </w:r>
      <w:r w:rsidRPr="00A519E9">
        <w:rPr>
          <w:rFonts w:cstheme="minorHAnsi"/>
          <w:color w:val="000000"/>
        </w:rPr>
        <w:t xml:space="preserve"> % de los productores de cacao en Atlántida, Honduras </w:t>
      </w:r>
      <w:r w:rsidR="00F34FFC" w:rsidRPr="00A519E9">
        <w:rPr>
          <w:rFonts w:cstheme="minorHAnsi"/>
          <w:color w:val="000000"/>
        </w:rPr>
        <w:t xml:space="preserve">que </w:t>
      </w:r>
      <w:r w:rsidRPr="00A519E9">
        <w:rPr>
          <w:rFonts w:cstheme="minorHAnsi"/>
          <w:color w:val="000000"/>
        </w:rPr>
        <w:t xml:space="preserve">perciben sus sistemas agroforestales como moderadamente resilientes, </w:t>
      </w:r>
      <w:r w:rsidR="00F34FFC" w:rsidRPr="00A519E9">
        <w:rPr>
          <w:rFonts w:cstheme="minorHAnsi"/>
          <w:color w:val="000000"/>
        </w:rPr>
        <w:t xml:space="preserve">poco o </w:t>
      </w:r>
      <w:r w:rsidRPr="00A519E9">
        <w:rPr>
          <w:rFonts w:cstheme="minorHAnsi"/>
          <w:color w:val="000000"/>
        </w:rPr>
        <w:t xml:space="preserve">altamente resilientes. </w:t>
      </w:r>
    </w:p>
    <w:p w14:paraId="12892312" w14:textId="77777777" w:rsidR="00F43086" w:rsidRPr="00A519E9" w:rsidRDefault="00F43086" w:rsidP="00F43086">
      <w:pPr>
        <w:spacing w:after="0" w:line="360" w:lineRule="auto"/>
        <w:rPr>
          <w:rFonts w:cstheme="minorHAnsi"/>
          <w:color w:val="000000"/>
        </w:rPr>
      </w:pPr>
    </w:p>
    <w:p w14:paraId="32131E97" w14:textId="77777777" w:rsidR="00F43086" w:rsidRPr="00A519E9" w:rsidRDefault="00F43086" w:rsidP="00F43086">
      <w:pPr>
        <w:spacing w:after="0" w:line="360" w:lineRule="auto"/>
        <w:rPr>
          <w:rFonts w:cstheme="minorHAnsi"/>
          <w:color w:val="000000"/>
        </w:rPr>
      </w:pPr>
      <w:r w:rsidRPr="00A519E9">
        <w:rPr>
          <w:rFonts w:cstheme="minorHAnsi"/>
          <w:color w:val="000000"/>
        </w:rPr>
        <w:t>2. Factores Influyentes en la Resiliencia</w:t>
      </w:r>
    </w:p>
    <w:p w14:paraId="1EC680F0" w14:textId="7609311B" w:rsidR="00F43086" w:rsidRPr="00A519E9" w:rsidRDefault="00B72493" w:rsidP="00F34FFC">
      <w:pPr>
        <w:spacing w:after="0" w:line="360" w:lineRule="auto"/>
        <w:jc w:val="both"/>
        <w:rPr>
          <w:rFonts w:cstheme="minorHAnsi"/>
          <w:color w:val="000000"/>
        </w:rPr>
      </w:pPr>
      <w:r w:rsidRPr="00A519E9">
        <w:rPr>
          <w:rFonts w:cstheme="minorHAnsi"/>
          <w:color w:val="000000"/>
        </w:rPr>
        <w:t>Se espera que e</w:t>
      </w:r>
      <w:r w:rsidR="00F43086" w:rsidRPr="00A519E9">
        <w:rPr>
          <w:rFonts w:cstheme="minorHAnsi"/>
          <w:color w:val="000000"/>
        </w:rPr>
        <w:t xml:space="preserve">l análisis cuantitativo </w:t>
      </w:r>
      <w:r w:rsidRPr="00A519E9">
        <w:rPr>
          <w:rFonts w:cstheme="minorHAnsi"/>
          <w:color w:val="000000"/>
        </w:rPr>
        <w:t xml:space="preserve">nos refleje que </w:t>
      </w:r>
      <w:r w:rsidR="00F43086" w:rsidRPr="00A519E9">
        <w:rPr>
          <w:rFonts w:cstheme="minorHAnsi"/>
          <w:color w:val="000000"/>
        </w:rPr>
        <w:t xml:space="preserve">la diversidad de cultivos y la implementación de técnicas agroecológicas están positivamente asociadas con una mayor percepción de resiliencia. </w:t>
      </w:r>
    </w:p>
    <w:p w14:paraId="404D45B6" w14:textId="3C511E89" w:rsidR="00F43086" w:rsidRPr="00A519E9" w:rsidRDefault="00F43086" w:rsidP="008417D8">
      <w:pPr>
        <w:spacing w:after="0" w:line="360" w:lineRule="auto"/>
        <w:jc w:val="both"/>
        <w:rPr>
          <w:rFonts w:cstheme="minorHAnsi"/>
          <w:color w:val="000000"/>
        </w:rPr>
      </w:pPr>
      <w:r w:rsidRPr="00A519E9">
        <w:rPr>
          <w:rFonts w:cstheme="minorHAnsi"/>
          <w:color w:val="000000"/>
        </w:rPr>
        <w:t xml:space="preserve">En contraste, los productores con prácticas agroforestales menos diversificadas y una mayor dependencia de insumos externos </w:t>
      </w:r>
      <w:r w:rsidR="00C277A2" w:rsidRPr="00A519E9">
        <w:rPr>
          <w:rFonts w:cstheme="minorHAnsi"/>
          <w:color w:val="000000"/>
        </w:rPr>
        <w:t>podrían</w:t>
      </w:r>
      <w:r w:rsidRPr="00A519E9">
        <w:rPr>
          <w:rFonts w:cstheme="minorHAnsi"/>
          <w:color w:val="000000"/>
        </w:rPr>
        <w:t xml:space="preserve"> reportar una percepción más baja de resiliencia. La falta de acceso a información técnica actualizada también se asocia con una percepción reducida de la capacidad adaptativa de sus sistemas.</w:t>
      </w:r>
    </w:p>
    <w:p w14:paraId="6F783EBE" w14:textId="77777777" w:rsidR="00F43086" w:rsidRPr="00A519E9" w:rsidRDefault="00F43086" w:rsidP="00F43086">
      <w:pPr>
        <w:spacing w:after="0" w:line="360" w:lineRule="auto"/>
        <w:rPr>
          <w:rFonts w:cstheme="minorHAnsi"/>
          <w:color w:val="000000"/>
        </w:rPr>
      </w:pPr>
    </w:p>
    <w:p w14:paraId="730BE0E1" w14:textId="77777777" w:rsidR="00F43086" w:rsidRPr="00A519E9" w:rsidRDefault="00F43086" w:rsidP="00F43086">
      <w:pPr>
        <w:spacing w:after="0" w:line="360" w:lineRule="auto"/>
        <w:rPr>
          <w:rFonts w:cstheme="minorHAnsi"/>
          <w:color w:val="000000"/>
        </w:rPr>
      </w:pPr>
      <w:r w:rsidRPr="00A519E9">
        <w:rPr>
          <w:rFonts w:cstheme="minorHAnsi"/>
          <w:color w:val="000000"/>
        </w:rPr>
        <w:t>3. Diferencias en la Percepción por Tamaño de Finca</w:t>
      </w:r>
    </w:p>
    <w:p w14:paraId="2E715944" w14:textId="5D6F3C09" w:rsidR="00F43086" w:rsidRPr="00A519E9" w:rsidRDefault="00F43086" w:rsidP="00F43086">
      <w:pPr>
        <w:spacing w:after="0" w:line="360" w:lineRule="auto"/>
        <w:rPr>
          <w:rFonts w:cstheme="minorHAnsi"/>
          <w:color w:val="000000"/>
        </w:rPr>
      </w:pPr>
      <w:r w:rsidRPr="00A519E9">
        <w:rPr>
          <w:rFonts w:cstheme="minorHAnsi"/>
          <w:color w:val="000000"/>
        </w:rPr>
        <w:t xml:space="preserve">El análisis </w:t>
      </w:r>
      <w:r w:rsidR="008417D8" w:rsidRPr="00A519E9">
        <w:rPr>
          <w:rFonts w:cstheme="minorHAnsi"/>
          <w:color w:val="000000"/>
        </w:rPr>
        <w:t xml:space="preserve">puede reflejar que </w:t>
      </w:r>
      <w:r w:rsidRPr="00A519E9">
        <w:rPr>
          <w:rFonts w:cstheme="minorHAnsi"/>
          <w:color w:val="000000"/>
        </w:rPr>
        <w:t xml:space="preserve">los productores con fincas más grandes tienden a percibir una mayor resiliencia en sus sistemas agroforestales en comparación con aquellos que poseen fincas más pequeñas. </w:t>
      </w:r>
    </w:p>
    <w:p w14:paraId="4D7A54E7" w14:textId="77777777" w:rsidR="00F43086" w:rsidRPr="00A519E9" w:rsidRDefault="00F43086" w:rsidP="00F43086">
      <w:pPr>
        <w:spacing w:after="0" w:line="360" w:lineRule="auto"/>
        <w:rPr>
          <w:rFonts w:cstheme="minorHAnsi"/>
          <w:color w:val="000000"/>
        </w:rPr>
      </w:pPr>
      <w:r w:rsidRPr="00A519E9">
        <w:rPr>
          <w:rFonts w:cstheme="minorHAnsi"/>
          <w:color w:val="000000"/>
        </w:rPr>
        <w:t>4. Resultados de las Entrevistas en Profundidad</w:t>
      </w:r>
    </w:p>
    <w:p w14:paraId="63723485" w14:textId="77777777" w:rsidR="00F43086" w:rsidRPr="00F43086" w:rsidRDefault="00F43086" w:rsidP="00F43086">
      <w:pPr>
        <w:spacing w:after="0" w:line="360" w:lineRule="auto"/>
        <w:rPr>
          <w:rFonts w:asciiTheme="majorHAnsi" w:hAnsiTheme="majorHAnsi" w:cstheme="majorHAnsi"/>
          <w:color w:val="000000"/>
        </w:rPr>
      </w:pPr>
    </w:p>
    <w:p w14:paraId="2F55C5C8" w14:textId="0687588D" w:rsidR="00F43086" w:rsidRPr="00A519E9" w:rsidRDefault="00F735CA" w:rsidP="00A519E9">
      <w:pPr>
        <w:pStyle w:val="Ttulo1"/>
        <w:rPr>
          <w:rFonts w:asciiTheme="minorHAnsi" w:hAnsiTheme="minorHAnsi" w:cstheme="minorHAnsi"/>
          <w:lang w:val="es-ES"/>
        </w:rPr>
      </w:pPr>
      <w:r w:rsidRPr="00A519E9">
        <w:rPr>
          <w:rFonts w:asciiTheme="minorHAnsi" w:hAnsiTheme="minorHAnsi" w:cstheme="minorHAnsi"/>
          <w:lang w:val="es-ES"/>
        </w:rPr>
        <w:lastRenderedPageBreak/>
        <w:t>DISCUSIÓN</w:t>
      </w:r>
    </w:p>
    <w:p w14:paraId="08915FFA" w14:textId="4143C5AB" w:rsidR="00F43086" w:rsidRPr="00A519E9" w:rsidRDefault="00F43086" w:rsidP="00F43086">
      <w:pPr>
        <w:spacing w:after="0" w:line="360" w:lineRule="auto"/>
        <w:rPr>
          <w:rFonts w:cstheme="minorHAnsi"/>
          <w:color w:val="000000"/>
        </w:rPr>
      </w:pPr>
      <w:r w:rsidRPr="00A519E9">
        <w:rPr>
          <w:rFonts w:cstheme="minorHAnsi"/>
          <w:color w:val="000000"/>
        </w:rPr>
        <w:t xml:space="preserve">Los resultados del estudio </w:t>
      </w:r>
      <w:r w:rsidR="00D14908" w:rsidRPr="00A519E9">
        <w:rPr>
          <w:rFonts w:cstheme="minorHAnsi"/>
          <w:color w:val="000000"/>
        </w:rPr>
        <w:t>podrían sugerir</w:t>
      </w:r>
      <w:r w:rsidRPr="00A519E9">
        <w:rPr>
          <w:rFonts w:cstheme="minorHAnsi"/>
          <w:color w:val="000000"/>
        </w:rPr>
        <w:t xml:space="preserve"> que, en general, los productores de cacao en Atlántida, Honduras</w:t>
      </w:r>
      <w:r w:rsidR="00D14908" w:rsidRPr="00A519E9">
        <w:rPr>
          <w:rFonts w:cstheme="minorHAnsi"/>
          <w:color w:val="000000"/>
        </w:rPr>
        <w:t xml:space="preserve"> </w:t>
      </w:r>
      <w:r w:rsidRPr="00A519E9">
        <w:rPr>
          <w:rFonts w:cstheme="minorHAnsi"/>
          <w:color w:val="000000"/>
        </w:rPr>
        <w:t>tienen una percepción positiva de la resiliencia de sus sistemas agroforestale</w:t>
      </w:r>
      <w:r w:rsidR="00F76748" w:rsidRPr="00A519E9">
        <w:rPr>
          <w:rFonts w:cstheme="minorHAnsi"/>
          <w:color w:val="000000"/>
        </w:rPr>
        <w:t>s</w:t>
      </w:r>
      <w:r w:rsidR="00D14908" w:rsidRPr="00A519E9">
        <w:rPr>
          <w:rFonts w:cstheme="minorHAnsi"/>
          <w:color w:val="000000"/>
        </w:rPr>
        <w:t>.</w:t>
      </w:r>
    </w:p>
    <w:p w14:paraId="5E43FDBA" w14:textId="77777777" w:rsidR="00F43086" w:rsidRPr="00A519E9" w:rsidRDefault="00F43086" w:rsidP="00F43086">
      <w:pPr>
        <w:spacing w:after="0" w:line="360" w:lineRule="auto"/>
        <w:rPr>
          <w:rFonts w:cstheme="minorHAnsi"/>
          <w:color w:val="000000"/>
        </w:rPr>
      </w:pPr>
      <w:r w:rsidRPr="00A519E9">
        <w:rPr>
          <w:rFonts w:cstheme="minorHAnsi"/>
          <w:color w:val="000000"/>
        </w:rPr>
        <w:t>1. Importancia de la Diversidad de Cultivos</w:t>
      </w:r>
    </w:p>
    <w:p w14:paraId="7DE71809" w14:textId="69A3A8D0" w:rsidR="00F43086" w:rsidRPr="00A519E9" w:rsidRDefault="00F43086" w:rsidP="00D3424A">
      <w:pPr>
        <w:spacing w:after="0" w:line="360" w:lineRule="auto"/>
        <w:jc w:val="both"/>
        <w:rPr>
          <w:rFonts w:cstheme="minorHAnsi"/>
          <w:color w:val="000000"/>
        </w:rPr>
      </w:pPr>
      <w:r w:rsidRPr="00A519E9">
        <w:rPr>
          <w:rFonts w:cstheme="minorHAnsi"/>
          <w:color w:val="000000"/>
        </w:rPr>
        <w:t>La percepción de mayor resiliencia entre los productores que implementan prácticas agroecológicas y cultivan una variedad de especies respalda</w:t>
      </w:r>
      <w:r w:rsidR="00D3424A" w:rsidRPr="00A519E9">
        <w:rPr>
          <w:rFonts w:cstheme="minorHAnsi"/>
          <w:color w:val="000000"/>
        </w:rPr>
        <w:t>ría</w:t>
      </w:r>
      <w:r w:rsidRPr="00A519E9">
        <w:rPr>
          <w:rFonts w:cstheme="minorHAnsi"/>
          <w:color w:val="000000"/>
        </w:rPr>
        <w:t xml:space="preserve"> la literatura existente que enfatiza la importancia de la diversidad para la resiliencia de los sistemas agroforestales. La diversidad de cultivos puede actuar como un mecanismo de mitigación contra las plagas y enfermedades y proporciona una mayor estabilidad en los ingresos al permitir la adaptación a fluctuaciones en el mercado.</w:t>
      </w:r>
    </w:p>
    <w:p w14:paraId="6F08A876" w14:textId="77777777" w:rsidR="00F43086" w:rsidRPr="00A519E9" w:rsidRDefault="00F43086" w:rsidP="00F43086">
      <w:pPr>
        <w:spacing w:after="0" w:line="360" w:lineRule="auto"/>
        <w:rPr>
          <w:rFonts w:cstheme="minorHAnsi"/>
          <w:color w:val="000000"/>
        </w:rPr>
      </w:pPr>
      <w:r w:rsidRPr="00A519E9">
        <w:rPr>
          <w:rFonts w:cstheme="minorHAnsi"/>
          <w:color w:val="000000"/>
        </w:rPr>
        <w:t>2. Impacto de la Escasez de Información Técnica</w:t>
      </w:r>
    </w:p>
    <w:p w14:paraId="6ACCB8D6" w14:textId="691F2031" w:rsidR="00F43086" w:rsidRPr="00A519E9" w:rsidRDefault="00F43086" w:rsidP="00D3424A">
      <w:pPr>
        <w:spacing w:after="0" w:line="360" w:lineRule="auto"/>
        <w:jc w:val="both"/>
        <w:rPr>
          <w:rFonts w:cstheme="minorHAnsi"/>
          <w:color w:val="000000"/>
        </w:rPr>
      </w:pPr>
      <w:r w:rsidRPr="00A519E9">
        <w:rPr>
          <w:rFonts w:cstheme="minorHAnsi"/>
          <w:color w:val="000000"/>
        </w:rPr>
        <w:t>La asociación entre la falta de acceso a información técnica y una percepción reducida de resiliencia subraya</w:t>
      </w:r>
      <w:r w:rsidR="00D3424A" w:rsidRPr="00A519E9">
        <w:rPr>
          <w:rFonts w:cstheme="minorHAnsi"/>
          <w:color w:val="000000"/>
        </w:rPr>
        <w:t>ría</w:t>
      </w:r>
      <w:r w:rsidRPr="00A519E9">
        <w:rPr>
          <w:rFonts w:cstheme="minorHAnsi"/>
          <w:color w:val="000000"/>
        </w:rPr>
        <w:t xml:space="preserve"> la necesidad de mejorar el acceso a capacitación y asistencia técnica para los productores. Los programas de extensión agrícola y la difusión de conocimientos técnicos pueden desempeñar un papel crucial en mejorar la capacidad adaptativa de los sistemas agroforestales.</w:t>
      </w:r>
    </w:p>
    <w:p w14:paraId="6EDEFAEF" w14:textId="77777777" w:rsidR="00F43086" w:rsidRPr="00A519E9" w:rsidRDefault="00F43086" w:rsidP="00F43086">
      <w:pPr>
        <w:spacing w:after="0" w:line="360" w:lineRule="auto"/>
        <w:rPr>
          <w:rFonts w:cstheme="minorHAnsi"/>
          <w:color w:val="000000"/>
        </w:rPr>
      </w:pPr>
      <w:r w:rsidRPr="00A519E9">
        <w:rPr>
          <w:rFonts w:cstheme="minorHAnsi"/>
          <w:color w:val="000000"/>
        </w:rPr>
        <w:t>3. Tamaño de Finca y Percepción de Resiliencia</w:t>
      </w:r>
    </w:p>
    <w:p w14:paraId="6D06AEC4" w14:textId="3BE75CE0" w:rsidR="00F43086" w:rsidRPr="00A519E9" w:rsidRDefault="00D93669" w:rsidP="00D93669">
      <w:pPr>
        <w:spacing w:after="0" w:line="360" w:lineRule="auto"/>
        <w:jc w:val="both"/>
        <w:rPr>
          <w:rFonts w:cstheme="minorHAnsi"/>
          <w:color w:val="000000"/>
        </w:rPr>
      </w:pPr>
      <w:r w:rsidRPr="00A519E9">
        <w:rPr>
          <w:rFonts w:cstheme="minorHAnsi"/>
          <w:color w:val="000000"/>
        </w:rPr>
        <w:t xml:space="preserve">Se esperaría encontrar </w:t>
      </w:r>
      <w:r w:rsidR="00F43086" w:rsidRPr="00A519E9">
        <w:rPr>
          <w:rFonts w:cstheme="minorHAnsi"/>
          <w:color w:val="000000"/>
        </w:rPr>
        <w:t xml:space="preserve">diferencias en la percepción de resiliencia según el tamaño de la finca </w:t>
      </w:r>
    </w:p>
    <w:p w14:paraId="346B909C" w14:textId="77777777" w:rsidR="00F43086" w:rsidRPr="00F43086" w:rsidRDefault="00F43086" w:rsidP="00F43086">
      <w:pPr>
        <w:spacing w:after="0" w:line="360" w:lineRule="auto"/>
        <w:rPr>
          <w:rFonts w:asciiTheme="majorHAnsi" w:hAnsiTheme="majorHAnsi" w:cstheme="majorHAnsi"/>
          <w:color w:val="000000"/>
        </w:rPr>
      </w:pPr>
    </w:p>
    <w:p w14:paraId="486DC3A4" w14:textId="55BCBE41" w:rsidR="00F43086" w:rsidRPr="00A519E9" w:rsidRDefault="00F735CA" w:rsidP="00A519E9">
      <w:pPr>
        <w:pStyle w:val="Ttulo1"/>
        <w:rPr>
          <w:rFonts w:asciiTheme="minorHAnsi" w:hAnsiTheme="minorHAnsi" w:cstheme="minorHAnsi"/>
          <w:lang w:val="es-ES"/>
        </w:rPr>
      </w:pPr>
      <w:r w:rsidRPr="00A519E9">
        <w:rPr>
          <w:rFonts w:asciiTheme="minorHAnsi" w:hAnsiTheme="minorHAnsi" w:cstheme="minorHAnsi"/>
          <w:lang w:val="es-ES"/>
        </w:rPr>
        <w:t>CONCLUSIÓN</w:t>
      </w:r>
    </w:p>
    <w:p w14:paraId="16E79CFF" w14:textId="39D703D6" w:rsidR="00150069" w:rsidRPr="00A519E9" w:rsidRDefault="00F43086" w:rsidP="00D93669">
      <w:pPr>
        <w:spacing w:after="0" w:line="360" w:lineRule="auto"/>
        <w:jc w:val="both"/>
        <w:rPr>
          <w:rFonts w:cstheme="minorHAnsi"/>
          <w:color w:val="000000"/>
        </w:rPr>
      </w:pPr>
      <w:r w:rsidRPr="00A519E9">
        <w:rPr>
          <w:rFonts w:cstheme="minorHAnsi"/>
          <w:color w:val="000000"/>
        </w:rPr>
        <w:t>En conclusión, los hallazgos de este estudio destacan la percepción en general de la resiliencia entre los productores de cacao, pero también revela</w:t>
      </w:r>
      <w:r w:rsidR="00D93669" w:rsidRPr="00A519E9">
        <w:rPr>
          <w:rFonts w:cstheme="minorHAnsi"/>
          <w:color w:val="000000"/>
        </w:rPr>
        <w:t>rá</w:t>
      </w:r>
      <w:r w:rsidRPr="00A519E9">
        <w:rPr>
          <w:rFonts w:cstheme="minorHAnsi"/>
          <w:color w:val="000000"/>
        </w:rPr>
        <w:t xml:space="preserve">n áreas críticas que necesitan atención. </w:t>
      </w:r>
    </w:p>
    <w:p w14:paraId="42225002" w14:textId="27DEC46C" w:rsidR="00A94CC0" w:rsidRPr="00A519E9" w:rsidRDefault="00F735CA" w:rsidP="00A519E9">
      <w:pPr>
        <w:pStyle w:val="Ttulo1"/>
        <w:rPr>
          <w:rFonts w:asciiTheme="minorHAnsi" w:hAnsiTheme="minorHAnsi" w:cstheme="minorHAnsi"/>
          <w:lang w:val="es-ES"/>
        </w:rPr>
      </w:pPr>
      <w:r w:rsidRPr="00A519E9">
        <w:rPr>
          <w:rFonts w:asciiTheme="minorHAnsi" w:hAnsiTheme="minorHAnsi" w:cstheme="minorHAnsi"/>
          <w:lang w:val="es-ES"/>
        </w:rPr>
        <w:t>CONCLUSIONES Y RECOMENDACIONES</w:t>
      </w:r>
    </w:p>
    <w:p w14:paraId="3964233C" w14:textId="499AFED8" w:rsidR="00132724" w:rsidRPr="00A519E9" w:rsidRDefault="005D2ADD" w:rsidP="00150069">
      <w:pPr>
        <w:spacing w:after="0" w:line="360" w:lineRule="auto"/>
        <w:jc w:val="both"/>
        <w:rPr>
          <w:rFonts w:cstheme="minorHAnsi"/>
          <w:color w:val="000000"/>
        </w:rPr>
      </w:pPr>
      <w:r w:rsidRPr="00A519E9">
        <w:rPr>
          <w:rFonts w:cstheme="minorHAnsi"/>
          <w:color w:val="000000"/>
        </w:rPr>
        <w:t xml:space="preserve">Incluye la síntesis de los resultados y de su interpretación, </w:t>
      </w:r>
      <w:r w:rsidR="00BE65A1" w:rsidRPr="00A519E9">
        <w:rPr>
          <w:rFonts w:cstheme="minorHAnsi"/>
          <w:color w:val="000000"/>
        </w:rPr>
        <w:t xml:space="preserve">las </w:t>
      </w:r>
      <w:r w:rsidRPr="00A519E9">
        <w:rPr>
          <w:rFonts w:cstheme="minorHAnsi"/>
          <w:color w:val="000000"/>
        </w:rPr>
        <w:t>limitaciones del estudio y sugerencias de futuras líneas de investigación.</w:t>
      </w:r>
    </w:p>
    <w:p w14:paraId="6F8FDC33" w14:textId="2CA1F42A" w:rsidR="005759B5" w:rsidRPr="00A519E9" w:rsidRDefault="005759B5" w:rsidP="005759B5">
      <w:pPr>
        <w:spacing w:after="0" w:line="360" w:lineRule="auto"/>
        <w:jc w:val="both"/>
        <w:rPr>
          <w:rFonts w:cstheme="minorHAnsi"/>
          <w:color w:val="000000"/>
        </w:rPr>
      </w:pPr>
      <w:r w:rsidRPr="00A519E9">
        <w:rPr>
          <w:rFonts w:cstheme="minorHAnsi"/>
          <w:color w:val="000000"/>
        </w:rPr>
        <w:t xml:space="preserve">Realizar estudios longitudinales para evaluar cómo cambian las percepciones de resiliencia a lo largo del tiempo y en respuesta a eventos climáticos o económicos específicos y el apoyo de organizaciones como </w:t>
      </w:r>
      <w:proofErr w:type="spellStart"/>
      <w:r w:rsidRPr="00A519E9">
        <w:rPr>
          <w:rFonts w:cstheme="minorHAnsi"/>
          <w:color w:val="000000"/>
        </w:rPr>
        <w:t>Rainforest</w:t>
      </w:r>
      <w:proofErr w:type="spellEnd"/>
      <w:r w:rsidRPr="00A519E9">
        <w:rPr>
          <w:rFonts w:cstheme="minorHAnsi"/>
          <w:color w:val="000000"/>
        </w:rPr>
        <w:t xml:space="preserve"> Alliance</w:t>
      </w:r>
      <w:r w:rsidR="006D0677" w:rsidRPr="00A519E9">
        <w:rPr>
          <w:rFonts w:cstheme="minorHAnsi"/>
          <w:color w:val="000000"/>
        </w:rPr>
        <w:t>.</w:t>
      </w:r>
    </w:p>
    <w:p w14:paraId="7CFF7767" w14:textId="77777777" w:rsidR="005759B5" w:rsidRPr="00A519E9" w:rsidRDefault="005759B5" w:rsidP="005759B5">
      <w:pPr>
        <w:spacing w:after="0" w:line="360" w:lineRule="auto"/>
        <w:jc w:val="both"/>
        <w:rPr>
          <w:rFonts w:cstheme="minorHAnsi"/>
          <w:color w:val="000000"/>
        </w:rPr>
      </w:pPr>
    </w:p>
    <w:p w14:paraId="6F949364" w14:textId="1045B5C9" w:rsidR="005759B5" w:rsidRPr="00A519E9" w:rsidRDefault="005759B5" w:rsidP="005759B5">
      <w:pPr>
        <w:spacing w:after="0" w:line="360" w:lineRule="auto"/>
        <w:jc w:val="both"/>
        <w:rPr>
          <w:rFonts w:cstheme="minorHAnsi"/>
          <w:color w:val="000000"/>
        </w:rPr>
      </w:pPr>
      <w:r w:rsidRPr="00A519E9">
        <w:rPr>
          <w:rFonts w:cstheme="minorHAnsi"/>
          <w:color w:val="000000"/>
        </w:rPr>
        <w:t>Comparar la percepción de resiliencia en diferentes regiones con características agroecológicas y socioeconómicas distintas para identificar factores universales y específicos que afectan la resiliencia de los sistemas agroforestales.</w:t>
      </w:r>
    </w:p>
    <w:p w14:paraId="31E74F9A" w14:textId="77777777" w:rsidR="005759B5" w:rsidRPr="00A519E9" w:rsidRDefault="005759B5" w:rsidP="005759B5">
      <w:pPr>
        <w:spacing w:after="0" w:line="360" w:lineRule="auto"/>
        <w:jc w:val="both"/>
        <w:rPr>
          <w:rFonts w:cstheme="minorHAnsi"/>
          <w:color w:val="000000"/>
        </w:rPr>
      </w:pPr>
    </w:p>
    <w:p w14:paraId="11E58C8F" w14:textId="5B3106D8" w:rsidR="005759B5" w:rsidRPr="00A519E9" w:rsidRDefault="005759B5" w:rsidP="005759B5">
      <w:pPr>
        <w:spacing w:after="0" w:line="360" w:lineRule="auto"/>
        <w:jc w:val="both"/>
        <w:rPr>
          <w:rFonts w:cstheme="minorHAnsi"/>
          <w:color w:val="000000"/>
        </w:rPr>
      </w:pPr>
      <w:r w:rsidRPr="00A519E9">
        <w:rPr>
          <w:rFonts w:cstheme="minorHAnsi"/>
          <w:color w:val="000000"/>
        </w:rPr>
        <w:t>Evaluar el impacto de políticas y programas de apoyo en la percepción de resiliencia de los productores. Investigar cómo las intervenciones gubernamentales y de desarrollo afectan la capacidad adaptativa de los sistemas agroforestales.</w:t>
      </w:r>
    </w:p>
    <w:p w14:paraId="2E4DF39C" w14:textId="042CF1C7" w:rsidR="005759B5" w:rsidRPr="00A519E9" w:rsidRDefault="005759B5" w:rsidP="005759B5">
      <w:pPr>
        <w:spacing w:after="0" w:line="360" w:lineRule="auto"/>
        <w:jc w:val="both"/>
        <w:rPr>
          <w:rFonts w:cstheme="minorHAnsi"/>
          <w:color w:val="000000"/>
        </w:rPr>
      </w:pPr>
    </w:p>
    <w:p w14:paraId="7F878135" w14:textId="1027AEA2" w:rsidR="005759B5" w:rsidRPr="00A519E9" w:rsidRDefault="005759B5" w:rsidP="005759B5">
      <w:pPr>
        <w:spacing w:after="0" w:line="360" w:lineRule="auto"/>
        <w:jc w:val="both"/>
        <w:rPr>
          <w:rFonts w:cstheme="minorHAnsi"/>
          <w:color w:val="000000"/>
        </w:rPr>
      </w:pPr>
      <w:r w:rsidRPr="00A519E9">
        <w:rPr>
          <w:rFonts w:cstheme="minorHAnsi"/>
          <w:color w:val="000000"/>
        </w:rPr>
        <w:t>Examinar más a fondo cómo las técnicas específicas de manejo agroforestal influyen en la percepción de resiliencia, con un enfoque en prácticas innovadoras y emergentes.</w:t>
      </w:r>
    </w:p>
    <w:p w14:paraId="24B5E9AF" w14:textId="7173D149" w:rsidR="005759B5" w:rsidRPr="00A519E9" w:rsidRDefault="005759B5" w:rsidP="005759B5">
      <w:pPr>
        <w:spacing w:after="0" w:line="360" w:lineRule="auto"/>
        <w:jc w:val="both"/>
        <w:rPr>
          <w:rFonts w:cstheme="minorHAnsi"/>
          <w:color w:val="000000"/>
        </w:rPr>
      </w:pPr>
      <w:r w:rsidRPr="00A519E9">
        <w:rPr>
          <w:rFonts w:cstheme="minorHAnsi"/>
          <w:color w:val="000000"/>
        </w:rPr>
        <w:t>Investigar la interacción entre factores socioeconómicos, como el acceso a recursos financieros y la capacitación, y su influencia en la percepción y realidad de la resiliencia de los sistemas agroforestales.</w:t>
      </w:r>
    </w:p>
    <w:p w14:paraId="6AC47786" w14:textId="7AFB4906" w:rsidR="00150069" w:rsidRPr="00391775" w:rsidRDefault="00150069" w:rsidP="00253872">
      <w:pPr>
        <w:spacing w:after="0" w:line="360" w:lineRule="auto"/>
        <w:rPr>
          <w:rFonts w:asciiTheme="majorHAnsi" w:hAnsiTheme="majorHAnsi" w:cstheme="majorHAnsi"/>
          <w:color w:val="000000"/>
        </w:rPr>
      </w:pPr>
    </w:p>
    <w:p w14:paraId="51A88BB7" w14:textId="763AE91F" w:rsidR="00132724" w:rsidRPr="00A519E9" w:rsidRDefault="00F735CA" w:rsidP="00A519E9">
      <w:pPr>
        <w:pStyle w:val="Ttulo1"/>
        <w:rPr>
          <w:rFonts w:asciiTheme="minorHAnsi" w:hAnsiTheme="minorHAnsi" w:cstheme="minorHAnsi"/>
          <w:lang w:val="es-ES"/>
        </w:rPr>
      </w:pPr>
      <w:r w:rsidRPr="00A519E9">
        <w:rPr>
          <w:rFonts w:asciiTheme="minorHAnsi" w:hAnsiTheme="minorHAnsi" w:cstheme="minorHAnsi"/>
          <w:lang w:val="es-ES"/>
        </w:rPr>
        <w:t>REFERENCIAS</w:t>
      </w:r>
    </w:p>
    <w:p w14:paraId="2DE0E970" w14:textId="4677CD6B" w:rsidR="00D56C56" w:rsidRPr="00A519E9" w:rsidRDefault="00D56C56" w:rsidP="00D56C56">
      <w:pPr>
        <w:spacing w:after="0" w:line="360" w:lineRule="auto"/>
        <w:ind w:left="720" w:hanging="720"/>
        <w:jc w:val="both"/>
        <w:rPr>
          <w:rFonts w:cstheme="minorHAnsi"/>
          <w:color w:val="000000"/>
          <w:lang w:val="es-HN"/>
        </w:rPr>
      </w:pPr>
      <w:r w:rsidRPr="00A519E9">
        <w:rPr>
          <w:rFonts w:cstheme="minorHAnsi"/>
          <w:color w:val="000000"/>
          <w:lang w:val="es-HN"/>
        </w:rPr>
        <w:t xml:space="preserve">Ahmed, H., Correa, J.S. &amp; </w:t>
      </w:r>
      <w:proofErr w:type="spellStart"/>
      <w:r w:rsidRPr="00A519E9">
        <w:rPr>
          <w:rFonts w:cstheme="minorHAnsi"/>
          <w:color w:val="000000"/>
          <w:lang w:val="es-HN"/>
        </w:rPr>
        <w:t>Sitko</w:t>
      </w:r>
      <w:proofErr w:type="spellEnd"/>
      <w:r w:rsidRPr="00A519E9">
        <w:rPr>
          <w:rFonts w:cstheme="minorHAnsi"/>
          <w:color w:val="000000"/>
          <w:lang w:val="es-HN"/>
        </w:rPr>
        <w:t xml:space="preserve">, N.J. 2023. </w:t>
      </w:r>
      <w:r w:rsidRPr="00A519E9">
        <w:rPr>
          <w:rFonts w:cstheme="minorHAnsi"/>
          <w:color w:val="000000"/>
          <w:lang w:val="en-US"/>
        </w:rPr>
        <w:t>Climate adaptation, perceived resilience, and food security – Comparative evidence from Kenya</w:t>
      </w:r>
      <w:r w:rsidR="00B75809" w:rsidRPr="00A519E9">
        <w:rPr>
          <w:rFonts w:cstheme="minorHAnsi"/>
          <w:color w:val="000000"/>
          <w:lang w:val="en-US"/>
        </w:rPr>
        <w:t xml:space="preserve"> </w:t>
      </w:r>
      <w:r w:rsidRPr="00A519E9">
        <w:rPr>
          <w:rFonts w:cstheme="minorHAnsi"/>
          <w:color w:val="000000"/>
          <w:lang w:val="en-US"/>
        </w:rPr>
        <w:t xml:space="preserve">and Zambia. </w:t>
      </w:r>
      <w:r w:rsidRPr="00A519E9">
        <w:rPr>
          <w:rFonts w:cstheme="minorHAnsi"/>
          <w:color w:val="000000"/>
          <w:lang w:val="es-HN"/>
        </w:rPr>
        <w:t xml:space="preserve">Rome, FAO. </w:t>
      </w:r>
      <w:hyperlink r:id="rId13" w:history="1">
        <w:r w:rsidR="00B75809" w:rsidRPr="00A519E9">
          <w:rPr>
            <w:rStyle w:val="Hipervnculo"/>
            <w:rFonts w:cstheme="minorHAnsi"/>
            <w:lang w:val="es-HN"/>
          </w:rPr>
          <w:t>https://doi.org/10.4060/cc7617en</w:t>
        </w:r>
      </w:hyperlink>
      <w:r w:rsidR="00B75809" w:rsidRPr="00A519E9">
        <w:rPr>
          <w:rFonts w:cstheme="minorHAnsi"/>
          <w:color w:val="000000"/>
          <w:lang w:val="es-HN"/>
        </w:rPr>
        <w:t xml:space="preserve"> </w:t>
      </w:r>
      <w:r w:rsidRPr="00A519E9">
        <w:rPr>
          <w:rFonts w:cstheme="minorHAnsi"/>
          <w:color w:val="000000"/>
          <w:lang w:val="es-HN"/>
        </w:rPr>
        <w:cr/>
      </w:r>
    </w:p>
    <w:p w14:paraId="6B1D03EA" w14:textId="276391B1" w:rsidR="004F38E2" w:rsidRPr="00A519E9" w:rsidRDefault="004F38E2" w:rsidP="00D56C56">
      <w:pPr>
        <w:spacing w:after="0" w:line="360" w:lineRule="auto"/>
        <w:ind w:left="720" w:hanging="720"/>
        <w:jc w:val="both"/>
        <w:rPr>
          <w:rFonts w:cstheme="minorHAnsi"/>
          <w:color w:val="000000"/>
        </w:rPr>
      </w:pPr>
      <w:proofErr w:type="spellStart"/>
      <w:r w:rsidRPr="00A519E9">
        <w:rPr>
          <w:rFonts w:cstheme="minorHAnsi"/>
          <w:color w:val="000000"/>
        </w:rPr>
        <w:t>Bardalez</w:t>
      </w:r>
      <w:proofErr w:type="spellEnd"/>
      <w:r w:rsidRPr="00A519E9">
        <w:rPr>
          <w:rFonts w:cstheme="minorHAnsi"/>
          <w:color w:val="000000"/>
        </w:rPr>
        <w:t xml:space="preserve"> -Lucero, B. </w:t>
      </w:r>
      <w:proofErr w:type="gramStart"/>
      <w:r w:rsidRPr="00A519E9">
        <w:rPr>
          <w:rFonts w:cstheme="minorHAnsi"/>
          <w:color w:val="000000"/>
        </w:rPr>
        <w:t>J.(</w:t>
      </w:r>
      <w:proofErr w:type="gramEnd"/>
      <w:r w:rsidRPr="00A519E9">
        <w:rPr>
          <w:rFonts w:cstheme="minorHAnsi"/>
          <w:color w:val="000000"/>
        </w:rPr>
        <w:t>2023). Determinación de los sistemas agroforestales en plantaciones de cacao de la provincia de Rioja, Región San Martín. Tesis para optar el grado de Ingeniero Agrónomo. Facultad de Ciencias Agrarias, Universidad Nacional de San Martín, Tarapoto, Perú.</w:t>
      </w:r>
    </w:p>
    <w:p w14:paraId="7D106453" w14:textId="39317EA2" w:rsidR="006446F8" w:rsidRPr="00A519E9" w:rsidRDefault="006446F8" w:rsidP="00D56C56">
      <w:pPr>
        <w:spacing w:after="0" w:line="360" w:lineRule="auto"/>
        <w:ind w:left="720" w:hanging="720"/>
        <w:jc w:val="both"/>
        <w:rPr>
          <w:rFonts w:cstheme="minorHAnsi"/>
          <w:color w:val="000000"/>
          <w:lang w:val="es-HN"/>
        </w:rPr>
      </w:pPr>
      <w:r w:rsidRPr="00A519E9">
        <w:rPr>
          <w:rFonts w:cstheme="minorHAnsi"/>
          <w:color w:val="000000"/>
        </w:rPr>
        <w:t xml:space="preserve">Fariñas </w:t>
      </w:r>
      <w:r w:rsidR="00F735CA" w:rsidRPr="00A519E9">
        <w:rPr>
          <w:rFonts w:cstheme="minorHAnsi"/>
          <w:color w:val="000000"/>
        </w:rPr>
        <w:t>González,</w:t>
      </w:r>
      <w:r w:rsidRPr="00A519E9">
        <w:rPr>
          <w:rFonts w:cstheme="minorHAnsi"/>
          <w:color w:val="000000"/>
        </w:rPr>
        <w:t xml:space="preserve"> N. L. (2024). Producción Agrícola Sostenible y Seguridad Alimentaria en Nicaragua. </w:t>
      </w:r>
      <w:r w:rsidRPr="00A519E9">
        <w:rPr>
          <w:rFonts w:cstheme="minorHAnsi"/>
          <w:i/>
          <w:iCs/>
          <w:color w:val="000000"/>
        </w:rPr>
        <w:t>REICE: Revista Electrónica De Investigación En Ciencias Económicas</w:t>
      </w:r>
      <w:r w:rsidRPr="00A519E9">
        <w:rPr>
          <w:rFonts w:cstheme="minorHAnsi"/>
          <w:color w:val="000000"/>
        </w:rPr>
        <w:t>, </w:t>
      </w:r>
      <w:r w:rsidRPr="00A519E9">
        <w:rPr>
          <w:rFonts w:cstheme="minorHAnsi"/>
          <w:i/>
          <w:iCs/>
          <w:color w:val="000000"/>
        </w:rPr>
        <w:t>12</w:t>
      </w:r>
      <w:r w:rsidRPr="00A519E9">
        <w:rPr>
          <w:rFonts w:cstheme="minorHAnsi"/>
          <w:color w:val="000000"/>
        </w:rPr>
        <w:t>(23), 19–43. https://doi.org/10.5377/reice.v12i23.18276</w:t>
      </w:r>
    </w:p>
    <w:p w14:paraId="2D6F4245" w14:textId="4EA15FE3" w:rsidR="00495F19" w:rsidRPr="00A519E9" w:rsidRDefault="00495F19" w:rsidP="00D56C56">
      <w:pPr>
        <w:spacing w:after="0" w:line="360" w:lineRule="auto"/>
        <w:ind w:left="720" w:hanging="720"/>
        <w:jc w:val="both"/>
        <w:rPr>
          <w:rFonts w:cstheme="minorHAnsi"/>
          <w:color w:val="000000"/>
        </w:rPr>
      </w:pPr>
      <w:r w:rsidRPr="00A519E9">
        <w:rPr>
          <w:rFonts w:cstheme="minorHAnsi"/>
        </w:rPr>
        <w:t xml:space="preserve">Organización International Ítalo- Latino Americana, </w:t>
      </w:r>
      <w:r w:rsidRPr="00A519E9">
        <w:rPr>
          <w:rFonts w:cstheme="minorHAnsi"/>
          <w:color w:val="000000"/>
        </w:rPr>
        <w:t>Illa. (2024). EL CACAO EN CENTROAMÉRICA Y EL CARIBE Historia, cultura, generación de valor y desarrollo para el sector agroalimentario.</w:t>
      </w:r>
    </w:p>
    <w:p w14:paraId="14540EF2" w14:textId="117C2D3B" w:rsidR="00DE1B16" w:rsidRPr="00A519E9" w:rsidRDefault="00103A9F" w:rsidP="0037128B">
      <w:pPr>
        <w:spacing w:after="0" w:line="360" w:lineRule="auto"/>
        <w:ind w:left="720" w:hanging="720"/>
        <w:jc w:val="both"/>
        <w:rPr>
          <w:rFonts w:cstheme="minorHAnsi"/>
          <w:color w:val="000000"/>
        </w:rPr>
      </w:pPr>
      <w:r w:rsidRPr="00A519E9">
        <w:rPr>
          <w:rFonts w:cstheme="minorHAnsi"/>
          <w:color w:val="000000"/>
        </w:rPr>
        <w:t xml:space="preserve">Osuna-Ceja, Esteban Salvador, Pimentel-López, José, Padilla-Ramírez, J. Saúl, Martínez-Gamiño, M. Ángel, &amp; Figueroa-Sandoval, Benjamín. (2019). La sostenibilidad y resiliencia de un sistema agroforestal de secano para el altiplano semiárido de México. Revista mexicana de ciencias agrícolas, 10(spe22), 63-75. </w:t>
      </w:r>
      <w:hyperlink r:id="rId14" w:history="1">
        <w:r w:rsidR="00BD1048" w:rsidRPr="00A519E9">
          <w:rPr>
            <w:rStyle w:val="Hipervnculo"/>
            <w:rFonts w:cstheme="minorHAnsi"/>
          </w:rPr>
          <w:t>https://doi.org/10.29312/remexca.v0i22.1859</w:t>
        </w:r>
      </w:hyperlink>
    </w:p>
    <w:p w14:paraId="78655170" w14:textId="0D0BED47" w:rsidR="00BD1048" w:rsidRPr="00A519E9" w:rsidRDefault="00BD1048" w:rsidP="0037128B">
      <w:pPr>
        <w:spacing w:after="0" w:line="360" w:lineRule="auto"/>
        <w:ind w:left="720" w:hanging="720"/>
        <w:jc w:val="both"/>
        <w:rPr>
          <w:rStyle w:val="Hipervnculo"/>
          <w:rFonts w:cstheme="minorHAnsi"/>
        </w:rPr>
      </w:pPr>
      <w:proofErr w:type="spellStart"/>
      <w:r w:rsidRPr="00A519E9">
        <w:rPr>
          <w:rFonts w:cstheme="minorHAnsi"/>
          <w:color w:val="000000"/>
        </w:rPr>
        <w:t>Sobalbarro</w:t>
      </w:r>
      <w:proofErr w:type="spellEnd"/>
      <w:r w:rsidRPr="00A519E9">
        <w:rPr>
          <w:rFonts w:cstheme="minorHAnsi"/>
          <w:color w:val="000000"/>
        </w:rPr>
        <w:t>-Figueroa, M. F., Legarreta-González, M. A., García-Fernández, F., Olivas-</w:t>
      </w:r>
      <w:r w:rsidR="0011679C" w:rsidRPr="00A519E9">
        <w:rPr>
          <w:rFonts w:cstheme="minorHAnsi"/>
          <w:color w:val="000000"/>
        </w:rPr>
        <w:t>García</w:t>
      </w:r>
      <w:r w:rsidRPr="00A519E9">
        <w:rPr>
          <w:rFonts w:cstheme="minorHAnsi"/>
          <w:color w:val="000000"/>
        </w:rPr>
        <w:t xml:space="preserve">, J. M., Carrillo-Soltero, M. E., &amp; Guzmán-Rodríguez, A. (2020). Análisis Socioeconómico de los Pequeños Productores de Cacao en Honduras. Caso APROSACAO. Ceiba, (0848), 1–13. </w:t>
      </w:r>
      <w:hyperlink r:id="rId15" w:history="1">
        <w:r w:rsidR="009806A8" w:rsidRPr="00A519E9">
          <w:rPr>
            <w:rStyle w:val="Hipervnculo"/>
            <w:rFonts w:cstheme="minorHAnsi"/>
          </w:rPr>
          <w:t>https://doi.org/10.5377/ceiba.v0i0848.8963</w:t>
        </w:r>
      </w:hyperlink>
    </w:p>
    <w:p w14:paraId="1D9A7F2F" w14:textId="2CB55818" w:rsidR="00FB4846" w:rsidRPr="00A519E9" w:rsidRDefault="00FB4846" w:rsidP="0037128B">
      <w:pPr>
        <w:spacing w:after="0" w:line="360" w:lineRule="auto"/>
        <w:ind w:left="720" w:hanging="720"/>
        <w:jc w:val="both"/>
        <w:rPr>
          <w:rFonts w:cstheme="minorHAnsi"/>
          <w:color w:val="000000"/>
        </w:rPr>
      </w:pPr>
      <w:r w:rsidRPr="00A519E9">
        <w:rPr>
          <w:rFonts w:cstheme="minorHAnsi"/>
          <w:color w:val="000000"/>
        </w:rPr>
        <w:lastRenderedPageBreak/>
        <w:t xml:space="preserve">Tarazona Meza, N L; Navarrete </w:t>
      </w:r>
      <w:proofErr w:type="spellStart"/>
      <w:r w:rsidRPr="00A519E9">
        <w:rPr>
          <w:rFonts w:cstheme="minorHAnsi"/>
          <w:color w:val="000000"/>
        </w:rPr>
        <w:t>Schettini</w:t>
      </w:r>
      <w:proofErr w:type="spellEnd"/>
      <w:r w:rsidRPr="00A519E9">
        <w:rPr>
          <w:rFonts w:cstheme="minorHAnsi"/>
          <w:color w:val="000000"/>
        </w:rPr>
        <w:t xml:space="preserve">, GA; Chavarría Párraga, JE; López </w:t>
      </w:r>
      <w:proofErr w:type="spellStart"/>
      <w:r w:rsidRPr="00A519E9">
        <w:rPr>
          <w:rFonts w:cstheme="minorHAnsi"/>
          <w:color w:val="000000"/>
        </w:rPr>
        <w:t>Alava</w:t>
      </w:r>
      <w:proofErr w:type="spellEnd"/>
      <w:r w:rsidRPr="00A519E9">
        <w:rPr>
          <w:rFonts w:cstheme="minorHAnsi"/>
          <w:color w:val="000000"/>
        </w:rPr>
        <w:t>, GA. (2021). Resiliencia Agrícola: perspectiva del trabajo universitario. En Resiliencia desde un enfoque multidisciplinario. (31-46). Editorial Sinapsis.</w:t>
      </w:r>
    </w:p>
    <w:p w14:paraId="0F5661E5" w14:textId="037F68B5" w:rsidR="008D4CC3" w:rsidRPr="00A519E9" w:rsidRDefault="008D4CC3" w:rsidP="008D4CC3">
      <w:pPr>
        <w:pStyle w:val="NormalWeb"/>
        <w:rPr>
          <w:rFonts w:asciiTheme="minorHAnsi" w:hAnsiTheme="minorHAnsi" w:cstheme="minorHAnsi"/>
          <w:sz w:val="22"/>
          <w:szCs w:val="22"/>
        </w:rPr>
      </w:pPr>
      <w:r w:rsidRPr="00A519E9">
        <w:rPr>
          <w:rFonts w:asciiTheme="minorHAnsi" w:eastAsiaTheme="majorEastAsia" w:hAnsiTheme="minorHAnsi" w:cstheme="minorHAnsi"/>
          <w:b/>
          <w:bCs/>
          <w:color w:val="2E74B5" w:themeColor="accent1" w:themeShade="BF"/>
          <w:sz w:val="28"/>
          <w:szCs w:val="28"/>
          <w:lang w:eastAsia="en-US"/>
        </w:rPr>
        <w:t>Cómo citar este trabajo (Vancouver):</w:t>
      </w:r>
      <w:r>
        <w:br/>
      </w:r>
      <w:r w:rsidRPr="00A519E9">
        <w:rPr>
          <w:rFonts w:asciiTheme="minorHAnsi" w:hAnsiTheme="minorHAnsi" w:cstheme="minorHAnsi"/>
          <w:sz w:val="22"/>
          <w:szCs w:val="22"/>
        </w:rPr>
        <w:t xml:space="preserve">Colón García AP, </w:t>
      </w:r>
      <w:proofErr w:type="spellStart"/>
      <w:r w:rsidRPr="00A519E9">
        <w:rPr>
          <w:rFonts w:asciiTheme="minorHAnsi" w:hAnsiTheme="minorHAnsi" w:cstheme="minorHAnsi"/>
          <w:sz w:val="22"/>
          <w:szCs w:val="22"/>
        </w:rPr>
        <w:t>Manaiza</w:t>
      </w:r>
      <w:proofErr w:type="spellEnd"/>
      <w:r w:rsidRPr="00A519E9">
        <w:rPr>
          <w:rFonts w:asciiTheme="minorHAnsi" w:hAnsiTheme="minorHAnsi" w:cstheme="minorHAnsi"/>
          <w:sz w:val="22"/>
          <w:szCs w:val="22"/>
        </w:rPr>
        <w:t xml:space="preserve"> Colón DA, Meza Hernández YM, Ordoñez Trejo EF. </w:t>
      </w:r>
      <w:r w:rsidRPr="00A519E9">
        <w:rPr>
          <w:rStyle w:val="Textoennegrita"/>
          <w:rFonts w:asciiTheme="minorHAnsi" w:hAnsiTheme="minorHAnsi" w:cstheme="minorHAnsi"/>
          <w:sz w:val="22"/>
          <w:szCs w:val="22"/>
        </w:rPr>
        <w:t>PERCEPCIÓN DE RESILIENCIA ANTE EL CAMBIO CLIMÁTICO DE PRODUCTORES DE CACAO DEL DEPARTAMENTO DE ATLÁNTIDA, HONDURAS</w:t>
      </w:r>
      <w:r w:rsidRPr="00A519E9">
        <w:rPr>
          <w:rFonts w:asciiTheme="minorHAnsi" w:hAnsiTheme="minorHAnsi" w:cstheme="minorHAnsi"/>
          <w:sz w:val="22"/>
          <w:szCs w:val="22"/>
        </w:rPr>
        <w:t xml:space="preserve"> [resumen]. En: Vispo NS, editor. </w:t>
      </w:r>
      <w:r w:rsidRPr="00A519E9">
        <w:rPr>
          <w:rStyle w:val="nfasis"/>
          <w:rFonts w:asciiTheme="minorHAnsi" w:hAnsiTheme="minorHAnsi" w:cstheme="minorHAnsi"/>
          <w:sz w:val="22"/>
          <w:szCs w:val="22"/>
        </w:rPr>
        <w:t>Memorias del Congreso de Investigación y Posgrado UNAH 2024: Libro de resúmenes</w:t>
      </w:r>
      <w:r w:rsidRPr="00A519E9">
        <w:rPr>
          <w:rFonts w:asciiTheme="minorHAnsi" w:hAnsiTheme="minorHAnsi" w:cstheme="minorHAnsi"/>
          <w:sz w:val="22"/>
          <w:szCs w:val="22"/>
        </w:rPr>
        <w:t xml:space="preserve">. Madrid/Tegucigalpa: Clinical Biotec S.L.; Universidad Nacional Autónoma de Honduras; 2024. </w:t>
      </w:r>
      <w:proofErr w:type="spellStart"/>
      <w:r w:rsidRPr="00A519E9">
        <w:rPr>
          <w:rFonts w:asciiTheme="minorHAnsi" w:hAnsiTheme="minorHAnsi" w:cstheme="minorHAnsi"/>
          <w:sz w:val="22"/>
          <w:szCs w:val="22"/>
        </w:rPr>
        <w:t>doi</w:t>
      </w:r>
      <w:proofErr w:type="spellEnd"/>
      <w:r w:rsidRPr="00A519E9">
        <w:rPr>
          <w:rFonts w:asciiTheme="minorHAnsi" w:hAnsiTheme="minorHAnsi" w:cstheme="minorHAnsi"/>
          <w:sz w:val="22"/>
          <w:szCs w:val="22"/>
        </w:rPr>
        <w:t>: 10.70099/</w:t>
      </w:r>
      <w:proofErr w:type="spellStart"/>
      <w:r w:rsidRPr="00A519E9">
        <w:rPr>
          <w:rFonts w:asciiTheme="minorHAnsi" w:hAnsiTheme="minorHAnsi" w:cstheme="minorHAnsi"/>
          <w:sz w:val="22"/>
          <w:szCs w:val="22"/>
        </w:rPr>
        <w:t>cb</w:t>
      </w:r>
      <w:proofErr w:type="spellEnd"/>
      <w:r w:rsidRPr="00A519E9">
        <w:rPr>
          <w:rFonts w:asciiTheme="minorHAnsi" w:hAnsiTheme="minorHAnsi" w:cstheme="minorHAnsi"/>
          <w:sz w:val="22"/>
          <w:szCs w:val="22"/>
        </w:rPr>
        <w:t>/</w:t>
      </w:r>
      <w:proofErr w:type="spellStart"/>
      <w:r w:rsidRPr="00A519E9">
        <w:rPr>
          <w:rFonts w:asciiTheme="minorHAnsi" w:hAnsiTheme="minorHAnsi" w:cstheme="minorHAnsi"/>
          <w:sz w:val="22"/>
          <w:szCs w:val="22"/>
        </w:rPr>
        <w:t>unah</w:t>
      </w:r>
      <w:proofErr w:type="spellEnd"/>
      <w:r w:rsidRPr="00A519E9">
        <w:rPr>
          <w:rFonts w:asciiTheme="minorHAnsi" w:hAnsiTheme="minorHAnsi" w:cstheme="minorHAnsi"/>
          <w:sz w:val="22"/>
          <w:szCs w:val="22"/>
        </w:rPr>
        <w:t>/2024.mem</w:t>
      </w:r>
    </w:p>
    <w:p w14:paraId="7FF655AB" w14:textId="77777777" w:rsidR="008D4CC3" w:rsidRPr="00A519E9" w:rsidRDefault="008D4CC3" w:rsidP="008D4CC3">
      <w:pPr>
        <w:pStyle w:val="NormalWeb"/>
        <w:rPr>
          <w:rFonts w:asciiTheme="minorHAnsi" w:hAnsiTheme="minorHAnsi" w:cstheme="minorHAnsi"/>
          <w:sz w:val="22"/>
          <w:szCs w:val="22"/>
        </w:rPr>
      </w:pPr>
      <w:r w:rsidRPr="00A519E9">
        <w:rPr>
          <w:rFonts w:asciiTheme="minorHAnsi" w:eastAsiaTheme="majorEastAsia" w:hAnsiTheme="minorHAnsi" w:cstheme="minorHAnsi"/>
          <w:b/>
          <w:bCs/>
          <w:color w:val="2E74B5" w:themeColor="accent1" w:themeShade="BF"/>
          <w:sz w:val="28"/>
          <w:szCs w:val="28"/>
          <w:lang w:eastAsia="en-US"/>
        </w:rPr>
        <w:t>ISBN del libro:</w:t>
      </w:r>
      <w:r w:rsidRPr="00A519E9">
        <w:rPr>
          <w:rFonts w:asciiTheme="minorHAnsi" w:hAnsiTheme="minorHAnsi" w:cstheme="minorHAnsi"/>
          <w:sz w:val="22"/>
          <w:szCs w:val="22"/>
        </w:rPr>
        <w:t xml:space="preserve"> 978-84-09-76685-7</w:t>
      </w:r>
    </w:p>
    <w:sectPr w:rsidR="008D4CC3" w:rsidRPr="00A519E9" w:rsidSect="007D1029">
      <w:headerReference w:type="default" r:id="rId16"/>
      <w:footerReference w:type="default" r:id="rId17"/>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04D7D" w14:textId="77777777" w:rsidR="00212685" w:rsidRDefault="00212685" w:rsidP="00F95B96">
      <w:pPr>
        <w:spacing w:after="0" w:line="240" w:lineRule="auto"/>
      </w:pPr>
      <w:r>
        <w:separator/>
      </w:r>
    </w:p>
  </w:endnote>
  <w:endnote w:type="continuationSeparator" w:id="0">
    <w:p w14:paraId="24F4C6D4" w14:textId="77777777" w:rsidR="00212685" w:rsidRDefault="00212685" w:rsidP="00F95B96">
      <w:pPr>
        <w:spacing w:after="0" w:line="240" w:lineRule="auto"/>
      </w:pPr>
      <w:r>
        <w:continuationSeparator/>
      </w:r>
    </w:p>
  </w:endnote>
  <w:endnote w:type="continuationNotice" w:id="1">
    <w:p w14:paraId="0C9691DB" w14:textId="77777777" w:rsidR="00212685" w:rsidRDefault="002126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DB8A1" w14:textId="77BB7787" w:rsidR="00150069" w:rsidRDefault="00150069">
    <w:pPr>
      <w:pStyle w:val="Piedepgina"/>
      <w:jc w:val="center"/>
    </w:pPr>
  </w:p>
  <w:p w14:paraId="18B4C131" w14:textId="77777777" w:rsidR="00FF69AB" w:rsidRDefault="00FF69A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8D84D" w14:textId="77777777" w:rsidR="00212685" w:rsidRDefault="00212685" w:rsidP="00F95B96">
      <w:pPr>
        <w:spacing w:after="0" w:line="240" w:lineRule="auto"/>
      </w:pPr>
      <w:r>
        <w:separator/>
      </w:r>
    </w:p>
  </w:footnote>
  <w:footnote w:type="continuationSeparator" w:id="0">
    <w:p w14:paraId="4CD3A917" w14:textId="77777777" w:rsidR="00212685" w:rsidRDefault="00212685" w:rsidP="00F95B96">
      <w:pPr>
        <w:spacing w:after="0" w:line="240" w:lineRule="auto"/>
      </w:pPr>
      <w:r>
        <w:continuationSeparator/>
      </w:r>
    </w:p>
  </w:footnote>
  <w:footnote w:type="continuationNotice" w:id="1">
    <w:p w14:paraId="08E91514" w14:textId="77777777" w:rsidR="00212685" w:rsidRDefault="0021268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D6F6A" w14:textId="284766ED" w:rsidR="00FF69AB" w:rsidRDefault="00FF69AB" w:rsidP="00BE65A1">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3000D"/>
    <w:multiLevelType w:val="hybridMultilevel"/>
    <w:tmpl w:val="0B3EA9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D090987"/>
    <w:multiLevelType w:val="hybridMultilevel"/>
    <w:tmpl w:val="53983E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A45AC2"/>
    <w:multiLevelType w:val="hybridMultilevel"/>
    <w:tmpl w:val="1994945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0C174B"/>
    <w:multiLevelType w:val="hybridMultilevel"/>
    <w:tmpl w:val="887806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70665B4"/>
    <w:multiLevelType w:val="hybridMultilevel"/>
    <w:tmpl w:val="0C7ADEAE"/>
    <w:lvl w:ilvl="0" w:tplc="CBE801B6">
      <w:start w:val="1"/>
      <w:numFmt w:val="bullet"/>
      <w:lvlText w:val=""/>
      <w:lvlJc w:val="left"/>
      <w:pPr>
        <w:ind w:left="720" w:hanging="360"/>
      </w:pPr>
      <w:rPr>
        <w:rFonts w:ascii="Wingdings 2" w:hAnsi="Wingdings 2"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2647626">
    <w:abstractNumId w:val="0"/>
  </w:num>
  <w:num w:numId="2" w16cid:durableId="333849459">
    <w:abstractNumId w:val="3"/>
  </w:num>
  <w:num w:numId="3" w16cid:durableId="642278614">
    <w:abstractNumId w:val="1"/>
  </w:num>
  <w:num w:numId="4" w16cid:durableId="13776314">
    <w:abstractNumId w:val="2"/>
  </w:num>
  <w:num w:numId="5" w16cid:durableId="18083513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EzNjQwNTU0M7YwtjRT0lEKTi0uzszPAykwrgUAFFz0OCwAAAA="/>
  </w:docVars>
  <w:rsids>
    <w:rsidRoot w:val="00A94CC0"/>
    <w:rsid w:val="00000B0B"/>
    <w:rsid w:val="000452F6"/>
    <w:rsid w:val="0005090B"/>
    <w:rsid w:val="00055F10"/>
    <w:rsid w:val="0008504D"/>
    <w:rsid w:val="000877D5"/>
    <w:rsid w:val="00096F37"/>
    <w:rsid w:val="000B1E4D"/>
    <w:rsid w:val="000B559D"/>
    <w:rsid w:val="000E3711"/>
    <w:rsid w:val="00103A9F"/>
    <w:rsid w:val="0011679C"/>
    <w:rsid w:val="00132724"/>
    <w:rsid w:val="001420D3"/>
    <w:rsid w:val="00150069"/>
    <w:rsid w:val="00164338"/>
    <w:rsid w:val="00172C5D"/>
    <w:rsid w:val="00180390"/>
    <w:rsid w:val="001903A0"/>
    <w:rsid w:val="001A32A2"/>
    <w:rsid w:val="001A779D"/>
    <w:rsid w:val="001B5706"/>
    <w:rsid w:val="001B6592"/>
    <w:rsid w:val="001C0326"/>
    <w:rsid w:val="001C2616"/>
    <w:rsid w:val="001D22DC"/>
    <w:rsid w:val="001D6DFB"/>
    <w:rsid w:val="001D7911"/>
    <w:rsid w:val="00203796"/>
    <w:rsid w:val="00212685"/>
    <w:rsid w:val="0021762A"/>
    <w:rsid w:val="002211D9"/>
    <w:rsid w:val="00224431"/>
    <w:rsid w:val="00236494"/>
    <w:rsid w:val="00246790"/>
    <w:rsid w:val="002473A6"/>
    <w:rsid w:val="00253872"/>
    <w:rsid w:val="00272AF3"/>
    <w:rsid w:val="002A1511"/>
    <w:rsid w:val="002C7834"/>
    <w:rsid w:val="002D31FB"/>
    <w:rsid w:val="00302D3D"/>
    <w:rsid w:val="0030465F"/>
    <w:rsid w:val="00305387"/>
    <w:rsid w:val="003064A6"/>
    <w:rsid w:val="00315FE7"/>
    <w:rsid w:val="00345CA4"/>
    <w:rsid w:val="0035462D"/>
    <w:rsid w:val="0037128B"/>
    <w:rsid w:val="00391775"/>
    <w:rsid w:val="00397E88"/>
    <w:rsid w:val="003A3220"/>
    <w:rsid w:val="003C038C"/>
    <w:rsid w:val="003D34DE"/>
    <w:rsid w:val="00410D1D"/>
    <w:rsid w:val="004124C9"/>
    <w:rsid w:val="00422C00"/>
    <w:rsid w:val="00495F19"/>
    <w:rsid w:val="004B2770"/>
    <w:rsid w:val="004B648C"/>
    <w:rsid w:val="004C4BBD"/>
    <w:rsid w:val="004C58E4"/>
    <w:rsid w:val="004D0F93"/>
    <w:rsid w:val="004D1DEB"/>
    <w:rsid w:val="004D586E"/>
    <w:rsid w:val="004E75B7"/>
    <w:rsid w:val="004F33CA"/>
    <w:rsid w:val="004F38E2"/>
    <w:rsid w:val="00541000"/>
    <w:rsid w:val="00551D01"/>
    <w:rsid w:val="005537D4"/>
    <w:rsid w:val="00574DF0"/>
    <w:rsid w:val="005759B5"/>
    <w:rsid w:val="00577316"/>
    <w:rsid w:val="005801A3"/>
    <w:rsid w:val="00583924"/>
    <w:rsid w:val="005D2ADD"/>
    <w:rsid w:val="005E4885"/>
    <w:rsid w:val="005E57F4"/>
    <w:rsid w:val="005F424F"/>
    <w:rsid w:val="005F4262"/>
    <w:rsid w:val="006149F7"/>
    <w:rsid w:val="00615DAD"/>
    <w:rsid w:val="006408E2"/>
    <w:rsid w:val="006446F8"/>
    <w:rsid w:val="00664F98"/>
    <w:rsid w:val="00665804"/>
    <w:rsid w:val="00665872"/>
    <w:rsid w:val="006D01ED"/>
    <w:rsid w:val="006D0677"/>
    <w:rsid w:val="006E4D21"/>
    <w:rsid w:val="006E5B34"/>
    <w:rsid w:val="0076360B"/>
    <w:rsid w:val="00792823"/>
    <w:rsid w:val="007A66BA"/>
    <w:rsid w:val="007D1029"/>
    <w:rsid w:val="00801CE4"/>
    <w:rsid w:val="0081349F"/>
    <w:rsid w:val="008201E4"/>
    <w:rsid w:val="0083320A"/>
    <w:rsid w:val="008417D8"/>
    <w:rsid w:val="00873F91"/>
    <w:rsid w:val="008A40D1"/>
    <w:rsid w:val="008C74A2"/>
    <w:rsid w:val="008D349A"/>
    <w:rsid w:val="008D4CC3"/>
    <w:rsid w:val="008D79E3"/>
    <w:rsid w:val="008F4679"/>
    <w:rsid w:val="009000FD"/>
    <w:rsid w:val="009161F6"/>
    <w:rsid w:val="009508C3"/>
    <w:rsid w:val="00955BA7"/>
    <w:rsid w:val="009806A8"/>
    <w:rsid w:val="0098403D"/>
    <w:rsid w:val="00984B22"/>
    <w:rsid w:val="00994C77"/>
    <w:rsid w:val="009A3DD1"/>
    <w:rsid w:val="009C591B"/>
    <w:rsid w:val="009D2E95"/>
    <w:rsid w:val="009E2004"/>
    <w:rsid w:val="00A055C4"/>
    <w:rsid w:val="00A06AFE"/>
    <w:rsid w:val="00A159C9"/>
    <w:rsid w:val="00A209B2"/>
    <w:rsid w:val="00A519E9"/>
    <w:rsid w:val="00A53234"/>
    <w:rsid w:val="00A62C46"/>
    <w:rsid w:val="00A6580B"/>
    <w:rsid w:val="00A74B6B"/>
    <w:rsid w:val="00A8521F"/>
    <w:rsid w:val="00A94CC0"/>
    <w:rsid w:val="00AC3D4D"/>
    <w:rsid w:val="00B06DBD"/>
    <w:rsid w:val="00B4565A"/>
    <w:rsid w:val="00B72493"/>
    <w:rsid w:val="00B75809"/>
    <w:rsid w:val="00BA2417"/>
    <w:rsid w:val="00BC67F5"/>
    <w:rsid w:val="00BC6F55"/>
    <w:rsid w:val="00BD1048"/>
    <w:rsid w:val="00BE65A1"/>
    <w:rsid w:val="00C24EB7"/>
    <w:rsid w:val="00C25648"/>
    <w:rsid w:val="00C277A2"/>
    <w:rsid w:val="00C52D3D"/>
    <w:rsid w:val="00C56287"/>
    <w:rsid w:val="00C6199E"/>
    <w:rsid w:val="00C64B49"/>
    <w:rsid w:val="00C83646"/>
    <w:rsid w:val="00C911B4"/>
    <w:rsid w:val="00C94343"/>
    <w:rsid w:val="00CC3476"/>
    <w:rsid w:val="00CC7B03"/>
    <w:rsid w:val="00CD0D43"/>
    <w:rsid w:val="00CD75B0"/>
    <w:rsid w:val="00CF1C26"/>
    <w:rsid w:val="00CF3A9C"/>
    <w:rsid w:val="00D14908"/>
    <w:rsid w:val="00D14C54"/>
    <w:rsid w:val="00D25CD8"/>
    <w:rsid w:val="00D3424A"/>
    <w:rsid w:val="00D36B7E"/>
    <w:rsid w:val="00D44B30"/>
    <w:rsid w:val="00D53820"/>
    <w:rsid w:val="00D56C56"/>
    <w:rsid w:val="00D60D8A"/>
    <w:rsid w:val="00D7305E"/>
    <w:rsid w:val="00D93669"/>
    <w:rsid w:val="00DB7341"/>
    <w:rsid w:val="00DD7AB4"/>
    <w:rsid w:val="00DE1B16"/>
    <w:rsid w:val="00DE1BE7"/>
    <w:rsid w:val="00DF604F"/>
    <w:rsid w:val="00E12ED3"/>
    <w:rsid w:val="00E15387"/>
    <w:rsid w:val="00E357F8"/>
    <w:rsid w:val="00E35D9B"/>
    <w:rsid w:val="00E46BD3"/>
    <w:rsid w:val="00E57982"/>
    <w:rsid w:val="00E728FB"/>
    <w:rsid w:val="00EA5072"/>
    <w:rsid w:val="00EA6D1E"/>
    <w:rsid w:val="00EC3BE8"/>
    <w:rsid w:val="00EC4B90"/>
    <w:rsid w:val="00EF422E"/>
    <w:rsid w:val="00F133F3"/>
    <w:rsid w:val="00F25192"/>
    <w:rsid w:val="00F34FFC"/>
    <w:rsid w:val="00F43086"/>
    <w:rsid w:val="00F47E19"/>
    <w:rsid w:val="00F56A64"/>
    <w:rsid w:val="00F56ECD"/>
    <w:rsid w:val="00F7244E"/>
    <w:rsid w:val="00F735CA"/>
    <w:rsid w:val="00F7438C"/>
    <w:rsid w:val="00F76748"/>
    <w:rsid w:val="00F95B96"/>
    <w:rsid w:val="00FB4846"/>
    <w:rsid w:val="00FB5F9D"/>
    <w:rsid w:val="00FF69AB"/>
    <w:rsid w:val="00FF731D"/>
    <w:rsid w:val="347047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C8DCF"/>
  <w15:chartTrackingRefBased/>
  <w15:docId w15:val="{0D93CF78-DCBE-4C94-86AE-6D6C35823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192"/>
    <w:rPr>
      <w:lang w:val="es-419"/>
    </w:rPr>
  </w:style>
  <w:style w:type="paragraph" w:styleId="Ttulo1">
    <w:name w:val="heading 1"/>
    <w:basedOn w:val="Normal"/>
    <w:next w:val="Normal"/>
    <w:link w:val="Ttulo1Car"/>
    <w:uiPriority w:val="9"/>
    <w:qFormat/>
    <w:rsid w:val="00F735CA"/>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94CC0"/>
    <w:pPr>
      <w:spacing w:before="100" w:after="200" w:line="276" w:lineRule="auto"/>
      <w:ind w:left="720"/>
      <w:contextualSpacing/>
    </w:pPr>
    <w:rPr>
      <w:rFonts w:eastAsiaTheme="minorEastAsia"/>
      <w:sz w:val="20"/>
      <w:szCs w:val="20"/>
    </w:rPr>
  </w:style>
  <w:style w:type="paragraph" w:styleId="Encabezado">
    <w:name w:val="header"/>
    <w:basedOn w:val="Normal"/>
    <w:link w:val="EncabezadoCar"/>
    <w:uiPriority w:val="99"/>
    <w:unhideWhenUsed/>
    <w:rsid w:val="00F95B9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95B96"/>
  </w:style>
  <w:style w:type="paragraph" w:styleId="Piedepgina">
    <w:name w:val="footer"/>
    <w:basedOn w:val="Normal"/>
    <w:link w:val="PiedepginaCar"/>
    <w:uiPriority w:val="99"/>
    <w:unhideWhenUsed/>
    <w:rsid w:val="00F95B9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95B96"/>
  </w:style>
  <w:style w:type="table" w:styleId="Tablanormal1">
    <w:name w:val="Plain Table 1"/>
    <w:basedOn w:val="Tablanormal"/>
    <w:uiPriority w:val="41"/>
    <w:rsid w:val="00CC7B03"/>
    <w:pPr>
      <w:spacing w:after="0" w:line="240" w:lineRule="auto"/>
    </w:pPr>
    <w:rPr>
      <w:rFonts w:eastAsiaTheme="minorEastAsia"/>
      <w:lang w:val="es-H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extonotapie">
    <w:name w:val="footnote text"/>
    <w:basedOn w:val="Normal"/>
    <w:link w:val="TextonotapieCar"/>
    <w:uiPriority w:val="99"/>
    <w:semiHidden/>
    <w:unhideWhenUsed/>
    <w:rsid w:val="000452F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452F6"/>
    <w:rPr>
      <w:sz w:val="20"/>
      <w:szCs w:val="20"/>
    </w:rPr>
  </w:style>
  <w:style w:type="character" w:styleId="Refdenotaalpie">
    <w:name w:val="footnote reference"/>
    <w:basedOn w:val="Fuentedeprrafopredeter"/>
    <w:uiPriority w:val="99"/>
    <w:semiHidden/>
    <w:unhideWhenUsed/>
    <w:rsid w:val="000452F6"/>
    <w:rPr>
      <w:vertAlign w:val="superscript"/>
    </w:rPr>
  </w:style>
  <w:style w:type="paragraph" w:customStyle="1" w:styleId="Pag2Abstract">
    <w:name w:val="Pag 2 Abstract"/>
    <w:basedOn w:val="Normal"/>
    <w:qFormat/>
    <w:rsid w:val="0083320A"/>
    <w:pPr>
      <w:spacing w:after="0" w:line="276" w:lineRule="auto"/>
      <w:jc w:val="both"/>
      <w:outlineLvl w:val="0"/>
    </w:pPr>
    <w:rPr>
      <w:rFonts w:ascii="Times New Roman" w:eastAsia="Times New Roman" w:hAnsi="Times New Roman" w:cs="Times New Roman"/>
      <w:b/>
      <w:bCs/>
      <w:color w:val="7F7F7F"/>
      <w:lang w:eastAsia="es-ES"/>
    </w:rPr>
  </w:style>
  <w:style w:type="character" w:styleId="Textodelmarcadordeposicin">
    <w:name w:val="Placeholder Text"/>
    <w:basedOn w:val="Fuentedeprrafopredeter"/>
    <w:uiPriority w:val="99"/>
    <w:semiHidden/>
    <w:rsid w:val="004D0F93"/>
    <w:rPr>
      <w:color w:val="808080"/>
    </w:rPr>
  </w:style>
  <w:style w:type="paragraph" w:customStyle="1" w:styleId="xyiv8860812411msonormal">
    <w:name w:val="x_yiv8860812411msonormal"/>
    <w:basedOn w:val="Normal"/>
    <w:rsid w:val="00246790"/>
    <w:pPr>
      <w:spacing w:after="0" w:line="240" w:lineRule="auto"/>
    </w:pPr>
    <w:rPr>
      <w:rFonts w:ascii="Calibri" w:hAnsi="Calibri" w:cs="Calibri"/>
      <w:lang w:val="es-HN" w:eastAsia="es-HN"/>
    </w:rPr>
  </w:style>
  <w:style w:type="paragraph" w:customStyle="1" w:styleId="Default">
    <w:name w:val="Default"/>
    <w:rsid w:val="00DE1B16"/>
    <w:pPr>
      <w:autoSpaceDE w:val="0"/>
      <w:autoSpaceDN w:val="0"/>
      <w:adjustRightInd w:val="0"/>
      <w:spacing w:after="0" w:line="240" w:lineRule="auto"/>
    </w:pPr>
    <w:rPr>
      <w:rFonts w:ascii="Garamond" w:hAnsi="Garamond" w:cs="Garamond"/>
      <w:color w:val="000000"/>
      <w:sz w:val="24"/>
      <w:szCs w:val="24"/>
      <w:lang w:val="es-MX"/>
    </w:rPr>
  </w:style>
  <w:style w:type="character" w:styleId="Hipervnculo">
    <w:name w:val="Hyperlink"/>
    <w:basedOn w:val="Fuentedeprrafopredeter"/>
    <w:uiPriority w:val="99"/>
    <w:unhideWhenUsed/>
    <w:rsid w:val="00305387"/>
    <w:rPr>
      <w:color w:val="0563C1" w:themeColor="hyperlink"/>
      <w:u w:val="single"/>
    </w:rPr>
  </w:style>
  <w:style w:type="character" w:styleId="Mencinsinresolver">
    <w:name w:val="Unresolved Mention"/>
    <w:basedOn w:val="Fuentedeprrafopredeter"/>
    <w:uiPriority w:val="99"/>
    <w:semiHidden/>
    <w:unhideWhenUsed/>
    <w:rsid w:val="00305387"/>
    <w:rPr>
      <w:color w:val="605E5C"/>
      <w:shd w:val="clear" w:color="auto" w:fill="E1DFDD"/>
    </w:rPr>
  </w:style>
  <w:style w:type="paragraph" w:styleId="HTMLconformatoprevio">
    <w:name w:val="HTML Preformatted"/>
    <w:basedOn w:val="Normal"/>
    <w:link w:val="HTMLconformatoprevioCar"/>
    <w:uiPriority w:val="99"/>
    <w:semiHidden/>
    <w:unhideWhenUsed/>
    <w:rsid w:val="00C64B49"/>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C64B49"/>
    <w:rPr>
      <w:rFonts w:ascii="Consolas" w:hAnsi="Consolas"/>
      <w:sz w:val="20"/>
      <w:szCs w:val="20"/>
    </w:rPr>
  </w:style>
  <w:style w:type="character" w:customStyle="1" w:styleId="Ttulo1Car">
    <w:name w:val="Título 1 Car"/>
    <w:basedOn w:val="Fuentedeprrafopredeter"/>
    <w:link w:val="Ttulo1"/>
    <w:uiPriority w:val="9"/>
    <w:rsid w:val="00F735CA"/>
    <w:rPr>
      <w:rFonts w:asciiTheme="majorHAnsi" w:eastAsiaTheme="majorEastAsia" w:hAnsiTheme="majorHAnsi" w:cstheme="majorBidi"/>
      <w:b/>
      <w:bCs/>
      <w:color w:val="2E74B5" w:themeColor="accent1" w:themeShade="BF"/>
      <w:sz w:val="28"/>
      <w:szCs w:val="28"/>
    </w:rPr>
  </w:style>
  <w:style w:type="paragraph" w:styleId="NormalWeb">
    <w:name w:val="Normal (Web)"/>
    <w:basedOn w:val="Normal"/>
    <w:uiPriority w:val="99"/>
    <w:semiHidden/>
    <w:unhideWhenUsed/>
    <w:rsid w:val="008D4CC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Textoennegrita">
    <w:name w:val="Strong"/>
    <w:basedOn w:val="Fuentedeprrafopredeter"/>
    <w:uiPriority w:val="22"/>
    <w:qFormat/>
    <w:rsid w:val="008D4CC3"/>
    <w:rPr>
      <w:b/>
      <w:bCs/>
    </w:rPr>
  </w:style>
  <w:style w:type="character" w:styleId="nfasis">
    <w:name w:val="Emphasis"/>
    <w:basedOn w:val="Fuentedeprrafopredeter"/>
    <w:uiPriority w:val="20"/>
    <w:qFormat/>
    <w:rsid w:val="008D4CC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673339">
      <w:bodyDiv w:val="1"/>
      <w:marLeft w:val="0"/>
      <w:marRight w:val="0"/>
      <w:marTop w:val="0"/>
      <w:marBottom w:val="0"/>
      <w:divBdr>
        <w:top w:val="none" w:sz="0" w:space="0" w:color="auto"/>
        <w:left w:val="none" w:sz="0" w:space="0" w:color="auto"/>
        <w:bottom w:val="none" w:sz="0" w:space="0" w:color="auto"/>
        <w:right w:val="none" w:sz="0" w:space="0" w:color="auto"/>
      </w:divBdr>
    </w:div>
    <w:div w:id="625311313">
      <w:bodyDiv w:val="1"/>
      <w:marLeft w:val="0"/>
      <w:marRight w:val="0"/>
      <w:marTop w:val="0"/>
      <w:marBottom w:val="0"/>
      <w:divBdr>
        <w:top w:val="none" w:sz="0" w:space="0" w:color="auto"/>
        <w:left w:val="none" w:sz="0" w:space="0" w:color="auto"/>
        <w:bottom w:val="none" w:sz="0" w:space="0" w:color="auto"/>
        <w:right w:val="none" w:sz="0" w:space="0" w:color="auto"/>
      </w:divBdr>
    </w:div>
    <w:div w:id="636304298">
      <w:bodyDiv w:val="1"/>
      <w:marLeft w:val="0"/>
      <w:marRight w:val="0"/>
      <w:marTop w:val="0"/>
      <w:marBottom w:val="0"/>
      <w:divBdr>
        <w:top w:val="none" w:sz="0" w:space="0" w:color="auto"/>
        <w:left w:val="none" w:sz="0" w:space="0" w:color="auto"/>
        <w:bottom w:val="none" w:sz="0" w:space="0" w:color="auto"/>
        <w:right w:val="none" w:sz="0" w:space="0" w:color="auto"/>
      </w:divBdr>
    </w:div>
    <w:div w:id="1355300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elfa.colon@unah.edu.hn" TargetMode="External"/><Relationship Id="rId13" Type="http://schemas.openxmlformats.org/officeDocument/2006/relationships/hyperlink" Target="https://doi.org/10.4060/cc7617e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rcid.org/0000-0001-9565-0695"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rick.trejo@unah.edu.hn" TargetMode="External"/><Relationship Id="rId5" Type="http://schemas.openxmlformats.org/officeDocument/2006/relationships/webSettings" Target="webSettings.xml"/><Relationship Id="rId15" Type="http://schemas.openxmlformats.org/officeDocument/2006/relationships/hyperlink" Target="https://doi.org/10.5377/ceiba.v0i0848.8963" TargetMode="External"/><Relationship Id="rId10" Type="http://schemas.openxmlformats.org/officeDocument/2006/relationships/hyperlink" Target="mailto:ymmeza@unah.edu.h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delmerm1@gmail.com" TargetMode="External"/><Relationship Id="rId14" Type="http://schemas.openxmlformats.org/officeDocument/2006/relationships/hyperlink" Target="https://doi.org/10.29312/remexca.v0i22.185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32E9773B-9407-47DA-AA67-9BCE39392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10</Pages>
  <Words>3179</Words>
  <Characters>17485</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UNAH</dc:creator>
  <cp:keywords/>
  <dc:description/>
  <cp:lastModifiedBy>Bionatura Journal</cp:lastModifiedBy>
  <cp:revision>4</cp:revision>
  <dcterms:created xsi:type="dcterms:W3CDTF">2025-06-17T11:09:00Z</dcterms:created>
  <dcterms:modified xsi:type="dcterms:W3CDTF">2025-10-29T19:11:00Z</dcterms:modified>
</cp:coreProperties>
</file>