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13820" w14:textId="717F0A1A" w:rsidR="00687764" w:rsidRPr="00B05224" w:rsidRDefault="00395EAA" w:rsidP="00395EAA">
      <w:pPr>
        <w:spacing w:after="0" w:line="240" w:lineRule="auto"/>
        <w:rPr>
          <w:rFonts w:eastAsiaTheme="majorEastAsia" w:cstheme="minorHAnsi"/>
          <w:b/>
          <w:bCs/>
          <w:color w:val="2E74B5" w:themeColor="accent1" w:themeShade="BF"/>
          <w:sz w:val="28"/>
          <w:szCs w:val="28"/>
          <w:lang w:val="es-ES"/>
        </w:rPr>
      </w:pPr>
      <w:r w:rsidRPr="00B05224">
        <w:rPr>
          <w:rFonts w:eastAsiaTheme="majorEastAsia" w:cstheme="minorHAnsi"/>
          <w:b/>
          <w:bCs/>
          <w:color w:val="2E74B5" w:themeColor="accent1" w:themeShade="BF"/>
          <w:sz w:val="28"/>
          <w:szCs w:val="28"/>
          <w:lang w:val="es-ES"/>
        </w:rPr>
        <w:t>CIENCIOMETRÍA: RETOS Y TENDENCIAS DE LA ADMINISTRACIÓN PÚBLICA</w:t>
      </w:r>
    </w:p>
    <w:p w14:paraId="08F00D3E" w14:textId="77777777" w:rsidR="006F593C" w:rsidRDefault="006F593C" w:rsidP="00687764">
      <w:pPr>
        <w:spacing w:after="0" w:line="240" w:lineRule="auto"/>
        <w:jc w:val="center"/>
        <w:rPr>
          <w:rFonts w:ascii="Arial" w:hAnsi="Arial" w:cs="Arial"/>
          <w:b/>
          <w:bCs/>
          <w:sz w:val="28"/>
          <w:szCs w:val="28"/>
          <w:lang w:val="es-MX"/>
        </w:rPr>
      </w:pPr>
    </w:p>
    <w:p w14:paraId="4EE1FE37" w14:textId="15B248D9" w:rsidR="00395EAA" w:rsidRPr="00B05224" w:rsidRDefault="00395EAA" w:rsidP="00395EAA">
      <w:pPr>
        <w:pStyle w:val="Default"/>
        <w:spacing w:line="360" w:lineRule="auto"/>
        <w:rPr>
          <w:rFonts w:asciiTheme="minorHAnsi" w:eastAsiaTheme="majorEastAsia" w:hAnsiTheme="minorHAnsi" w:cstheme="minorHAnsi"/>
          <w:b/>
          <w:bCs/>
          <w:color w:val="5B9BD5" w:themeColor="accent1"/>
          <w:sz w:val="26"/>
          <w:szCs w:val="26"/>
          <w:lang w:val="es-ES"/>
        </w:rPr>
      </w:pPr>
      <w:proofErr w:type="spellStart"/>
      <w:r w:rsidRPr="00B05224">
        <w:rPr>
          <w:rFonts w:asciiTheme="minorHAnsi" w:eastAsiaTheme="majorEastAsia" w:hAnsiTheme="minorHAnsi" w:cstheme="minorHAnsi"/>
          <w:b/>
          <w:bCs/>
          <w:color w:val="5B9BD5" w:themeColor="accent1"/>
          <w:sz w:val="26"/>
          <w:szCs w:val="26"/>
          <w:lang w:val="es-ES"/>
        </w:rPr>
        <w:t>Rosbym</w:t>
      </w:r>
      <w:proofErr w:type="spellEnd"/>
      <w:r w:rsidRPr="00B05224">
        <w:rPr>
          <w:rFonts w:asciiTheme="minorHAnsi" w:eastAsiaTheme="majorEastAsia" w:hAnsiTheme="minorHAnsi" w:cstheme="minorHAnsi"/>
          <w:b/>
          <w:bCs/>
          <w:color w:val="5B9BD5" w:themeColor="accent1"/>
          <w:sz w:val="26"/>
          <w:szCs w:val="26"/>
          <w:lang w:val="es-ES"/>
        </w:rPr>
        <w:t xml:space="preserve"> Mónico Padilla Ávila</w:t>
      </w:r>
      <w:r w:rsidRPr="00B05224">
        <w:rPr>
          <w:rFonts w:asciiTheme="minorHAnsi" w:eastAsiaTheme="majorEastAsia" w:hAnsiTheme="minorHAnsi" w:cstheme="minorHAnsi"/>
          <w:b/>
          <w:bCs/>
          <w:color w:val="5B9BD5" w:themeColor="accent1"/>
          <w:sz w:val="26"/>
          <w:szCs w:val="26"/>
          <w:vertAlign w:val="superscript"/>
          <w:lang w:val="es-ES"/>
        </w:rPr>
        <w:t>1</w:t>
      </w:r>
      <w:r w:rsidRPr="00B05224">
        <w:rPr>
          <w:rFonts w:asciiTheme="minorHAnsi" w:eastAsiaTheme="majorEastAsia" w:hAnsiTheme="minorHAnsi" w:cstheme="minorHAnsi"/>
          <w:b/>
          <w:bCs/>
          <w:color w:val="5B9BD5" w:themeColor="accent1"/>
          <w:sz w:val="26"/>
          <w:szCs w:val="26"/>
          <w:lang w:val="es-ES"/>
        </w:rPr>
        <w:t>; José Jairo Nuñez Calix</w:t>
      </w:r>
      <w:r w:rsidRPr="00B05224">
        <w:rPr>
          <w:rFonts w:asciiTheme="minorHAnsi" w:eastAsiaTheme="majorEastAsia" w:hAnsiTheme="minorHAnsi" w:cstheme="minorHAnsi"/>
          <w:b/>
          <w:bCs/>
          <w:color w:val="5B9BD5" w:themeColor="accent1"/>
          <w:sz w:val="26"/>
          <w:szCs w:val="26"/>
          <w:vertAlign w:val="superscript"/>
          <w:lang w:val="es-ES"/>
        </w:rPr>
        <w:t>2</w:t>
      </w:r>
    </w:p>
    <w:p w14:paraId="277E560F" w14:textId="22BBB590" w:rsidR="00395EAA" w:rsidRPr="00395EAA" w:rsidRDefault="00395EAA" w:rsidP="00395EAA">
      <w:pPr>
        <w:pStyle w:val="Default"/>
        <w:spacing w:line="360" w:lineRule="auto"/>
        <w:jc w:val="both"/>
        <w:rPr>
          <w:rFonts w:ascii="Times New Roman" w:eastAsia="Times New Roman" w:hAnsi="Times New Roman" w:cs="Times New Roman"/>
          <w:b/>
          <w:bCs/>
          <w:i/>
          <w:color w:val="5B9BD5" w:themeColor="accent1"/>
          <w:sz w:val="20"/>
          <w:szCs w:val="26"/>
          <w:lang w:val="es-ES"/>
        </w:rPr>
      </w:pPr>
      <w:r w:rsidRPr="00395EAA">
        <w:rPr>
          <w:rFonts w:ascii="Times New Roman" w:eastAsia="Times New Roman" w:hAnsi="Times New Roman" w:cs="Times New Roman"/>
          <w:b/>
          <w:bCs/>
          <w:i/>
          <w:color w:val="5B9BD5" w:themeColor="accent1"/>
          <w:sz w:val="20"/>
          <w:szCs w:val="26"/>
          <w:vertAlign w:val="superscript"/>
          <w:lang w:val="es-ES"/>
        </w:rPr>
        <w:t>1</w:t>
      </w:r>
      <w:r w:rsidRPr="00395EAA">
        <w:rPr>
          <w:rFonts w:ascii="Times New Roman" w:eastAsia="Times New Roman" w:hAnsi="Times New Roman" w:cs="Times New Roman"/>
          <w:b/>
          <w:bCs/>
          <w:i/>
          <w:color w:val="5B9BD5" w:themeColor="accent1"/>
          <w:sz w:val="20"/>
          <w:szCs w:val="26"/>
          <w:lang w:val="es-ES"/>
        </w:rPr>
        <w:t xml:space="preserve">Universidad Nacional Autónoma de Honduras, rosbym.padilla@unah.edu.hn </w:t>
      </w:r>
    </w:p>
    <w:p w14:paraId="1D3BF79A" w14:textId="77777777" w:rsidR="00395EAA" w:rsidRPr="00395EAA" w:rsidRDefault="00395EAA" w:rsidP="00395EAA">
      <w:pPr>
        <w:pStyle w:val="Textonotapie"/>
        <w:jc w:val="both"/>
        <w:rPr>
          <w:rFonts w:ascii="Times New Roman" w:eastAsia="Times New Roman" w:hAnsi="Times New Roman" w:cs="Times New Roman"/>
          <w:b/>
          <w:bCs/>
          <w:i/>
          <w:color w:val="5B9BD5" w:themeColor="accent1"/>
          <w:szCs w:val="26"/>
          <w:lang w:val="es-ES"/>
        </w:rPr>
      </w:pPr>
      <w:r w:rsidRPr="00395EAA">
        <w:rPr>
          <w:rFonts w:ascii="Times New Roman" w:eastAsia="Times New Roman" w:hAnsi="Times New Roman" w:cs="Times New Roman"/>
          <w:b/>
          <w:bCs/>
          <w:i/>
          <w:color w:val="5B9BD5" w:themeColor="accent1"/>
          <w:szCs w:val="26"/>
          <w:lang w:val="es-ES"/>
        </w:rPr>
        <w:t xml:space="preserve">ORCID: </w:t>
      </w:r>
      <w:hyperlink r:id="rId8" w:tgtFrame="_blank" w:history="1">
        <w:r w:rsidRPr="00395EAA">
          <w:rPr>
            <w:rFonts w:ascii="Times New Roman" w:eastAsia="Times New Roman" w:hAnsi="Times New Roman" w:cs="Times New Roman"/>
            <w:b/>
            <w:bCs/>
            <w:i/>
            <w:color w:val="5B9BD5" w:themeColor="accent1"/>
            <w:szCs w:val="26"/>
            <w:lang w:val="es-ES"/>
          </w:rPr>
          <w:t>https://orcid.org/0000-0003-4221-1490</w:t>
        </w:r>
      </w:hyperlink>
    </w:p>
    <w:p w14:paraId="50CFF1EB" w14:textId="7316B472" w:rsidR="00395EAA" w:rsidRPr="00395EAA" w:rsidRDefault="00395EAA" w:rsidP="00395EAA">
      <w:pPr>
        <w:pStyle w:val="Default"/>
        <w:spacing w:line="360" w:lineRule="auto"/>
        <w:jc w:val="both"/>
        <w:rPr>
          <w:rFonts w:ascii="Times New Roman" w:eastAsia="Times New Roman" w:hAnsi="Times New Roman" w:cs="Times New Roman"/>
          <w:b/>
          <w:bCs/>
          <w:i/>
          <w:color w:val="5B9BD5" w:themeColor="accent1"/>
          <w:sz w:val="20"/>
          <w:szCs w:val="26"/>
          <w:lang w:val="es-ES"/>
        </w:rPr>
      </w:pPr>
      <w:r w:rsidRPr="00395EAA">
        <w:rPr>
          <w:rFonts w:ascii="Times New Roman" w:eastAsia="Times New Roman" w:hAnsi="Times New Roman" w:cs="Times New Roman"/>
          <w:b/>
          <w:bCs/>
          <w:i/>
          <w:color w:val="5B9BD5" w:themeColor="accent1"/>
          <w:sz w:val="20"/>
          <w:szCs w:val="26"/>
          <w:vertAlign w:val="superscript"/>
          <w:lang w:val="es-ES"/>
        </w:rPr>
        <w:t>2</w:t>
      </w:r>
      <w:r w:rsidRPr="00395EAA">
        <w:rPr>
          <w:rFonts w:ascii="Times New Roman" w:eastAsia="Times New Roman" w:hAnsi="Times New Roman" w:cs="Times New Roman"/>
          <w:b/>
          <w:bCs/>
          <w:i/>
          <w:color w:val="5B9BD5" w:themeColor="accent1"/>
          <w:sz w:val="20"/>
          <w:szCs w:val="26"/>
          <w:lang w:val="es-ES"/>
        </w:rPr>
        <w:t xml:space="preserve">Universidad Nacional Autónoma de Honduras, </w:t>
      </w:r>
      <w:hyperlink r:id="rId9" w:history="1">
        <w:r w:rsidRPr="00395EAA">
          <w:rPr>
            <w:rFonts w:ascii="Times New Roman" w:eastAsia="Times New Roman" w:hAnsi="Times New Roman" w:cs="Times New Roman"/>
            <w:b/>
            <w:bCs/>
            <w:i/>
            <w:color w:val="5B9BD5" w:themeColor="accent1"/>
            <w:sz w:val="20"/>
            <w:szCs w:val="26"/>
            <w:lang w:val="es-ES"/>
          </w:rPr>
          <w:t>direccion@macrodato.com</w:t>
        </w:r>
      </w:hyperlink>
    </w:p>
    <w:p w14:paraId="54809A03" w14:textId="458DA8E6" w:rsidR="00395EAA" w:rsidRPr="00395EAA" w:rsidRDefault="00395EAA" w:rsidP="00395EAA">
      <w:pPr>
        <w:pStyle w:val="Default"/>
        <w:spacing w:line="360" w:lineRule="auto"/>
        <w:jc w:val="both"/>
        <w:rPr>
          <w:rFonts w:ascii="Times New Roman" w:eastAsia="Times New Roman" w:hAnsi="Times New Roman" w:cs="Times New Roman"/>
          <w:b/>
          <w:bCs/>
          <w:i/>
          <w:color w:val="5B9BD5" w:themeColor="accent1"/>
          <w:sz w:val="20"/>
          <w:szCs w:val="26"/>
          <w:lang w:val="es-ES"/>
        </w:rPr>
      </w:pPr>
      <w:r w:rsidRPr="00395EAA">
        <w:rPr>
          <w:rFonts w:ascii="Times New Roman" w:eastAsia="Times New Roman" w:hAnsi="Times New Roman" w:cs="Times New Roman"/>
          <w:b/>
          <w:bCs/>
          <w:i/>
          <w:color w:val="5B9BD5" w:themeColor="accent1"/>
          <w:sz w:val="20"/>
          <w:szCs w:val="26"/>
          <w:lang w:val="es-ES"/>
        </w:rPr>
        <w:t xml:space="preserve">ORCID: </w:t>
      </w:r>
      <w:hyperlink r:id="rId10" w:tgtFrame="_blank" w:history="1">
        <w:r w:rsidRPr="00395EAA">
          <w:rPr>
            <w:rFonts w:ascii="Times New Roman" w:eastAsia="Times New Roman" w:hAnsi="Times New Roman" w:cs="Times New Roman"/>
            <w:b/>
            <w:bCs/>
            <w:i/>
            <w:color w:val="5B9BD5" w:themeColor="accent1"/>
            <w:sz w:val="20"/>
            <w:szCs w:val="26"/>
            <w:lang w:val="es-ES"/>
          </w:rPr>
          <w:t>https://orcid.org/0000-0003-4221-1490</w:t>
        </w:r>
      </w:hyperlink>
    </w:p>
    <w:p w14:paraId="0B5D582E" w14:textId="77777777" w:rsidR="00395EAA" w:rsidRDefault="00395EAA" w:rsidP="00687764">
      <w:pPr>
        <w:spacing w:after="0" w:line="240" w:lineRule="auto"/>
        <w:jc w:val="center"/>
        <w:rPr>
          <w:rFonts w:ascii="Arial" w:hAnsi="Arial" w:cs="Arial"/>
          <w:b/>
          <w:bCs/>
          <w:sz w:val="28"/>
          <w:szCs w:val="28"/>
          <w:lang w:val="es-MX"/>
        </w:rPr>
      </w:pPr>
    </w:p>
    <w:p w14:paraId="26F631D5" w14:textId="77777777" w:rsidR="00B15C43" w:rsidRPr="00B15C43" w:rsidRDefault="00B15C43" w:rsidP="00B15C43">
      <w:pPr>
        <w:spacing w:after="0" w:line="360" w:lineRule="auto"/>
        <w:jc w:val="center"/>
        <w:rPr>
          <w:rFonts w:asciiTheme="majorHAnsi" w:hAnsiTheme="majorHAnsi" w:cstheme="majorHAnsi"/>
          <w:bCs/>
          <w:color w:val="000000"/>
          <w:sz w:val="8"/>
          <w:szCs w:val="8"/>
          <w:lang w:val="es-HN"/>
        </w:rPr>
      </w:pPr>
    </w:p>
    <w:p w14:paraId="476C3F68" w14:textId="2099A561" w:rsidR="00395EAA" w:rsidRPr="00B05224" w:rsidRDefault="00395EAA" w:rsidP="00395EAA">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s-ES" w:eastAsia="en-US"/>
        </w:rPr>
      </w:pPr>
      <w:r w:rsidRPr="00B05224">
        <w:rPr>
          <w:rFonts w:asciiTheme="minorHAnsi" w:eastAsiaTheme="majorEastAsia" w:hAnsiTheme="minorHAnsi" w:cstheme="minorHAnsi"/>
          <w:b/>
          <w:bCs/>
          <w:color w:val="2E74B5" w:themeColor="accent1" w:themeShade="BF"/>
          <w:sz w:val="28"/>
          <w:szCs w:val="28"/>
          <w:lang w:val="es-ES" w:eastAsia="en-US"/>
        </w:rPr>
        <w:t xml:space="preserve">RESUMEN </w:t>
      </w:r>
    </w:p>
    <w:p w14:paraId="25361370" w14:textId="27B43544" w:rsidR="00687764" w:rsidRPr="00733D8B" w:rsidRDefault="00687764" w:rsidP="00687764">
      <w:pPr>
        <w:pStyle w:val="NormalWeb"/>
        <w:shd w:val="clear" w:color="auto" w:fill="FFFFFF"/>
        <w:spacing w:before="0" w:beforeAutospacing="0" w:after="0" w:afterAutospacing="0" w:line="360" w:lineRule="auto"/>
        <w:jc w:val="both"/>
        <w:rPr>
          <w:rFonts w:asciiTheme="minorHAnsi" w:hAnsiTheme="minorHAnsi" w:cstheme="minorHAnsi"/>
          <w:sz w:val="22"/>
          <w:szCs w:val="22"/>
          <w:lang w:val="es-MX"/>
        </w:rPr>
      </w:pPr>
      <w:r w:rsidRPr="00733D8B">
        <w:rPr>
          <w:rFonts w:asciiTheme="minorHAnsi" w:hAnsiTheme="minorHAnsi" w:cstheme="minorHAnsi"/>
          <w:sz w:val="22"/>
          <w:szCs w:val="22"/>
        </w:rPr>
        <w:t xml:space="preserve">La falta de competencias de los servidores públicos e investigadores sobre la naturaleza, situación actual, retos y tendencias de la Administración Pública, limita la efectividad y calidad de la de las instituciones públicas y la realización de investigaciones de calidad, impactando negativamente en las condiciones de vida de población y en el proceso de incidencia para mejorar la administración y gestión de lo público. Instituciones nacionales e internacionales consideran que la Administración Pública, es la clave del trabajo de los gobiernos, ya que cumple un papel esencial en el cumplimiento de su mandato, por lo que, estudiarla es fundamental. </w:t>
      </w:r>
      <w:bookmarkStart w:id="0" w:name="_Hlk166703035"/>
      <w:r w:rsidRPr="00733D8B">
        <w:rPr>
          <w:rFonts w:asciiTheme="minorHAnsi" w:hAnsiTheme="minorHAnsi" w:cstheme="minorHAnsi"/>
          <w:sz w:val="22"/>
          <w:szCs w:val="22"/>
        </w:rPr>
        <w:t xml:space="preserve">La investigación tiene como objetivo, realizar un análisis </w:t>
      </w:r>
      <w:proofErr w:type="spellStart"/>
      <w:r w:rsidRPr="00733D8B">
        <w:rPr>
          <w:rFonts w:asciiTheme="minorHAnsi" w:hAnsiTheme="minorHAnsi" w:cstheme="minorHAnsi"/>
          <w:sz w:val="22"/>
          <w:szCs w:val="22"/>
        </w:rPr>
        <w:t>cienciométrico</w:t>
      </w:r>
      <w:proofErr w:type="spellEnd"/>
      <w:r w:rsidRPr="00733D8B">
        <w:rPr>
          <w:rFonts w:asciiTheme="minorHAnsi" w:hAnsiTheme="minorHAnsi" w:cstheme="minorHAnsi"/>
          <w:sz w:val="22"/>
          <w:szCs w:val="22"/>
        </w:rPr>
        <w:t xml:space="preserve"> sobre la administración pública, que permita comprender la naturaleza, situación actual, retos y tendencias de la administración publica</w:t>
      </w:r>
      <w:r w:rsidRPr="00733D8B">
        <w:rPr>
          <w:rFonts w:asciiTheme="minorHAnsi" w:hAnsiTheme="minorHAnsi" w:cstheme="minorHAnsi"/>
          <w:sz w:val="22"/>
          <w:szCs w:val="22"/>
          <w:lang w:val="es-MX"/>
        </w:rPr>
        <w:t xml:space="preserve">. </w:t>
      </w:r>
      <w:bookmarkEnd w:id="0"/>
      <w:r w:rsidRPr="00733D8B">
        <w:rPr>
          <w:rFonts w:asciiTheme="minorHAnsi" w:hAnsiTheme="minorHAnsi" w:cstheme="minorHAnsi"/>
          <w:sz w:val="22"/>
          <w:szCs w:val="22"/>
          <w:lang w:val="es-MX"/>
        </w:rPr>
        <w:t xml:space="preserve">Se aplicó el enfoque cuantitativo, un diseño no experimental, de tipo transversal y de alcance descriptivo. El análisis </w:t>
      </w:r>
      <w:proofErr w:type="spellStart"/>
      <w:r w:rsidRPr="00733D8B">
        <w:rPr>
          <w:rFonts w:asciiTheme="minorHAnsi" w:hAnsiTheme="minorHAnsi" w:cstheme="minorHAnsi"/>
          <w:sz w:val="22"/>
          <w:szCs w:val="22"/>
          <w:lang w:val="es-MX"/>
        </w:rPr>
        <w:t>cienciométrico</w:t>
      </w:r>
      <w:proofErr w:type="spellEnd"/>
      <w:r w:rsidRPr="00733D8B">
        <w:rPr>
          <w:rFonts w:asciiTheme="minorHAnsi" w:hAnsiTheme="minorHAnsi" w:cstheme="minorHAnsi"/>
          <w:sz w:val="22"/>
          <w:szCs w:val="22"/>
          <w:lang w:val="es-MX"/>
        </w:rPr>
        <w:t xml:space="preserve"> se realizó </w:t>
      </w:r>
      <w:bookmarkStart w:id="1" w:name="_Hlk166701135"/>
      <w:r w:rsidRPr="00733D8B">
        <w:rPr>
          <w:rFonts w:asciiTheme="minorHAnsi" w:hAnsiTheme="minorHAnsi" w:cstheme="minorHAnsi"/>
          <w:sz w:val="22"/>
          <w:szCs w:val="22"/>
        </w:rPr>
        <w:t xml:space="preserve">a 604 artículos científicos sobre Administración Pública de la plataforma Web </w:t>
      </w:r>
      <w:proofErr w:type="spellStart"/>
      <w:r w:rsidRPr="00733D8B">
        <w:rPr>
          <w:rFonts w:asciiTheme="minorHAnsi" w:hAnsiTheme="minorHAnsi" w:cstheme="minorHAnsi"/>
          <w:sz w:val="22"/>
          <w:szCs w:val="22"/>
        </w:rPr>
        <w:t>Of</w:t>
      </w:r>
      <w:proofErr w:type="spellEnd"/>
      <w:r w:rsidRPr="00733D8B">
        <w:rPr>
          <w:rFonts w:asciiTheme="minorHAnsi" w:hAnsiTheme="minorHAnsi" w:cstheme="minorHAnsi"/>
          <w:sz w:val="22"/>
          <w:szCs w:val="22"/>
        </w:rPr>
        <w:t xml:space="preserve"> </w:t>
      </w:r>
      <w:proofErr w:type="spellStart"/>
      <w:r w:rsidRPr="00733D8B">
        <w:rPr>
          <w:rFonts w:asciiTheme="minorHAnsi" w:hAnsiTheme="minorHAnsi" w:cstheme="minorHAnsi"/>
          <w:sz w:val="22"/>
          <w:szCs w:val="22"/>
        </w:rPr>
        <w:t>Science</w:t>
      </w:r>
      <w:proofErr w:type="spellEnd"/>
      <w:r w:rsidRPr="00733D8B">
        <w:rPr>
          <w:rFonts w:asciiTheme="minorHAnsi" w:hAnsiTheme="minorHAnsi" w:cstheme="minorHAnsi"/>
          <w:sz w:val="22"/>
          <w:szCs w:val="22"/>
        </w:rPr>
        <w:t xml:space="preserve"> (WOS), seleccionados mediante un mecanismo de búsqueda y se aplicó el software </w:t>
      </w:r>
      <w:proofErr w:type="spellStart"/>
      <w:r w:rsidRPr="00733D8B">
        <w:rPr>
          <w:rFonts w:asciiTheme="minorHAnsi" w:hAnsiTheme="minorHAnsi" w:cstheme="minorHAnsi"/>
          <w:sz w:val="22"/>
          <w:szCs w:val="22"/>
        </w:rPr>
        <w:t>VOSviewer</w:t>
      </w:r>
      <w:bookmarkEnd w:id="1"/>
      <w:proofErr w:type="spellEnd"/>
      <w:r w:rsidRPr="00733D8B">
        <w:rPr>
          <w:rFonts w:asciiTheme="minorHAnsi" w:hAnsiTheme="minorHAnsi" w:cstheme="minorHAnsi"/>
          <w:sz w:val="22"/>
          <w:szCs w:val="22"/>
        </w:rPr>
        <w:t xml:space="preserve">. Los resultados detallan la aplicación de la ley de </w:t>
      </w:r>
      <w:proofErr w:type="spellStart"/>
      <w:r w:rsidRPr="00733D8B">
        <w:rPr>
          <w:rFonts w:asciiTheme="minorHAnsi" w:hAnsiTheme="minorHAnsi" w:cstheme="minorHAnsi"/>
          <w:sz w:val="22"/>
          <w:szCs w:val="22"/>
        </w:rPr>
        <w:t>Lotka</w:t>
      </w:r>
      <w:proofErr w:type="spellEnd"/>
      <w:r w:rsidRPr="00733D8B">
        <w:rPr>
          <w:rFonts w:asciiTheme="minorHAnsi" w:hAnsiTheme="minorHAnsi" w:cstheme="minorHAnsi"/>
          <w:sz w:val="22"/>
          <w:szCs w:val="22"/>
        </w:rPr>
        <w:t xml:space="preserve">, la ley de </w:t>
      </w:r>
      <w:proofErr w:type="spellStart"/>
      <w:r w:rsidRPr="00733D8B">
        <w:rPr>
          <w:rFonts w:asciiTheme="minorHAnsi" w:hAnsiTheme="minorHAnsi" w:cstheme="minorHAnsi"/>
          <w:sz w:val="22"/>
          <w:szCs w:val="22"/>
        </w:rPr>
        <w:t>Zipf</w:t>
      </w:r>
      <w:proofErr w:type="spellEnd"/>
      <w:r w:rsidRPr="00733D8B">
        <w:rPr>
          <w:rFonts w:asciiTheme="minorHAnsi" w:hAnsiTheme="minorHAnsi" w:cstheme="minorHAnsi"/>
          <w:sz w:val="22"/>
          <w:szCs w:val="22"/>
        </w:rPr>
        <w:t xml:space="preserve">, el índice de Hirsch y un mapa conceptual que sintetiza la información. La discusión y conclusiones presentan líneas de acción sobre la temática y señalan la necesidad de profundizar en el estudio de la administración pública desde un enfoque sistémico que propicie su mejora.   </w:t>
      </w:r>
      <w:r w:rsidRPr="00733D8B">
        <w:rPr>
          <w:rFonts w:asciiTheme="minorHAnsi" w:hAnsiTheme="minorHAnsi" w:cstheme="minorHAnsi"/>
          <w:sz w:val="22"/>
          <w:szCs w:val="22"/>
          <w:lang w:val="es-MX"/>
        </w:rPr>
        <w:t xml:space="preserve"> </w:t>
      </w:r>
    </w:p>
    <w:p w14:paraId="0E464301" w14:textId="77777777" w:rsidR="00997852" w:rsidRPr="006F593C" w:rsidRDefault="00A94CC0" w:rsidP="00997852">
      <w:pPr>
        <w:shd w:val="clear" w:color="auto" w:fill="FFFFFF" w:themeFill="background1"/>
        <w:spacing w:after="0" w:line="360" w:lineRule="auto"/>
        <w:jc w:val="both"/>
        <w:rPr>
          <w:rFonts w:cstheme="minorHAnsi"/>
          <w:lang w:val="es-ES"/>
        </w:rPr>
      </w:pPr>
      <w:r w:rsidRPr="00733D8B">
        <w:rPr>
          <w:rFonts w:cstheme="minorHAnsi"/>
          <w:b/>
          <w:bCs/>
          <w:color w:val="000000"/>
          <w:lang w:val="es-HN"/>
        </w:rPr>
        <w:t>Palabras Clave</w:t>
      </w:r>
      <w:r w:rsidR="0083320A" w:rsidRPr="00733D8B">
        <w:rPr>
          <w:rFonts w:cstheme="minorHAnsi"/>
          <w:b/>
          <w:bCs/>
          <w:color w:val="000000"/>
          <w:lang w:val="es-HN"/>
        </w:rPr>
        <w:t>:</w:t>
      </w:r>
      <w:r w:rsidRPr="00733D8B">
        <w:rPr>
          <w:rFonts w:cstheme="minorHAnsi"/>
          <w:color w:val="000000"/>
          <w:lang w:val="es-HN"/>
        </w:rPr>
        <w:t xml:space="preserve"> </w:t>
      </w:r>
      <w:r w:rsidR="00997852" w:rsidRPr="006F593C">
        <w:rPr>
          <w:rFonts w:cstheme="minorHAnsi"/>
          <w:lang w:val="es-ES"/>
        </w:rPr>
        <w:t>Cienciometría, Administración Pública, retos, tendencias</w:t>
      </w:r>
    </w:p>
    <w:p w14:paraId="48D5DA30" w14:textId="77777777" w:rsidR="00997852" w:rsidRPr="00733D8B" w:rsidRDefault="00997852" w:rsidP="00997852">
      <w:pPr>
        <w:pStyle w:val="HTMLconformatoprevio"/>
        <w:shd w:val="clear" w:color="auto" w:fill="FFFFFF" w:themeFill="background1"/>
        <w:spacing w:line="360" w:lineRule="auto"/>
        <w:jc w:val="both"/>
        <w:rPr>
          <w:rFonts w:asciiTheme="minorHAnsi" w:hAnsiTheme="minorHAnsi" w:cstheme="minorHAnsi"/>
          <w:b/>
          <w:bCs/>
          <w:color w:val="000000"/>
          <w:sz w:val="22"/>
          <w:szCs w:val="22"/>
        </w:rPr>
      </w:pPr>
    </w:p>
    <w:p w14:paraId="3C64F77A" w14:textId="2BDC095F" w:rsidR="00395EAA" w:rsidRPr="00B05224" w:rsidRDefault="00395EAA" w:rsidP="00395EAA">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n-US" w:eastAsia="en-US"/>
        </w:rPr>
      </w:pPr>
      <w:r w:rsidRPr="00B05224">
        <w:rPr>
          <w:rFonts w:asciiTheme="minorHAnsi" w:eastAsiaTheme="majorEastAsia" w:hAnsiTheme="minorHAnsi" w:cstheme="minorHAnsi"/>
          <w:b/>
          <w:bCs/>
          <w:color w:val="2E74B5" w:themeColor="accent1" w:themeShade="BF"/>
          <w:sz w:val="28"/>
          <w:szCs w:val="28"/>
          <w:lang w:val="en-US" w:eastAsia="en-US"/>
        </w:rPr>
        <w:t xml:space="preserve">ABSTRACT </w:t>
      </w:r>
    </w:p>
    <w:p w14:paraId="622A5EAD" w14:textId="766F7534" w:rsidR="00997852" w:rsidRPr="00733D8B" w:rsidRDefault="00997852" w:rsidP="00997852">
      <w:pPr>
        <w:pStyle w:val="HTMLconformatoprevio"/>
        <w:shd w:val="clear" w:color="auto" w:fill="FFFFFF" w:themeFill="background1"/>
        <w:spacing w:line="360" w:lineRule="auto"/>
        <w:jc w:val="both"/>
        <w:rPr>
          <w:rStyle w:val="y2iqfc"/>
          <w:rFonts w:asciiTheme="minorHAnsi" w:hAnsiTheme="minorHAnsi" w:cstheme="minorHAnsi"/>
          <w:sz w:val="22"/>
          <w:szCs w:val="22"/>
          <w:lang w:val="en"/>
        </w:rPr>
      </w:pPr>
      <w:r w:rsidRPr="00733D8B">
        <w:rPr>
          <w:rStyle w:val="y2iqfc"/>
          <w:rFonts w:asciiTheme="minorHAnsi" w:hAnsiTheme="minorHAnsi" w:cstheme="minorHAnsi"/>
          <w:sz w:val="22"/>
          <w:szCs w:val="22"/>
          <w:lang w:val="en"/>
        </w:rPr>
        <w:t xml:space="preserve">The lack of competencies of public servants and researchers on the nature, current situation, challenges and trends of Public Administration limits the effectiveness and quality of public institutions and the conduct of quality research, negatively impacting the conditions of life of the population and in the advocacy process to improve the administration and management of public affairs. National and international institutions consider that Public Administration is the key to the work of governments, since </w:t>
      </w:r>
      <w:r w:rsidRPr="00733D8B">
        <w:rPr>
          <w:rStyle w:val="y2iqfc"/>
          <w:rFonts w:asciiTheme="minorHAnsi" w:hAnsiTheme="minorHAnsi" w:cstheme="minorHAnsi"/>
          <w:sz w:val="22"/>
          <w:szCs w:val="22"/>
          <w:lang w:val="en"/>
        </w:rPr>
        <w:lastRenderedPageBreak/>
        <w:t xml:space="preserve">it plays an essential role in the fulfillment of their mandate, which is why studying it is essential. The objective of the research is to carry out a </w:t>
      </w:r>
      <w:proofErr w:type="spellStart"/>
      <w:r w:rsidRPr="00733D8B">
        <w:rPr>
          <w:rStyle w:val="y2iqfc"/>
          <w:rFonts w:asciiTheme="minorHAnsi" w:hAnsiTheme="minorHAnsi" w:cstheme="minorHAnsi"/>
          <w:sz w:val="22"/>
          <w:szCs w:val="22"/>
          <w:lang w:val="en"/>
        </w:rPr>
        <w:t>scientometric</w:t>
      </w:r>
      <w:proofErr w:type="spellEnd"/>
      <w:r w:rsidRPr="00733D8B">
        <w:rPr>
          <w:rStyle w:val="y2iqfc"/>
          <w:rFonts w:asciiTheme="minorHAnsi" w:hAnsiTheme="minorHAnsi" w:cstheme="minorHAnsi"/>
          <w:sz w:val="22"/>
          <w:szCs w:val="22"/>
          <w:lang w:val="en"/>
        </w:rPr>
        <w:t xml:space="preserve"> analysis of public administration, which allows us to understand the nature, current situation, challenges and trends of public administration. The quantitative approach was applied, a non-experimental design, cross-sectional and descriptive in scope. The </w:t>
      </w:r>
      <w:proofErr w:type="spellStart"/>
      <w:r w:rsidRPr="00733D8B">
        <w:rPr>
          <w:rStyle w:val="y2iqfc"/>
          <w:rFonts w:asciiTheme="minorHAnsi" w:hAnsiTheme="minorHAnsi" w:cstheme="minorHAnsi"/>
          <w:sz w:val="22"/>
          <w:szCs w:val="22"/>
          <w:lang w:val="en"/>
        </w:rPr>
        <w:t>scientometric</w:t>
      </w:r>
      <w:proofErr w:type="spellEnd"/>
      <w:r w:rsidRPr="00733D8B">
        <w:rPr>
          <w:rStyle w:val="y2iqfc"/>
          <w:rFonts w:asciiTheme="minorHAnsi" w:hAnsiTheme="minorHAnsi" w:cstheme="minorHAnsi"/>
          <w:sz w:val="22"/>
          <w:szCs w:val="22"/>
          <w:lang w:val="en"/>
        </w:rPr>
        <w:t xml:space="preserve"> analysis was carried out on 604 scientific articles on Public Administration from the Web </w:t>
      </w:r>
      <w:r w:rsidR="00395EAA" w:rsidRPr="00733D8B">
        <w:rPr>
          <w:rStyle w:val="y2iqfc"/>
          <w:rFonts w:asciiTheme="minorHAnsi" w:hAnsiTheme="minorHAnsi" w:cstheme="minorHAnsi"/>
          <w:sz w:val="22"/>
          <w:szCs w:val="22"/>
          <w:lang w:val="en"/>
        </w:rPr>
        <w:t>of</w:t>
      </w:r>
      <w:r w:rsidRPr="00733D8B">
        <w:rPr>
          <w:rStyle w:val="y2iqfc"/>
          <w:rFonts w:asciiTheme="minorHAnsi" w:hAnsiTheme="minorHAnsi" w:cstheme="minorHAnsi"/>
          <w:sz w:val="22"/>
          <w:szCs w:val="22"/>
          <w:lang w:val="en"/>
        </w:rPr>
        <w:t xml:space="preserve"> Science (WOS) platform, selected through a search mechanism and the </w:t>
      </w:r>
      <w:proofErr w:type="spellStart"/>
      <w:r w:rsidRPr="00733D8B">
        <w:rPr>
          <w:rStyle w:val="y2iqfc"/>
          <w:rFonts w:asciiTheme="minorHAnsi" w:hAnsiTheme="minorHAnsi" w:cstheme="minorHAnsi"/>
          <w:sz w:val="22"/>
          <w:szCs w:val="22"/>
          <w:lang w:val="en"/>
        </w:rPr>
        <w:t>VOSviewer</w:t>
      </w:r>
      <w:proofErr w:type="spellEnd"/>
      <w:r w:rsidRPr="00733D8B">
        <w:rPr>
          <w:rStyle w:val="y2iqfc"/>
          <w:rFonts w:asciiTheme="minorHAnsi" w:hAnsiTheme="minorHAnsi" w:cstheme="minorHAnsi"/>
          <w:sz w:val="22"/>
          <w:szCs w:val="22"/>
          <w:lang w:val="en"/>
        </w:rPr>
        <w:t xml:space="preserve"> software was applied. The results detail the application of Lotka's law, Zipf's law, the Hirsch index and a conceptual map that synthesizes the information. The discussion and conclusions present lines of action on the topic and point out the need to deepen the study of public administration from a systemic approach that encourages its improvement.</w:t>
      </w:r>
    </w:p>
    <w:p w14:paraId="6C2A24B8" w14:textId="77777777" w:rsidR="00997852" w:rsidRPr="00733D8B" w:rsidRDefault="0083320A" w:rsidP="00997852">
      <w:pPr>
        <w:pStyle w:val="HTMLconformatoprevio"/>
        <w:shd w:val="clear" w:color="auto" w:fill="FFFFFF" w:themeFill="background1"/>
        <w:spacing w:line="360" w:lineRule="auto"/>
        <w:jc w:val="both"/>
        <w:rPr>
          <w:rStyle w:val="y2iqfc"/>
          <w:rFonts w:asciiTheme="minorHAnsi" w:eastAsiaTheme="minorEastAsia" w:hAnsiTheme="minorHAnsi" w:cstheme="minorHAnsi"/>
          <w:sz w:val="22"/>
          <w:szCs w:val="22"/>
          <w:lang w:val="en"/>
        </w:rPr>
      </w:pPr>
      <w:r w:rsidRPr="006F593C">
        <w:rPr>
          <w:rFonts w:asciiTheme="minorHAnsi" w:hAnsiTheme="minorHAnsi" w:cstheme="minorHAnsi"/>
          <w:b/>
          <w:bCs/>
          <w:color w:val="000000"/>
          <w:sz w:val="22"/>
          <w:szCs w:val="22"/>
          <w:lang w:val="en-US"/>
        </w:rPr>
        <w:t>Keywords:</w:t>
      </w:r>
      <w:r w:rsidRPr="006F593C">
        <w:rPr>
          <w:rFonts w:asciiTheme="minorHAnsi" w:hAnsiTheme="minorHAnsi" w:cstheme="minorHAnsi"/>
          <w:color w:val="000000"/>
          <w:sz w:val="22"/>
          <w:szCs w:val="22"/>
          <w:lang w:val="en-US"/>
        </w:rPr>
        <w:t xml:space="preserve"> </w:t>
      </w:r>
      <w:proofErr w:type="spellStart"/>
      <w:r w:rsidR="00997852" w:rsidRPr="00733D8B">
        <w:rPr>
          <w:rStyle w:val="y2iqfc"/>
          <w:rFonts w:asciiTheme="minorHAnsi" w:eastAsiaTheme="minorEastAsia" w:hAnsiTheme="minorHAnsi" w:cstheme="minorHAnsi"/>
          <w:sz w:val="22"/>
          <w:szCs w:val="22"/>
          <w:lang w:val="en"/>
        </w:rPr>
        <w:t>Scientometrics</w:t>
      </w:r>
      <w:proofErr w:type="spellEnd"/>
      <w:r w:rsidR="00997852" w:rsidRPr="00733D8B">
        <w:rPr>
          <w:rStyle w:val="y2iqfc"/>
          <w:rFonts w:asciiTheme="minorHAnsi" w:eastAsiaTheme="minorEastAsia" w:hAnsiTheme="minorHAnsi" w:cstheme="minorHAnsi"/>
          <w:sz w:val="22"/>
          <w:szCs w:val="22"/>
          <w:lang w:val="en"/>
        </w:rPr>
        <w:t>, public administration, challenges, trends</w:t>
      </w:r>
    </w:p>
    <w:p w14:paraId="20F2F474" w14:textId="77777777" w:rsidR="00997852" w:rsidRPr="006F593C" w:rsidRDefault="00997852" w:rsidP="00997852">
      <w:pPr>
        <w:pStyle w:val="HTMLconformatoprevio"/>
        <w:spacing w:line="360" w:lineRule="auto"/>
        <w:jc w:val="both"/>
        <w:rPr>
          <w:rFonts w:asciiTheme="minorHAnsi" w:hAnsiTheme="minorHAnsi" w:cstheme="minorHAnsi"/>
          <w:b/>
          <w:bCs/>
          <w:color w:val="000000"/>
          <w:sz w:val="22"/>
          <w:szCs w:val="22"/>
          <w:lang w:val="en-US"/>
        </w:rPr>
      </w:pPr>
    </w:p>
    <w:p w14:paraId="2E5A79F1" w14:textId="2CF03E88" w:rsidR="00132724" w:rsidRPr="00B05224" w:rsidRDefault="00395EAA" w:rsidP="00395EAA">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n-US" w:eastAsia="en-US"/>
        </w:rPr>
      </w:pPr>
      <w:r w:rsidRPr="00B05224">
        <w:rPr>
          <w:rFonts w:asciiTheme="minorHAnsi" w:eastAsiaTheme="majorEastAsia" w:hAnsiTheme="minorHAnsi" w:cstheme="minorHAnsi"/>
          <w:b/>
          <w:bCs/>
          <w:color w:val="2E74B5" w:themeColor="accent1" w:themeShade="BF"/>
          <w:sz w:val="28"/>
          <w:szCs w:val="28"/>
          <w:lang w:val="en-US" w:eastAsia="en-US"/>
        </w:rPr>
        <w:t xml:space="preserve">INTRODUCCIÓN </w:t>
      </w:r>
    </w:p>
    <w:p w14:paraId="5AA8A2C9" w14:textId="4753B1A4" w:rsidR="00733D8B" w:rsidRPr="00733D8B" w:rsidRDefault="00733D8B" w:rsidP="00733D8B">
      <w:pPr>
        <w:spacing w:after="0" w:line="360" w:lineRule="auto"/>
        <w:ind w:firstLine="708"/>
        <w:jc w:val="both"/>
        <w:rPr>
          <w:rFonts w:cstheme="minorHAnsi"/>
          <w:lang w:val="es-MX"/>
        </w:rPr>
      </w:pPr>
      <w:r w:rsidRPr="00733D8B">
        <w:rPr>
          <w:rFonts w:cstheme="minorHAnsi"/>
          <w:lang w:val="es-MX"/>
        </w:rPr>
        <w:t>El estudio de Administración Pública es fundamental, el conocimiento de sus tendencias y retos, como campo de estudio, como actividad de enseñanza, como investigación y como práctica profesional posibilita mejores decisiones en la gestión pública y el mejoramiento de las condiciones de vida. Según Tamayo Pineda N. (2023), la modernización de la Administración Pública</w:t>
      </w:r>
      <w:r w:rsidRPr="00733D8B">
        <w:rPr>
          <w:rStyle w:val="Refdenotaalpie"/>
          <w:rFonts w:cstheme="minorHAnsi"/>
          <w:lang w:val="es-MX"/>
        </w:rPr>
        <w:footnoteReference w:id="1"/>
      </w:r>
      <w:r w:rsidRPr="00733D8B">
        <w:rPr>
          <w:rFonts w:cstheme="minorHAnsi"/>
          <w:lang w:val="es-MX"/>
        </w:rPr>
        <w:t xml:space="preserve">, más que un estado deseado, constituye una necesidad vital que, para alcanzarla, se precisa garantizar que el Estado actúe sobre estructuras descentralizadoras, </w:t>
      </w:r>
      <w:proofErr w:type="spellStart"/>
      <w:r w:rsidRPr="00733D8B">
        <w:rPr>
          <w:rFonts w:cstheme="minorHAnsi"/>
          <w:lang w:val="es-MX"/>
        </w:rPr>
        <w:t>desconcentradoras</w:t>
      </w:r>
      <w:proofErr w:type="spellEnd"/>
      <w:r w:rsidRPr="00733D8B">
        <w:rPr>
          <w:rFonts w:cstheme="minorHAnsi"/>
          <w:lang w:val="es-MX"/>
        </w:rPr>
        <w:t xml:space="preserve"> y que su </w:t>
      </w:r>
      <w:proofErr w:type="spellStart"/>
      <w:r w:rsidRPr="00733D8B">
        <w:rPr>
          <w:rFonts w:cstheme="minorHAnsi"/>
          <w:lang w:val="es-MX"/>
        </w:rPr>
        <w:t>gestion</w:t>
      </w:r>
      <w:proofErr w:type="spellEnd"/>
      <w:r w:rsidRPr="00733D8B">
        <w:rPr>
          <w:rFonts w:cstheme="minorHAnsi"/>
          <w:lang w:val="es-MX"/>
        </w:rPr>
        <w:t xml:space="preserve"> descanse en pivotes transparentes, abiertos, democratizadores e inclusivos y ello inevitablemente debe sostenerse sobre bases científicamente argumentadas </w:t>
      </w:r>
      <w:sdt>
        <w:sdtPr>
          <w:rPr>
            <w:rFonts w:cstheme="minorHAnsi"/>
            <w:lang w:val="es-MX"/>
          </w:rPr>
          <w:id w:val="-660937518"/>
          <w:citation/>
        </w:sdtPr>
        <w:sdtContent>
          <w:r w:rsidRPr="00733D8B">
            <w:rPr>
              <w:rFonts w:cstheme="minorHAnsi"/>
              <w:lang w:val="es-MX"/>
            </w:rPr>
            <w:fldChar w:fldCharType="begin"/>
          </w:r>
          <w:r w:rsidRPr="00733D8B">
            <w:rPr>
              <w:rFonts w:cstheme="minorHAnsi"/>
              <w:lang w:val="es-ES"/>
            </w:rPr>
            <w:instrText xml:space="preserve">CITATION MarcadorDePosición7 \l 3082 </w:instrText>
          </w:r>
          <w:r w:rsidRPr="00733D8B">
            <w:rPr>
              <w:rFonts w:cstheme="minorHAnsi"/>
              <w:lang w:val="es-MX"/>
            </w:rPr>
            <w:fldChar w:fldCharType="separate"/>
          </w:r>
          <w:r w:rsidRPr="00733D8B">
            <w:rPr>
              <w:rFonts w:cstheme="minorHAnsi"/>
              <w:noProof/>
              <w:lang w:val="es-ES"/>
            </w:rPr>
            <w:t>(Noris Tamayo Pineda 2023)</w:t>
          </w:r>
          <w:r w:rsidRPr="00733D8B">
            <w:rPr>
              <w:rFonts w:cstheme="minorHAnsi"/>
              <w:lang w:val="es-MX"/>
            </w:rPr>
            <w:fldChar w:fldCharType="end"/>
          </w:r>
        </w:sdtContent>
      </w:sdt>
      <w:r w:rsidRPr="00733D8B">
        <w:rPr>
          <w:rFonts w:cstheme="minorHAnsi"/>
          <w:lang w:val="es-MX"/>
        </w:rPr>
        <w:t>.</w:t>
      </w:r>
    </w:p>
    <w:p w14:paraId="1279DD5A" w14:textId="77777777" w:rsidR="00733D8B" w:rsidRPr="00733D8B" w:rsidRDefault="00733D8B" w:rsidP="00733D8B">
      <w:pPr>
        <w:spacing w:after="0" w:line="360" w:lineRule="auto"/>
        <w:ind w:firstLine="708"/>
        <w:jc w:val="both"/>
        <w:rPr>
          <w:rFonts w:cstheme="minorHAnsi"/>
          <w:color w:val="000000" w:themeColor="text1"/>
          <w:lang w:val="es-MX"/>
        </w:rPr>
      </w:pPr>
    </w:p>
    <w:p w14:paraId="682D817C" w14:textId="77777777" w:rsidR="00733D8B" w:rsidRPr="00357DF4" w:rsidRDefault="00733D8B" w:rsidP="00733D8B">
      <w:pPr>
        <w:spacing w:after="0" w:line="360" w:lineRule="auto"/>
        <w:ind w:firstLine="708"/>
        <w:jc w:val="both"/>
        <w:rPr>
          <w:rFonts w:cstheme="minorHAnsi"/>
          <w:lang w:val="es-HN"/>
        </w:rPr>
      </w:pPr>
      <w:bookmarkStart w:id="2" w:name="_Hlk166760019"/>
      <w:r w:rsidRPr="00357DF4">
        <w:rPr>
          <w:rFonts w:cstheme="minorHAnsi"/>
          <w:color w:val="000000" w:themeColor="text1"/>
          <w:lang w:val="es-HN"/>
        </w:rPr>
        <w:t xml:space="preserve">Las Naciones Unidas (2023), </w:t>
      </w:r>
      <w:bookmarkEnd w:id="2"/>
      <w:r w:rsidRPr="00357DF4">
        <w:rPr>
          <w:rFonts w:cstheme="minorHAnsi"/>
          <w:color w:val="000000" w:themeColor="text1"/>
          <w:lang w:val="es-HN"/>
        </w:rPr>
        <w:t xml:space="preserve">considera que reinventar la Administración Pública es un reto que debe asumirse para avanzar en la construcción de instituciones eficaces y transparentes, destacando que, sin realizar cambios orientados a su modernización, es imposible lograr un futuro mejor para todos. </w:t>
      </w:r>
      <w:sdt>
        <w:sdtPr>
          <w:rPr>
            <w:rFonts w:cstheme="minorHAnsi"/>
            <w:color w:val="000000" w:themeColor="text1"/>
            <w:lang w:val="es-HN"/>
          </w:rPr>
          <w:id w:val="1809721781"/>
          <w:placeholder>
            <w:docPart w:val="70CF4CBFCA0041BB91B4441BE9021A0C"/>
          </w:placeholder>
        </w:sdtPr>
        <w:sdtContent>
          <w:sdt>
            <w:sdtPr>
              <w:rPr>
                <w:rFonts w:cstheme="minorHAnsi"/>
                <w:color w:val="000000" w:themeColor="text1"/>
                <w:lang w:val="es-HN"/>
              </w:rPr>
              <w:id w:val="1445661311"/>
              <w:citation/>
            </w:sdtPr>
            <w:sdtContent>
              <w:r w:rsidRPr="00357DF4">
                <w:rPr>
                  <w:rFonts w:cstheme="minorHAnsi"/>
                  <w:color w:val="000000" w:themeColor="text1"/>
                  <w:lang w:val="es-HN"/>
                </w:rPr>
                <w:fldChar w:fldCharType="begin"/>
              </w:r>
              <w:r w:rsidRPr="00357DF4">
                <w:rPr>
                  <w:rFonts w:cstheme="minorHAnsi"/>
                  <w:color w:val="000000" w:themeColor="text1"/>
                  <w:lang w:val="es-HN"/>
                </w:rPr>
                <w:instrText xml:space="preserve">CITATION Nac231 \l 2058 </w:instrText>
              </w:r>
              <w:r w:rsidRPr="00357DF4">
                <w:rPr>
                  <w:rFonts w:cstheme="minorHAnsi"/>
                  <w:color w:val="000000" w:themeColor="text1"/>
                  <w:lang w:val="es-HN"/>
                </w:rPr>
                <w:fldChar w:fldCharType="separate"/>
              </w:r>
              <w:r w:rsidRPr="00357DF4">
                <w:rPr>
                  <w:rFonts w:cstheme="minorHAnsi"/>
                  <w:noProof/>
                  <w:color w:val="000000" w:themeColor="text1"/>
                  <w:lang w:val="es-HN"/>
                </w:rPr>
                <w:t xml:space="preserve"> (United Nations Department of Economic and Social Affairs, 2023)</w:t>
              </w:r>
              <w:r w:rsidRPr="00357DF4">
                <w:rPr>
                  <w:rFonts w:cstheme="minorHAnsi"/>
                  <w:color w:val="000000" w:themeColor="text1"/>
                  <w:lang w:val="es-HN"/>
                </w:rPr>
                <w:fldChar w:fldCharType="end"/>
              </w:r>
            </w:sdtContent>
          </w:sdt>
        </w:sdtContent>
      </w:sdt>
      <w:r w:rsidRPr="00357DF4">
        <w:rPr>
          <w:rFonts w:cstheme="minorHAnsi"/>
          <w:color w:val="000000" w:themeColor="text1"/>
          <w:lang w:val="es-HN"/>
        </w:rPr>
        <w:t>. Al referirse a las instituciones públicas, plantea que forman parte esencial en el compromiso de los Estados para alcanzar los Objetivos de Desarrollo Sostenible (ODS)</w:t>
      </w:r>
      <w:r w:rsidRPr="00357DF4">
        <w:rPr>
          <w:rStyle w:val="Refdenotaalpie"/>
          <w:rFonts w:cstheme="minorHAnsi"/>
          <w:color w:val="000000" w:themeColor="text1"/>
          <w:lang w:val="es-HN"/>
        </w:rPr>
        <w:footnoteReference w:id="2"/>
      </w:r>
      <w:r w:rsidRPr="00357DF4">
        <w:rPr>
          <w:rFonts w:cstheme="minorHAnsi"/>
          <w:color w:val="000000" w:themeColor="text1"/>
          <w:lang w:val="es-HN"/>
        </w:rPr>
        <w:t>, como lo contempla en la meta 6 del ODS 16</w:t>
      </w:r>
      <w:r w:rsidRPr="00357DF4">
        <w:rPr>
          <w:rStyle w:val="Refdenotaalpie"/>
          <w:rFonts w:cstheme="minorHAnsi"/>
          <w:color w:val="000000" w:themeColor="text1"/>
          <w:lang w:val="es-HN"/>
        </w:rPr>
        <w:footnoteReference w:id="3"/>
      </w:r>
      <w:r w:rsidRPr="00357DF4">
        <w:rPr>
          <w:rFonts w:cstheme="minorHAnsi"/>
          <w:color w:val="000000" w:themeColor="text1"/>
          <w:lang w:val="es-HN"/>
        </w:rPr>
        <w:t xml:space="preserve">: </w:t>
      </w:r>
      <w:r w:rsidRPr="00357DF4">
        <w:rPr>
          <w:rFonts w:cstheme="minorHAnsi"/>
          <w:i/>
          <w:iCs/>
          <w:color w:val="000000" w:themeColor="text1"/>
          <w:lang w:val="es-HN"/>
        </w:rPr>
        <w:t xml:space="preserve">“Crear a todos los niveles </w:t>
      </w:r>
      <w:r w:rsidRPr="00357DF4">
        <w:rPr>
          <w:rFonts w:cstheme="minorHAnsi"/>
          <w:i/>
          <w:iCs/>
          <w:color w:val="000000" w:themeColor="text1"/>
          <w:lang w:val="es-HN"/>
        </w:rPr>
        <w:lastRenderedPageBreak/>
        <w:t xml:space="preserve">instituciones eficaces y transparentes que rindan cuentas” </w:t>
      </w:r>
      <w:r w:rsidRPr="00357DF4">
        <w:rPr>
          <w:rFonts w:cstheme="minorHAnsi"/>
          <w:noProof/>
          <w:color w:val="000000" w:themeColor="text1"/>
          <w:lang w:val="es-HN"/>
        </w:rPr>
        <w:t xml:space="preserve">(United Nations Department of Economic and Social Affairs, 2023 </w:t>
      </w:r>
      <w:bookmarkStart w:id="3" w:name="_Hlk166760076"/>
      <w:r w:rsidRPr="00357DF4">
        <w:rPr>
          <w:rFonts w:cstheme="minorHAnsi"/>
          <w:noProof/>
          <w:color w:val="000000" w:themeColor="text1"/>
          <w:lang w:val="es-HN"/>
        </w:rPr>
        <w:t>Saiz-Álvarez, J. M., Vega-Muñoz, A., &amp; Acevedo-Duque, Á. Y Castillo, D.2020</w:t>
      </w:r>
      <w:bookmarkEnd w:id="3"/>
      <w:r w:rsidRPr="00357DF4">
        <w:rPr>
          <w:rFonts w:cstheme="minorHAnsi"/>
          <w:noProof/>
          <w:color w:val="000000" w:themeColor="text1"/>
          <w:lang w:val="es-HN"/>
        </w:rPr>
        <w:t>)</w:t>
      </w:r>
      <w:r w:rsidRPr="00357DF4">
        <w:rPr>
          <w:rFonts w:cstheme="minorHAnsi"/>
          <w:lang w:val="es-HN"/>
        </w:rPr>
        <w:t xml:space="preserve">. </w:t>
      </w:r>
    </w:p>
    <w:p w14:paraId="34CD704D" w14:textId="77777777" w:rsidR="00733D8B" w:rsidRPr="00357DF4" w:rsidRDefault="00733D8B" w:rsidP="00733D8B">
      <w:pPr>
        <w:spacing w:after="0" w:line="360" w:lineRule="auto"/>
        <w:ind w:firstLine="708"/>
        <w:jc w:val="both"/>
        <w:rPr>
          <w:rFonts w:cstheme="minorHAnsi"/>
          <w:lang w:val="es-HN"/>
        </w:rPr>
      </w:pPr>
    </w:p>
    <w:p w14:paraId="2C92EEB0" w14:textId="7B5F347F" w:rsidR="00733D8B" w:rsidRPr="00357DF4" w:rsidRDefault="00733D8B" w:rsidP="00733D8B">
      <w:pPr>
        <w:spacing w:after="0" w:line="360" w:lineRule="auto"/>
        <w:ind w:firstLine="708"/>
        <w:jc w:val="both"/>
        <w:rPr>
          <w:rFonts w:cstheme="minorHAnsi"/>
          <w:i/>
          <w:iCs/>
          <w:lang w:val="es-HN"/>
        </w:rPr>
      </w:pPr>
      <w:r w:rsidRPr="00357DF4">
        <w:rPr>
          <w:rFonts w:cstheme="minorHAnsi"/>
          <w:color w:val="000000" w:themeColor="text1"/>
          <w:lang w:val="es-HN"/>
        </w:rPr>
        <w:t xml:space="preserve">Las Naciones Unidas señalan para la atención de los Estados miembros, realizar inversiones importantes para fortalecer sus capacidades y establece medidas urgentes englobadas en cinco esferas prioritarias. Destacando en la tercera de estas esferas, los retos de la Administración Pública en la obtención de los ODS: </w:t>
      </w:r>
      <w:r w:rsidRPr="00357DF4">
        <w:rPr>
          <w:rFonts w:cstheme="minorHAnsi"/>
          <w:i/>
          <w:iCs/>
          <w:color w:val="000000" w:themeColor="text1"/>
          <w:lang w:val="es-HN"/>
        </w:rPr>
        <w:t>“Los Gobiernos deben fortalecer la capacidad, la rendición de cuentas y las instituciones públicas en los ámbitos nacional y subnacional para acelerar el avance hacia los Objetivos de Desarrollo Sostenible”</w:t>
      </w:r>
      <w:r w:rsidRPr="00357DF4">
        <w:rPr>
          <w:rFonts w:cstheme="minorHAnsi"/>
          <w:i/>
          <w:iCs/>
          <w:noProof/>
          <w:color w:val="000000" w:themeColor="text1"/>
          <w:lang w:val="es-HN"/>
        </w:rPr>
        <w:t xml:space="preserve"> </w:t>
      </w:r>
      <w:r w:rsidRPr="00357DF4">
        <w:rPr>
          <w:rFonts w:cstheme="minorHAnsi"/>
          <w:noProof/>
          <w:color w:val="000000" w:themeColor="text1"/>
          <w:lang w:val="es-HN"/>
        </w:rPr>
        <w:t>(Naciones Unidas, 2023, Shah, S. K., Zhongjun, P. T., Oláh, J., Popp, J., &amp; Acevedo-Duque, Á. 2023)</w:t>
      </w:r>
      <w:r w:rsidRPr="00357DF4">
        <w:rPr>
          <w:rFonts w:cstheme="minorHAnsi"/>
          <w:i/>
          <w:iCs/>
          <w:color w:val="000000" w:themeColor="text1"/>
          <w:lang w:val="es-HN"/>
        </w:rPr>
        <w:t xml:space="preserve">. </w:t>
      </w:r>
      <w:bookmarkStart w:id="4" w:name="_Hlk152160513"/>
      <w:r w:rsidRPr="00357DF4">
        <w:rPr>
          <w:rFonts w:cstheme="minorHAnsi"/>
          <w:lang w:val="es-HN"/>
        </w:rPr>
        <w:t xml:space="preserve">El reto principal para la Administración Pública, señalado en el Informe de los ODS (2023), consiste en fortalecer la gobernanza y las instituciones, para proceder a una transformación sostenible e inclusiva. </w:t>
      </w:r>
      <w:r w:rsidRPr="00357DF4">
        <w:rPr>
          <w:rFonts w:cstheme="minorHAnsi"/>
          <w:i/>
          <w:iCs/>
          <w:lang w:val="es-HN"/>
        </w:rPr>
        <w:t xml:space="preserve">“Requiere decisiones audaces, la transferencia de recursos de un sector a otro, la creación de un nuevo entorno reglamentario, la implantación adecuada de nuevas tecnologías, la promoción de perspectivas holísticas a largo plazo, la movilización de una gran diversidad de actores y la capacidad de promover cambios disruptivos fortaleciendo al mismo tiempo la confianza y la cohesión social” </w:t>
      </w:r>
      <w:bookmarkEnd w:id="4"/>
      <w:sdt>
        <w:sdtPr>
          <w:rPr>
            <w:rFonts w:cstheme="minorHAnsi"/>
            <w:lang w:val="es-HN"/>
          </w:rPr>
          <w:id w:val="939995606"/>
          <w:placeholder>
            <w:docPart w:val="70CF4CBFCA0041BB91B4441BE9021A0C"/>
          </w:placeholder>
        </w:sdtPr>
        <w:sdtContent>
          <w:r w:rsidRPr="00357DF4">
            <w:rPr>
              <w:rFonts w:cstheme="minorHAnsi"/>
              <w:lang w:val="es-HN"/>
            </w:rPr>
            <w:fldChar w:fldCharType="begin"/>
          </w:r>
          <w:r w:rsidRPr="00357DF4">
            <w:rPr>
              <w:rFonts w:cstheme="minorHAnsi"/>
              <w:lang w:val="es-HN"/>
            </w:rPr>
            <w:instrText xml:space="preserve"> CITATION Nac233 \l 2058 </w:instrText>
          </w:r>
          <w:r w:rsidRPr="00357DF4">
            <w:rPr>
              <w:rFonts w:cstheme="minorHAnsi"/>
              <w:lang w:val="es-HN"/>
            </w:rPr>
            <w:fldChar w:fldCharType="separate"/>
          </w:r>
          <w:r w:rsidRPr="00357DF4">
            <w:rPr>
              <w:rFonts w:cstheme="minorHAnsi"/>
              <w:noProof/>
              <w:lang w:val="es-HN"/>
            </w:rPr>
            <w:t>(Naciones Unidas, 2023)</w:t>
          </w:r>
          <w:r w:rsidRPr="00357DF4">
            <w:rPr>
              <w:rFonts w:cstheme="minorHAnsi"/>
              <w:lang w:val="es-HN"/>
            </w:rPr>
            <w:fldChar w:fldCharType="end"/>
          </w:r>
        </w:sdtContent>
      </w:sdt>
      <w:r w:rsidRPr="00357DF4">
        <w:rPr>
          <w:rFonts w:cstheme="minorHAnsi"/>
          <w:lang w:val="es-HN"/>
        </w:rPr>
        <w:t xml:space="preserve">. El informe de los ODS (2023), destaca que estas dimensiones, son necesarias para los sistemas de liderazgo político y gobernanza pública </w:t>
      </w:r>
      <w:sdt>
        <w:sdtPr>
          <w:rPr>
            <w:rFonts w:cstheme="minorHAnsi"/>
            <w:lang w:val="es-HN"/>
          </w:rPr>
          <w:id w:val="724022710"/>
          <w:placeholder>
            <w:docPart w:val="70CF4CBFCA0041BB91B4441BE9021A0C"/>
          </w:placeholder>
          <w:citation/>
        </w:sdtPr>
        <w:sdtEndPr>
          <w:rPr>
            <w:i/>
            <w:iCs/>
          </w:rPr>
        </w:sdtEndPr>
        <w:sdtContent>
          <w:r w:rsidRPr="00357DF4">
            <w:rPr>
              <w:rFonts w:cstheme="minorHAnsi"/>
              <w:lang w:val="es-HN"/>
            </w:rPr>
            <w:fldChar w:fldCharType="begin"/>
          </w:r>
          <w:r w:rsidRPr="00357DF4">
            <w:rPr>
              <w:rFonts w:cstheme="minorHAnsi"/>
              <w:lang w:val="es-HN"/>
            </w:rPr>
            <w:instrText xml:space="preserve"> CITATION Nac233 \l 2058 </w:instrText>
          </w:r>
          <w:r w:rsidRPr="00357DF4">
            <w:rPr>
              <w:rFonts w:cstheme="minorHAnsi"/>
              <w:lang w:val="es-HN"/>
            </w:rPr>
            <w:fldChar w:fldCharType="separate"/>
          </w:r>
          <w:r w:rsidRPr="00357DF4">
            <w:rPr>
              <w:rFonts w:cstheme="minorHAnsi"/>
              <w:noProof/>
              <w:lang w:val="es-HN"/>
            </w:rPr>
            <w:t>(Naciones Unidas, 2023)</w:t>
          </w:r>
          <w:r w:rsidRPr="00357DF4">
            <w:rPr>
              <w:rFonts w:cstheme="minorHAnsi"/>
              <w:lang w:val="es-HN"/>
            </w:rPr>
            <w:fldChar w:fldCharType="end"/>
          </w:r>
        </w:sdtContent>
      </w:sdt>
      <w:r w:rsidRPr="00357DF4">
        <w:rPr>
          <w:rFonts w:cstheme="minorHAnsi"/>
          <w:i/>
          <w:iCs/>
          <w:lang w:val="es-HN"/>
        </w:rPr>
        <w:t xml:space="preserve">. </w:t>
      </w:r>
      <w:r w:rsidRPr="00357DF4">
        <w:rPr>
          <w:rFonts w:cstheme="minorHAnsi"/>
          <w:lang w:val="es-HN"/>
        </w:rPr>
        <w:t xml:space="preserve">Adrianzén Guerrero R. E. et al. (2022), citando a Valenzuela (2018), plantea que, en el contexto Latinoamericano, se presenta una disyuntiva frente a las nuevas tendencias orientadas hacia la racionalización, adelgazamiento, privatización de sus estructuras y forma de proceder. Demanda ampliar la cobertura, eficacia, equidad con responsabilidad para el cierre de brechas, generando una amplia gama de retos para superar la administración pública de corte burocrático y dar paso a una administración pública gerencial </w:t>
      </w:r>
      <w:sdt>
        <w:sdtPr>
          <w:rPr>
            <w:rFonts w:cstheme="minorHAnsi"/>
            <w:lang w:val="es-HN"/>
          </w:rPr>
          <w:id w:val="757323677"/>
          <w:placeholder>
            <w:docPart w:val="70CF4CBFCA0041BB91B4441BE9021A0C"/>
          </w:placeholder>
          <w:citation/>
        </w:sdtPr>
        <w:sdtContent>
          <w:r w:rsidRPr="00357DF4">
            <w:rPr>
              <w:rFonts w:cstheme="minorHAnsi"/>
              <w:lang w:val="es-HN"/>
            </w:rPr>
            <w:fldChar w:fldCharType="begin"/>
          </w:r>
          <w:r w:rsidRPr="00357DF4">
            <w:rPr>
              <w:rFonts w:cstheme="minorHAnsi"/>
              <w:lang w:val="es-HN"/>
            </w:rPr>
            <w:instrText xml:space="preserve"> CITATION Ros22 \l 2058 </w:instrText>
          </w:r>
          <w:r w:rsidRPr="00357DF4">
            <w:rPr>
              <w:rFonts w:cstheme="minorHAnsi"/>
              <w:lang w:val="es-HN"/>
            </w:rPr>
            <w:fldChar w:fldCharType="separate"/>
          </w:r>
          <w:r w:rsidRPr="00357DF4">
            <w:rPr>
              <w:rFonts w:cstheme="minorHAnsi"/>
              <w:noProof/>
              <w:lang w:val="es-HN"/>
            </w:rPr>
            <w:t>(Rosa Eliana Adrianzén Guerrero, 2022)</w:t>
          </w:r>
          <w:r w:rsidRPr="00357DF4">
            <w:rPr>
              <w:rFonts w:cstheme="minorHAnsi"/>
              <w:lang w:val="es-HN"/>
            </w:rPr>
            <w:fldChar w:fldCharType="end"/>
          </w:r>
        </w:sdtContent>
      </w:sdt>
      <w:r w:rsidRPr="00357DF4">
        <w:rPr>
          <w:rFonts w:cstheme="minorHAnsi"/>
          <w:lang w:val="es-HN"/>
        </w:rPr>
        <w:t xml:space="preserve">. </w:t>
      </w:r>
    </w:p>
    <w:p w14:paraId="1BDBAC7B" w14:textId="77777777" w:rsidR="00733D8B" w:rsidRPr="00357DF4" w:rsidRDefault="00733D8B" w:rsidP="00733D8B">
      <w:pPr>
        <w:autoSpaceDE w:val="0"/>
        <w:autoSpaceDN w:val="0"/>
        <w:adjustRightInd w:val="0"/>
        <w:spacing w:before="240" w:after="0" w:line="360" w:lineRule="auto"/>
        <w:ind w:firstLine="708"/>
        <w:jc w:val="both"/>
        <w:rPr>
          <w:rFonts w:cstheme="minorHAnsi"/>
          <w:lang w:val="es-HN"/>
        </w:rPr>
      </w:pPr>
      <w:r w:rsidRPr="00357DF4">
        <w:rPr>
          <w:rFonts w:cstheme="minorHAnsi"/>
          <w:lang w:val="es-HN"/>
        </w:rPr>
        <w:t xml:space="preserve">González-Díaz, R.R.; Acevedo-Duque, Á.; Salazar-Sepúlveda, G.; Castillo, D (2021), y </w:t>
      </w:r>
      <w:bookmarkStart w:id="5" w:name="_Hlk166760122"/>
      <w:proofErr w:type="spellStart"/>
      <w:r w:rsidRPr="00357DF4">
        <w:rPr>
          <w:rFonts w:cstheme="minorHAnsi"/>
          <w:lang w:val="es-HN"/>
        </w:rPr>
        <w:t>Aranibar</w:t>
      </w:r>
      <w:proofErr w:type="spellEnd"/>
      <w:r w:rsidRPr="00357DF4">
        <w:rPr>
          <w:rFonts w:cstheme="minorHAnsi"/>
          <w:lang w:val="es-HN"/>
        </w:rPr>
        <w:t xml:space="preserve">-Ramos E. R. et al, (2023) </w:t>
      </w:r>
      <w:bookmarkStart w:id="6" w:name="_Hlk166760155"/>
      <w:bookmarkEnd w:id="5"/>
      <w:r w:rsidRPr="00357DF4">
        <w:rPr>
          <w:rFonts w:cstheme="minorHAnsi"/>
          <w:lang w:val="es-HN"/>
        </w:rPr>
        <w:t xml:space="preserve">realizan un análisis sociométrico y una revisión sistemática sobre las tendencias, vacíos temáticos y áreas de investigación futura en administración y gestión pública, en los artículos científicos de los últimos cinco años, de la base de datos </w:t>
      </w:r>
      <w:proofErr w:type="spellStart"/>
      <w:r w:rsidRPr="00357DF4">
        <w:rPr>
          <w:rFonts w:cstheme="minorHAnsi"/>
          <w:lang w:val="es-HN"/>
        </w:rPr>
        <w:t>Scopus</w:t>
      </w:r>
      <w:bookmarkEnd w:id="6"/>
      <w:proofErr w:type="spellEnd"/>
      <w:r w:rsidRPr="00357DF4">
        <w:rPr>
          <w:rFonts w:cstheme="minorHAnsi"/>
          <w:lang w:val="es-HN"/>
        </w:rPr>
        <w:t xml:space="preserve">. Sus hallazgos revelan una tendencia al alza. Identifica tres tipos de tendencia: Tendencias consolidadas; donde destaca los términos: Gobernanza, Transparencia, Corrupción, Gobierno Electrónico y Sostenibilidad. Tendencias intermedias; donde se aprecian los términos: Innovación, Educación Superior, Desarrollo Sostenible, Eficiencia, Gestión, Inteligencia Artificial, Desempeño, Burocracia, Liderazgo, Neoliberalismo, Servicios públicos, </w:t>
      </w:r>
      <w:r w:rsidRPr="00357DF4">
        <w:rPr>
          <w:rFonts w:cstheme="minorHAnsi"/>
          <w:lang w:val="es-HN"/>
        </w:rPr>
        <w:lastRenderedPageBreak/>
        <w:t xml:space="preserve">Estado, Gestión del Desempeño, Motivación en el Servicio Público, Educación, Gobierno, Contratación Pública,  Participación Ciudadana, Derecho Administrativo, y Tendencias emergentes; que contemplan términos como: Salud Pública, Confianza, Servicio Civil, Democracia, Desarrollo, Servicio Público, Redes Sociales, Big Data, Datos Abiertos, Ética, Satisfacción Laboral, Gobierno Abierto, Regulación, Política, Colaboración, Descentralización, Evaluación, Reforma del Sector Público, Legitimidad, Pandemia, Equidad Social, Transformación Digital, Eficacia, Gobernanza Colaborativa, Ciudad Inteligente, Cambio Climático, Administración Estatal, Gestión Estatal, Reforma Administrativa, Sociedad Civil, Gobernanza Pública, Calidad, Resiliencia, Planificación Estratégica, Universidades </w:t>
      </w:r>
      <w:r w:rsidRPr="00357DF4">
        <w:rPr>
          <w:rFonts w:cstheme="minorHAnsi"/>
          <w:noProof/>
          <w:lang w:val="es-HN"/>
        </w:rPr>
        <w:t>(Edgar Romario Aranibar-Ramos, 2023, Sohail MT, Elkaeed EB, Irfan M, Acevedo-Duque Á and Mustafa S 2022)</w:t>
      </w:r>
      <w:r w:rsidRPr="00357DF4">
        <w:rPr>
          <w:rFonts w:cstheme="minorHAnsi"/>
          <w:i/>
          <w:iCs/>
          <w:lang w:val="es-HN"/>
        </w:rPr>
        <w:t>.</w:t>
      </w:r>
    </w:p>
    <w:p w14:paraId="5574BCA7" w14:textId="77777777" w:rsidR="00733D8B" w:rsidRPr="00357DF4" w:rsidRDefault="00733D8B" w:rsidP="00733D8B">
      <w:pPr>
        <w:spacing w:before="240" w:after="0" w:line="360" w:lineRule="auto"/>
        <w:ind w:firstLine="708"/>
        <w:jc w:val="both"/>
        <w:rPr>
          <w:rFonts w:cstheme="minorHAnsi"/>
          <w:lang w:val="es-HN"/>
        </w:rPr>
      </w:pPr>
      <w:bookmarkStart w:id="7" w:name="_Hlk166760377"/>
      <w:r w:rsidRPr="00357DF4">
        <w:rPr>
          <w:rFonts w:cstheme="minorHAnsi"/>
          <w:lang w:val="es-HN"/>
        </w:rPr>
        <w:t xml:space="preserve">Con el desarrollo de este artículo, se busca estudiar la variable, Administración Pública, y dar respuesta a siguiente preguntas de investigación ¿Qué se está investigando sobre Administración Pública?, ¿Cuáles son los temas más relevantes sobre Administración Pública?, ¿Cuáles son las principales revistas que están publicando sobre Administración Pública?, ¿Quiénes son los autores principales sobre Administración Pública?, ¿Cuáles son las países que más publican sobre Administración Pública?, ¿Cuáles son las palabras claves más utilizadas en Administración Pública?. </w:t>
      </w:r>
      <w:bookmarkEnd w:id="7"/>
    </w:p>
    <w:p w14:paraId="7A7647ED" w14:textId="4FFAB9C5" w:rsidR="00733D8B" w:rsidRPr="00357DF4" w:rsidRDefault="00733D8B" w:rsidP="00733D8B">
      <w:pPr>
        <w:spacing w:before="240" w:after="0" w:line="360" w:lineRule="auto"/>
        <w:jc w:val="both"/>
        <w:rPr>
          <w:rFonts w:cstheme="minorHAnsi"/>
          <w:b/>
          <w:bCs/>
          <w:lang w:val="es-HN"/>
        </w:rPr>
      </w:pPr>
      <w:r w:rsidRPr="00357DF4">
        <w:rPr>
          <w:rFonts w:cstheme="minorHAnsi"/>
          <w:b/>
          <w:bCs/>
          <w:lang w:val="es-HN"/>
        </w:rPr>
        <w:t>Marco teórico</w:t>
      </w:r>
    </w:p>
    <w:p w14:paraId="26B25991" w14:textId="7D930D5A" w:rsidR="00733D8B" w:rsidRPr="00357DF4" w:rsidRDefault="00733D8B" w:rsidP="00733D8B">
      <w:pPr>
        <w:spacing w:after="0" w:line="360" w:lineRule="auto"/>
        <w:jc w:val="both"/>
        <w:rPr>
          <w:rFonts w:cstheme="minorHAnsi"/>
          <w:b/>
          <w:bCs/>
          <w:i/>
          <w:iCs/>
          <w:lang w:val="es-HN"/>
        </w:rPr>
      </w:pPr>
      <w:r w:rsidRPr="00357DF4">
        <w:rPr>
          <w:rFonts w:cstheme="minorHAnsi"/>
          <w:b/>
          <w:bCs/>
          <w:i/>
          <w:iCs/>
          <w:lang w:val="es-HN"/>
        </w:rPr>
        <w:t xml:space="preserve">Modelos de la Administración Pública: Bases teóricas. </w:t>
      </w:r>
    </w:p>
    <w:p w14:paraId="0B82545B" w14:textId="59679C59" w:rsidR="00733D8B" w:rsidRPr="00357DF4" w:rsidRDefault="00733D8B" w:rsidP="00733D8B">
      <w:pPr>
        <w:spacing w:after="0" w:line="360" w:lineRule="auto"/>
        <w:ind w:firstLine="708"/>
        <w:jc w:val="both"/>
        <w:rPr>
          <w:rFonts w:cstheme="minorHAnsi"/>
          <w:lang w:val="es-HN"/>
        </w:rPr>
      </w:pPr>
      <w:proofErr w:type="spellStart"/>
      <w:r w:rsidRPr="00357DF4">
        <w:rPr>
          <w:rFonts w:cstheme="minorHAnsi"/>
          <w:lang w:val="es-HN"/>
        </w:rPr>
        <w:t>Suk</w:t>
      </w:r>
      <w:proofErr w:type="spellEnd"/>
      <w:r w:rsidRPr="00357DF4">
        <w:rPr>
          <w:rFonts w:cstheme="minorHAnsi"/>
          <w:lang w:val="es-HN"/>
        </w:rPr>
        <w:t xml:space="preserve"> Kim P. (2007), plantea que en el gobierno se han introducido nuevos paradigmas de Administración Pública, intentando remediar males administrativos en el mundo, ya que observa que la capacidad publica ha disminuido o, al menos, no ha mejorado </w:t>
      </w:r>
      <w:sdt>
        <w:sdtPr>
          <w:rPr>
            <w:rFonts w:cstheme="minorHAnsi"/>
            <w:lang w:val="es-HN"/>
          </w:rPr>
          <w:id w:val="-207873429"/>
          <w:placeholder>
            <w:docPart w:val="70CF4CBFCA0041BB91B4441BE9021A0C"/>
          </w:placeholder>
          <w:citation/>
        </w:sdtPr>
        <w:sdtContent>
          <w:r w:rsidRPr="00357DF4">
            <w:rPr>
              <w:rFonts w:cstheme="minorHAnsi"/>
              <w:lang w:val="es-HN"/>
            </w:rPr>
            <w:fldChar w:fldCharType="begin"/>
          </w:r>
          <w:r w:rsidRPr="00357DF4">
            <w:rPr>
              <w:rFonts w:cstheme="minorHAnsi"/>
              <w:lang w:val="es-HN"/>
            </w:rPr>
            <w:instrText xml:space="preserve"> CITATION Pan07 \l 2058 </w:instrText>
          </w:r>
          <w:r w:rsidRPr="00357DF4">
            <w:rPr>
              <w:rFonts w:cstheme="minorHAnsi"/>
              <w:lang w:val="es-HN"/>
            </w:rPr>
            <w:fldChar w:fldCharType="separate"/>
          </w:r>
          <w:r w:rsidRPr="00357DF4">
            <w:rPr>
              <w:rFonts w:cstheme="minorHAnsi"/>
              <w:noProof/>
              <w:lang w:val="es-HN"/>
            </w:rPr>
            <w:t>(Kim, 2007)</w:t>
          </w:r>
          <w:r w:rsidRPr="00357DF4">
            <w:rPr>
              <w:rFonts w:cstheme="minorHAnsi"/>
              <w:lang w:val="es-HN"/>
            </w:rPr>
            <w:fldChar w:fldCharType="end"/>
          </w:r>
        </w:sdtContent>
      </w:sdt>
      <w:r w:rsidRPr="00357DF4">
        <w:rPr>
          <w:rFonts w:cstheme="minorHAnsi"/>
          <w:lang w:val="es-HN"/>
        </w:rPr>
        <w:t xml:space="preserve">. </w:t>
      </w:r>
      <w:proofErr w:type="spellStart"/>
      <w:r w:rsidRPr="00357DF4">
        <w:rPr>
          <w:rFonts w:cstheme="minorHAnsi"/>
          <w:lang w:val="es-HN"/>
        </w:rPr>
        <w:t>Suk</w:t>
      </w:r>
      <w:proofErr w:type="spellEnd"/>
      <w:r w:rsidRPr="00357DF4">
        <w:rPr>
          <w:rFonts w:cstheme="minorHAnsi"/>
          <w:lang w:val="es-HN"/>
        </w:rPr>
        <w:t xml:space="preserve"> Kim P.  (2007), citando</w:t>
      </w:r>
      <w:r w:rsidRPr="00357DF4">
        <w:rPr>
          <w:rFonts w:cstheme="minorHAnsi"/>
          <w:b/>
          <w:bCs/>
          <w:lang w:val="es-HN"/>
        </w:rPr>
        <w:t xml:space="preserve"> </w:t>
      </w:r>
      <w:r w:rsidRPr="00357DF4">
        <w:rPr>
          <w:rFonts w:cstheme="minorHAnsi"/>
          <w:lang w:val="es-HN"/>
        </w:rPr>
        <w:t xml:space="preserve">a Osborne (2006), propone tres formas de administración pública: 1) La administración pública más prolongada y preeminente desde las postrimerías del siglo XIX; 2) La Nueva Gestión Pública hasta los inicios del siglo XXI; 3) La Gobernanza pública que aparece desde entonces </w:t>
      </w:r>
      <w:sdt>
        <w:sdtPr>
          <w:rPr>
            <w:rFonts w:cstheme="minorHAnsi"/>
            <w:b/>
            <w:bCs/>
            <w:lang w:val="es-HN"/>
          </w:rPr>
          <w:id w:val="204133343"/>
          <w:placeholder>
            <w:docPart w:val="70CF4CBFCA0041BB91B4441BE9021A0C"/>
          </w:placeholder>
        </w:sdtPr>
        <w:sdtEndPr>
          <w:rPr>
            <w:b w:val="0"/>
            <w:bCs w:val="0"/>
            <w:noProof/>
          </w:rPr>
        </w:sdtEndPr>
        <w:sdtContent>
          <w:r w:rsidRPr="00357DF4">
            <w:rPr>
              <w:rFonts w:cstheme="minorHAnsi"/>
              <w:b/>
              <w:bCs/>
              <w:lang w:val="es-HN"/>
            </w:rPr>
            <w:fldChar w:fldCharType="begin"/>
          </w:r>
          <w:r w:rsidRPr="00357DF4">
            <w:rPr>
              <w:rFonts w:cstheme="minorHAnsi"/>
              <w:b/>
              <w:bCs/>
              <w:lang w:val="es-HN"/>
            </w:rPr>
            <w:instrText xml:space="preserve"> CITATION Pan07 \l 2058 </w:instrText>
          </w:r>
          <w:r w:rsidRPr="00357DF4">
            <w:rPr>
              <w:rFonts w:cstheme="minorHAnsi"/>
              <w:b/>
              <w:bCs/>
              <w:lang w:val="es-HN"/>
            </w:rPr>
            <w:fldChar w:fldCharType="separate"/>
          </w:r>
          <w:r w:rsidRPr="00357DF4">
            <w:rPr>
              <w:rFonts w:cstheme="minorHAnsi"/>
              <w:noProof/>
              <w:lang w:val="es-HN"/>
            </w:rPr>
            <w:t>(Kim, 2007)</w:t>
          </w:r>
          <w:r w:rsidRPr="00357DF4">
            <w:rPr>
              <w:rFonts w:cstheme="minorHAnsi"/>
              <w:b/>
              <w:bCs/>
              <w:lang w:val="es-HN"/>
            </w:rPr>
            <w:fldChar w:fldCharType="end"/>
          </w:r>
          <w:r w:rsidRPr="00357DF4">
            <w:rPr>
              <w:rFonts w:cstheme="minorHAnsi"/>
              <w:b/>
              <w:bCs/>
              <w:lang w:val="es-HN"/>
            </w:rPr>
            <w:t xml:space="preserve">. </w:t>
          </w:r>
          <w:r w:rsidRPr="00357DF4">
            <w:rPr>
              <w:rFonts w:cstheme="minorHAnsi"/>
              <w:lang w:val="es-HN"/>
            </w:rPr>
            <w:t>Ver tabla 1.</w:t>
          </w:r>
        </w:sdtContent>
      </w:sdt>
    </w:p>
    <w:p w14:paraId="54BBB979" w14:textId="77777777" w:rsidR="00733D8B" w:rsidRPr="00357DF4" w:rsidRDefault="00733D8B" w:rsidP="00733D8B">
      <w:pPr>
        <w:spacing w:after="0" w:line="240" w:lineRule="auto"/>
        <w:rPr>
          <w:rFonts w:ascii="Arial" w:hAnsi="Arial" w:cs="Arial"/>
          <w:sz w:val="16"/>
          <w:szCs w:val="16"/>
          <w:lang w:val="es-HN"/>
        </w:rPr>
      </w:pPr>
    </w:p>
    <w:tbl>
      <w:tblPr>
        <w:tblStyle w:val="Tablaconcuadrcula"/>
        <w:tblW w:w="9067" w:type="dxa"/>
        <w:jc w:val="center"/>
        <w:tblLook w:val="04A0" w:firstRow="1" w:lastRow="0" w:firstColumn="1" w:lastColumn="0" w:noHBand="0" w:noVBand="1"/>
      </w:tblPr>
      <w:tblGrid>
        <w:gridCol w:w="1838"/>
        <w:gridCol w:w="1985"/>
        <w:gridCol w:w="2835"/>
        <w:gridCol w:w="2409"/>
      </w:tblGrid>
      <w:tr w:rsidR="00733D8B" w:rsidRPr="00357DF4" w14:paraId="183E8A43" w14:textId="77777777" w:rsidTr="00C65921">
        <w:trPr>
          <w:jc w:val="center"/>
        </w:trPr>
        <w:tc>
          <w:tcPr>
            <w:tcW w:w="1838" w:type="dxa"/>
            <w:shd w:val="clear" w:color="auto" w:fill="D9D9D9" w:themeFill="background1" w:themeFillShade="D9"/>
            <w:vAlign w:val="center"/>
          </w:tcPr>
          <w:p w14:paraId="40C72BED" w14:textId="77777777" w:rsidR="00733D8B" w:rsidRPr="00357DF4" w:rsidRDefault="00733D8B" w:rsidP="00C65921">
            <w:pPr>
              <w:jc w:val="center"/>
              <w:rPr>
                <w:rFonts w:cstheme="minorHAnsi"/>
                <w:b/>
                <w:bCs/>
                <w:sz w:val="18"/>
                <w:szCs w:val="18"/>
              </w:rPr>
            </w:pPr>
            <w:r w:rsidRPr="00357DF4">
              <w:rPr>
                <w:rFonts w:cstheme="minorHAnsi"/>
                <w:b/>
                <w:bCs/>
                <w:sz w:val="18"/>
                <w:szCs w:val="18"/>
              </w:rPr>
              <w:t>Modelo/Criterio</w:t>
            </w:r>
          </w:p>
        </w:tc>
        <w:tc>
          <w:tcPr>
            <w:tcW w:w="1985" w:type="dxa"/>
            <w:shd w:val="clear" w:color="auto" w:fill="D9D9D9" w:themeFill="background1" w:themeFillShade="D9"/>
            <w:vAlign w:val="center"/>
          </w:tcPr>
          <w:p w14:paraId="33ECFC30" w14:textId="77777777" w:rsidR="00733D8B" w:rsidRPr="00357DF4" w:rsidRDefault="00733D8B" w:rsidP="00C65921">
            <w:pPr>
              <w:jc w:val="center"/>
              <w:rPr>
                <w:rFonts w:cstheme="minorHAnsi"/>
                <w:b/>
                <w:bCs/>
                <w:sz w:val="18"/>
                <w:szCs w:val="18"/>
              </w:rPr>
            </w:pPr>
            <w:r w:rsidRPr="00357DF4">
              <w:rPr>
                <w:rFonts w:cstheme="minorHAnsi"/>
                <w:b/>
                <w:bCs/>
                <w:sz w:val="18"/>
                <w:szCs w:val="18"/>
              </w:rPr>
              <w:t xml:space="preserve">Administración publica </w:t>
            </w:r>
          </w:p>
        </w:tc>
        <w:tc>
          <w:tcPr>
            <w:tcW w:w="2835" w:type="dxa"/>
            <w:shd w:val="clear" w:color="auto" w:fill="D9D9D9" w:themeFill="background1" w:themeFillShade="D9"/>
            <w:vAlign w:val="center"/>
          </w:tcPr>
          <w:p w14:paraId="25939628" w14:textId="77777777" w:rsidR="00733D8B" w:rsidRPr="00357DF4" w:rsidRDefault="00733D8B" w:rsidP="00C65921">
            <w:pPr>
              <w:jc w:val="center"/>
              <w:rPr>
                <w:rFonts w:cstheme="minorHAnsi"/>
                <w:b/>
                <w:bCs/>
                <w:sz w:val="18"/>
                <w:szCs w:val="18"/>
              </w:rPr>
            </w:pPr>
            <w:r w:rsidRPr="00357DF4">
              <w:rPr>
                <w:rFonts w:cstheme="minorHAnsi"/>
                <w:b/>
                <w:bCs/>
                <w:sz w:val="18"/>
                <w:szCs w:val="18"/>
              </w:rPr>
              <w:t xml:space="preserve">Gerencia Pública </w:t>
            </w:r>
          </w:p>
        </w:tc>
        <w:tc>
          <w:tcPr>
            <w:tcW w:w="2409" w:type="dxa"/>
            <w:shd w:val="clear" w:color="auto" w:fill="D9D9D9" w:themeFill="background1" w:themeFillShade="D9"/>
            <w:vAlign w:val="center"/>
          </w:tcPr>
          <w:p w14:paraId="29F43268" w14:textId="77777777" w:rsidR="00733D8B" w:rsidRPr="00357DF4" w:rsidRDefault="00733D8B" w:rsidP="00C65921">
            <w:pPr>
              <w:jc w:val="center"/>
              <w:rPr>
                <w:rFonts w:cstheme="minorHAnsi"/>
                <w:b/>
                <w:bCs/>
                <w:sz w:val="18"/>
                <w:szCs w:val="18"/>
              </w:rPr>
            </w:pPr>
            <w:r w:rsidRPr="00357DF4">
              <w:rPr>
                <w:rFonts w:cstheme="minorHAnsi"/>
                <w:b/>
                <w:bCs/>
                <w:sz w:val="18"/>
                <w:szCs w:val="18"/>
              </w:rPr>
              <w:t xml:space="preserve">Gobernanza Responsiva </w:t>
            </w:r>
          </w:p>
        </w:tc>
      </w:tr>
      <w:tr w:rsidR="00733D8B" w:rsidRPr="00357DF4" w14:paraId="5C77954B" w14:textId="77777777" w:rsidTr="00C65921">
        <w:trPr>
          <w:jc w:val="center"/>
        </w:trPr>
        <w:tc>
          <w:tcPr>
            <w:tcW w:w="1838" w:type="dxa"/>
            <w:vAlign w:val="center"/>
          </w:tcPr>
          <w:p w14:paraId="324AF4F2" w14:textId="77777777" w:rsidR="00733D8B" w:rsidRPr="00357DF4" w:rsidRDefault="00733D8B" w:rsidP="00C65921">
            <w:pPr>
              <w:jc w:val="center"/>
              <w:rPr>
                <w:rFonts w:cstheme="minorHAnsi"/>
                <w:sz w:val="18"/>
                <w:szCs w:val="18"/>
              </w:rPr>
            </w:pPr>
            <w:r w:rsidRPr="00357DF4">
              <w:rPr>
                <w:rFonts w:cstheme="minorHAnsi"/>
                <w:sz w:val="18"/>
                <w:szCs w:val="18"/>
              </w:rPr>
              <w:t xml:space="preserve">Relación </w:t>
            </w:r>
          </w:p>
          <w:p w14:paraId="00A3C222" w14:textId="77777777" w:rsidR="00733D8B" w:rsidRPr="00357DF4" w:rsidRDefault="00733D8B" w:rsidP="00C65921">
            <w:pPr>
              <w:jc w:val="center"/>
              <w:rPr>
                <w:rFonts w:cstheme="minorHAnsi"/>
                <w:sz w:val="18"/>
                <w:szCs w:val="18"/>
              </w:rPr>
            </w:pPr>
            <w:r w:rsidRPr="00357DF4">
              <w:rPr>
                <w:rFonts w:cstheme="minorHAnsi"/>
                <w:sz w:val="18"/>
                <w:szCs w:val="18"/>
              </w:rPr>
              <w:t>ciudadano-Estado</w:t>
            </w:r>
          </w:p>
        </w:tc>
        <w:tc>
          <w:tcPr>
            <w:tcW w:w="1985" w:type="dxa"/>
            <w:vAlign w:val="center"/>
          </w:tcPr>
          <w:p w14:paraId="255B3A24" w14:textId="77777777" w:rsidR="00733D8B" w:rsidRPr="00357DF4" w:rsidRDefault="00733D8B" w:rsidP="00C65921">
            <w:pPr>
              <w:jc w:val="center"/>
              <w:rPr>
                <w:rFonts w:cstheme="minorHAnsi"/>
                <w:sz w:val="18"/>
                <w:szCs w:val="18"/>
              </w:rPr>
            </w:pPr>
            <w:r w:rsidRPr="00357DF4">
              <w:rPr>
                <w:rFonts w:cstheme="minorHAnsi"/>
                <w:sz w:val="18"/>
                <w:szCs w:val="18"/>
              </w:rPr>
              <w:t>Obediencia</w:t>
            </w:r>
          </w:p>
        </w:tc>
        <w:tc>
          <w:tcPr>
            <w:tcW w:w="2835" w:type="dxa"/>
            <w:vAlign w:val="center"/>
          </w:tcPr>
          <w:p w14:paraId="37D23BDD" w14:textId="77777777" w:rsidR="00733D8B" w:rsidRPr="00357DF4" w:rsidRDefault="00733D8B" w:rsidP="00C65921">
            <w:pPr>
              <w:jc w:val="center"/>
              <w:rPr>
                <w:rFonts w:cstheme="minorHAnsi"/>
                <w:sz w:val="18"/>
                <w:szCs w:val="18"/>
              </w:rPr>
            </w:pPr>
            <w:r w:rsidRPr="00357DF4">
              <w:rPr>
                <w:rFonts w:cstheme="minorHAnsi"/>
                <w:sz w:val="18"/>
                <w:szCs w:val="18"/>
              </w:rPr>
              <w:t>Demanda de derechos</w:t>
            </w:r>
          </w:p>
        </w:tc>
        <w:tc>
          <w:tcPr>
            <w:tcW w:w="2409" w:type="dxa"/>
            <w:vAlign w:val="center"/>
          </w:tcPr>
          <w:p w14:paraId="174F68E3" w14:textId="77777777" w:rsidR="00733D8B" w:rsidRPr="00357DF4" w:rsidRDefault="00733D8B" w:rsidP="00C65921">
            <w:pPr>
              <w:jc w:val="center"/>
              <w:rPr>
                <w:rFonts w:cstheme="minorHAnsi"/>
                <w:sz w:val="18"/>
                <w:szCs w:val="18"/>
              </w:rPr>
            </w:pPr>
            <w:r w:rsidRPr="00357DF4">
              <w:rPr>
                <w:rFonts w:cstheme="minorHAnsi"/>
                <w:sz w:val="18"/>
                <w:szCs w:val="18"/>
              </w:rPr>
              <w:t>Empoderamiento</w:t>
            </w:r>
          </w:p>
        </w:tc>
      </w:tr>
      <w:tr w:rsidR="00733D8B" w:rsidRPr="00357DF4" w14:paraId="5725B362" w14:textId="77777777" w:rsidTr="00C65921">
        <w:trPr>
          <w:jc w:val="center"/>
        </w:trPr>
        <w:tc>
          <w:tcPr>
            <w:tcW w:w="1838" w:type="dxa"/>
            <w:vAlign w:val="center"/>
          </w:tcPr>
          <w:p w14:paraId="72A74D5D" w14:textId="77777777" w:rsidR="00733D8B" w:rsidRPr="00357DF4" w:rsidRDefault="00733D8B" w:rsidP="00C65921">
            <w:pPr>
              <w:jc w:val="center"/>
              <w:rPr>
                <w:rFonts w:cstheme="minorHAnsi"/>
                <w:sz w:val="18"/>
                <w:szCs w:val="18"/>
              </w:rPr>
            </w:pPr>
            <w:r w:rsidRPr="00357DF4">
              <w:rPr>
                <w:rFonts w:cstheme="minorHAnsi"/>
                <w:sz w:val="18"/>
                <w:szCs w:val="18"/>
              </w:rPr>
              <w:t>Rendición de cuentas de altos funcionarios</w:t>
            </w:r>
          </w:p>
        </w:tc>
        <w:tc>
          <w:tcPr>
            <w:tcW w:w="1985" w:type="dxa"/>
            <w:vAlign w:val="center"/>
          </w:tcPr>
          <w:p w14:paraId="174FD0F0" w14:textId="77777777" w:rsidR="00733D8B" w:rsidRPr="00357DF4" w:rsidRDefault="00733D8B" w:rsidP="00C65921">
            <w:pPr>
              <w:jc w:val="center"/>
              <w:rPr>
                <w:rFonts w:cstheme="minorHAnsi"/>
                <w:sz w:val="18"/>
                <w:szCs w:val="18"/>
              </w:rPr>
            </w:pPr>
            <w:r w:rsidRPr="00357DF4">
              <w:rPr>
                <w:rFonts w:cstheme="minorHAnsi"/>
                <w:sz w:val="18"/>
                <w:szCs w:val="18"/>
              </w:rPr>
              <w:t xml:space="preserve">Políticos </w:t>
            </w:r>
          </w:p>
        </w:tc>
        <w:tc>
          <w:tcPr>
            <w:tcW w:w="2835" w:type="dxa"/>
            <w:vAlign w:val="center"/>
          </w:tcPr>
          <w:p w14:paraId="6C0F4D3E" w14:textId="77777777" w:rsidR="00733D8B" w:rsidRPr="00357DF4" w:rsidRDefault="00733D8B" w:rsidP="00C65921">
            <w:pPr>
              <w:jc w:val="center"/>
              <w:rPr>
                <w:rFonts w:cstheme="minorHAnsi"/>
                <w:sz w:val="18"/>
                <w:szCs w:val="18"/>
              </w:rPr>
            </w:pPr>
            <w:r w:rsidRPr="00357DF4">
              <w:rPr>
                <w:rFonts w:cstheme="minorHAnsi"/>
                <w:sz w:val="18"/>
                <w:szCs w:val="18"/>
              </w:rPr>
              <w:t>Clientes</w:t>
            </w:r>
          </w:p>
        </w:tc>
        <w:tc>
          <w:tcPr>
            <w:tcW w:w="2409" w:type="dxa"/>
            <w:vAlign w:val="center"/>
          </w:tcPr>
          <w:p w14:paraId="22133D5C" w14:textId="77777777" w:rsidR="00733D8B" w:rsidRPr="00357DF4" w:rsidRDefault="00733D8B" w:rsidP="00C65921">
            <w:pPr>
              <w:jc w:val="center"/>
              <w:rPr>
                <w:rFonts w:cstheme="minorHAnsi"/>
                <w:sz w:val="18"/>
                <w:szCs w:val="18"/>
              </w:rPr>
            </w:pPr>
            <w:r w:rsidRPr="00357DF4">
              <w:rPr>
                <w:rFonts w:cstheme="minorHAnsi"/>
                <w:sz w:val="18"/>
                <w:szCs w:val="18"/>
              </w:rPr>
              <w:t xml:space="preserve">Ciudadanos y </w:t>
            </w:r>
            <w:proofErr w:type="spellStart"/>
            <w:r w:rsidRPr="00357DF4">
              <w:rPr>
                <w:rFonts w:cstheme="minorHAnsi"/>
                <w:sz w:val="18"/>
                <w:szCs w:val="18"/>
              </w:rPr>
              <w:t>stakeholders</w:t>
            </w:r>
            <w:proofErr w:type="spellEnd"/>
          </w:p>
        </w:tc>
      </w:tr>
      <w:tr w:rsidR="00733D8B" w:rsidRPr="00B05224" w14:paraId="41467E18" w14:textId="77777777" w:rsidTr="00C65921">
        <w:trPr>
          <w:jc w:val="center"/>
        </w:trPr>
        <w:tc>
          <w:tcPr>
            <w:tcW w:w="1838" w:type="dxa"/>
            <w:vAlign w:val="center"/>
          </w:tcPr>
          <w:p w14:paraId="5C5FA2F2" w14:textId="77777777" w:rsidR="00733D8B" w:rsidRPr="00357DF4" w:rsidRDefault="00733D8B" w:rsidP="00C65921">
            <w:pPr>
              <w:jc w:val="center"/>
              <w:rPr>
                <w:rFonts w:cstheme="minorHAnsi"/>
                <w:sz w:val="18"/>
                <w:szCs w:val="18"/>
              </w:rPr>
            </w:pPr>
            <w:r w:rsidRPr="00357DF4">
              <w:rPr>
                <w:rFonts w:cstheme="minorHAnsi"/>
                <w:sz w:val="18"/>
                <w:szCs w:val="18"/>
              </w:rPr>
              <w:t>Principios rectores</w:t>
            </w:r>
          </w:p>
        </w:tc>
        <w:tc>
          <w:tcPr>
            <w:tcW w:w="1985" w:type="dxa"/>
            <w:vAlign w:val="center"/>
          </w:tcPr>
          <w:p w14:paraId="5BFB10C7" w14:textId="77777777" w:rsidR="00733D8B" w:rsidRPr="00357DF4" w:rsidRDefault="00733D8B" w:rsidP="00C65921">
            <w:pPr>
              <w:jc w:val="center"/>
              <w:rPr>
                <w:rFonts w:cstheme="minorHAnsi"/>
                <w:sz w:val="18"/>
                <w:szCs w:val="18"/>
              </w:rPr>
            </w:pPr>
            <w:r w:rsidRPr="00357DF4">
              <w:rPr>
                <w:rFonts w:cstheme="minorHAnsi"/>
                <w:sz w:val="18"/>
                <w:szCs w:val="18"/>
              </w:rPr>
              <w:t xml:space="preserve">Obediencia a las reglas </w:t>
            </w:r>
          </w:p>
        </w:tc>
        <w:tc>
          <w:tcPr>
            <w:tcW w:w="2835" w:type="dxa"/>
            <w:vAlign w:val="center"/>
          </w:tcPr>
          <w:p w14:paraId="49BF8D97" w14:textId="77777777" w:rsidR="00733D8B" w:rsidRPr="00357DF4" w:rsidRDefault="00733D8B" w:rsidP="00C65921">
            <w:pPr>
              <w:jc w:val="center"/>
              <w:rPr>
                <w:rFonts w:cstheme="minorHAnsi"/>
                <w:sz w:val="18"/>
                <w:szCs w:val="18"/>
              </w:rPr>
            </w:pPr>
            <w:r w:rsidRPr="00357DF4">
              <w:rPr>
                <w:rFonts w:cstheme="minorHAnsi"/>
                <w:sz w:val="18"/>
                <w:szCs w:val="18"/>
              </w:rPr>
              <w:t xml:space="preserve">Eficiencia y resultados </w:t>
            </w:r>
          </w:p>
        </w:tc>
        <w:tc>
          <w:tcPr>
            <w:tcW w:w="2409" w:type="dxa"/>
            <w:vAlign w:val="center"/>
          </w:tcPr>
          <w:p w14:paraId="54A7B7E4" w14:textId="77777777" w:rsidR="00733D8B" w:rsidRPr="00357DF4" w:rsidRDefault="00733D8B" w:rsidP="00C65921">
            <w:pPr>
              <w:jc w:val="center"/>
              <w:rPr>
                <w:rFonts w:cstheme="minorHAnsi"/>
                <w:sz w:val="18"/>
                <w:szCs w:val="18"/>
              </w:rPr>
            </w:pPr>
            <w:r w:rsidRPr="00357DF4">
              <w:rPr>
                <w:rFonts w:cstheme="minorHAnsi"/>
                <w:sz w:val="18"/>
                <w:szCs w:val="18"/>
              </w:rPr>
              <w:t xml:space="preserve">Rendición de cuentas, transparencia y participación </w:t>
            </w:r>
          </w:p>
        </w:tc>
      </w:tr>
      <w:tr w:rsidR="00733D8B" w:rsidRPr="00357DF4" w14:paraId="52383D47" w14:textId="77777777" w:rsidTr="00C65921">
        <w:trPr>
          <w:jc w:val="center"/>
        </w:trPr>
        <w:tc>
          <w:tcPr>
            <w:tcW w:w="1838" w:type="dxa"/>
            <w:vAlign w:val="center"/>
          </w:tcPr>
          <w:p w14:paraId="48603782" w14:textId="77777777" w:rsidR="00733D8B" w:rsidRPr="00357DF4" w:rsidRDefault="00733D8B" w:rsidP="00C65921">
            <w:pPr>
              <w:jc w:val="center"/>
              <w:rPr>
                <w:rFonts w:cstheme="minorHAnsi"/>
                <w:sz w:val="18"/>
                <w:szCs w:val="18"/>
              </w:rPr>
            </w:pPr>
            <w:r w:rsidRPr="00357DF4">
              <w:rPr>
                <w:rFonts w:cstheme="minorHAnsi"/>
                <w:sz w:val="18"/>
                <w:szCs w:val="18"/>
              </w:rPr>
              <w:t>Criterios de éxito</w:t>
            </w:r>
          </w:p>
        </w:tc>
        <w:tc>
          <w:tcPr>
            <w:tcW w:w="1985" w:type="dxa"/>
            <w:vAlign w:val="center"/>
          </w:tcPr>
          <w:p w14:paraId="2E3E596F" w14:textId="77777777" w:rsidR="00733D8B" w:rsidRPr="00357DF4" w:rsidRDefault="00733D8B" w:rsidP="00C65921">
            <w:pPr>
              <w:jc w:val="center"/>
              <w:rPr>
                <w:rFonts w:cstheme="minorHAnsi"/>
                <w:sz w:val="18"/>
                <w:szCs w:val="18"/>
              </w:rPr>
            </w:pPr>
            <w:r w:rsidRPr="00357DF4">
              <w:rPr>
                <w:rFonts w:cstheme="minorHAnsi"/>
                <w:sz w:val="18"/>
                <w:szCs w:val="18"/>
              </w:rPr>
              <w:t xml:space="preserve">Rendimiento </w:t>
            </w:r>
          </w:p>
        </w:tc>
        <w:tc>
          <w:tcPr>
            <w:tcW w:w="2835" w:type="dxa"/>
            <w:vAlign w:val="center"/>
          </w:tcPr>
          <w:p w14:paraId="28F9BDAF" w14:textId="77777777" w:rsidR="00733D8B" w:rsidRPr="00357DF4" w:rsidRDefault="00733D8B" w:rsidP="00C65921">
            <w:pPr>
              <w:jc w:val="center"/>
              <w:rPr>
                <w:rFonts w:cstheme="minorHAnsi"/>
                <w:sz w:val="18"/>
                <w:szCs w:val="18"/>
              </w:rPr>
            </w:pPr>
            <w:r w:rsidRPr="00357DF4">
              <w:rPr>
                <w:rFonts w:cstheme="minorHAnsi"/>
                <w:sz w:val="18"/>
                <w:szCs w:val="18"/>
              </w:rPr>
              <w:t>Resultado</w:t>
            </w:r>
          </w:p>
        </w:tc>
        <w:tc>
          <w:tcPr>
            <w:tcW w:w="2409" w:type="dxa"/>
            <w:vAlign w:val="center"/>
          </w:tcPr>
          <w:p w14:paraId="0FEEAB8F" w14:textId="77777777" w:rsidR="00733D8B" w:rsidRPr="00357DF4" w:rsidRDefault="00733D8B" w:rsidP="00C65921">
            <w:pPr>
              <w:jc w:val="center"/>
              <w:rPr>
                <w:rFonts w:cstheme="minorHAnsi"/>
                <w:sz w:val="18"/>
                <w:szCs w:val="18"/>
              </w:rPr>
            </w:pPr>
            <w:r w:rsidRPr="00357DF4">
              <w:rPr>
                <w:rFonts w:cstheme="minorHAnsi"/>
                <w:sz w:val="18"/>
                <w:szCs w:val="18"/>
              </w:rPr>
              <w:t>Proceso</w:t>
            </w:r>
          </w:p>
        </w:tc>
      </w:tr>
      <w:tr w:rsidR="00733D8B" w:rsidRPr="00357DF4" w14:paraId="610EABD8" w14:textId="77777777" w:rsidTr="00C65921">
        <w:trPr>
          <w:jc w:val="center"/>
        </w:trPr>
        <w:tc>
          <w:tcPr>
            <w:tcW w:w="1838" w:type="dxa"/>
            <w:vAlign w:val="center"/>
          </w:tcPr>
          <w:p w14:paraId="5293ACB3" w14:textId="77777777" w:rsidR="00733D8B" w:rsidRPr="00357DF4" w:rsidRDefault="00733D8B" w:rsidP="00C65921">
            <w:pPr>
              <w:jc w:val="center"/>
              <w:rPr>
                <w:rFonts w:cstheme="minorHAnsi"/>
                <w:sz w:val="18"/>
                <w:szCs w:val="18"/>
              </w:rPr>
            </w:pPr>
            <w:r w:rsidRPr="00357DF4">
              <w:rPr>
                <w:rFonts w:cstheme="minorHAnsi"/>
                <w:sz w:val="18"/>
                <w:szCs w:val="18"/>
              </w:rPr>
              <w:t>Atributo clave</w:t>
            </w:r>
          </w:p>
        </w:tc>
        <w:tc>
          <w:tcPr>
            <w:tcW w:w="1985" w:type="dxa"/>
            <w:vAlign w:val="center"/>
          </w:tcPr>
          <w:p w14:paraId="06553C0D" w14:textId="77777777" w:rsidR="00733D8B" w:rsidRPr="00357DF4" w:rsidRDefault="00733D8B" w:rsidP="00C65921">
            <w:pPr>
              <w:jc w:val="center"/>
              <w:rPr>
                <w:rFonts w:cstheme="minorHAnsi"/>
                <w:sz w:val="18"/>
                <w:szCs w:val="18"/>
              </w:rPr>
            </w:pPr>
            <w:r w:rsidRPr="00357DF4">
              <w:rPr>
                <w:rFonts w:cstheme="minorHAnsi"/>
                <w:sz w:val="18"/>
                <w:szCs w:val="18"/>
              </w:rPr>
              <w:t>Imparcialidad</w:t>
            </w:r>
          </w:p>
        </w:tc>
        <w:tc>
          <w:tcPr>
            <w:tcW w:w="2835" w:type="dxa"/>
            <w:vAlign w:val="center"/>
          </w:tcPr>
          <w:p w14:paraId="0EED7D37" w14:textId="77777777" w:rsidR="00733D8B" w:rsidRPr="00357DF4" w:rsidRDefault="00733D8B" w:rsidP="00C65921">
            <w:pPr>
              <w:jc w:val="center"/>
              <w:rPr>
                <w:rFonts w:cstheme="minorHAnsi"/>
                <w:sz w:val="18"/>
                <w:szCs w:val="18"/>
              </w:rPr>
            </w:pPr>
            <w:r w:rsidRPr="00357DF4">
              <w:rPr>
                <w:rFonts w:cstheme="minorHAnsi"/>
                <w:sz w:val="18"/>
                <w:szCs w:val="18"/>
              </w:rPr>
              <w:t>Profesionalismo</w:t>
            </w:r>
          </w:p>
        </w:tc>
        <w:tc>
          <w:tcPr>
            <w:tcW w:w="2409" w:type="dxa"/>
            <w:vAlign w:val="center"/>
          </w:tcPr>
          <w:p w14:paraId="47E96D30" w14:textId="77777777" w:rsidR="00733D8B" w:rsidRPr="00357DF4" w:rsidRDefault="00733D8B" w:rsidP="00C65921">
            <w:pPr>
              <w:jc w:val="center"/>
              <w:rPr>
                <w:rFonts w:cstheme="minorHAnsi"/>
                <w:sz w:val="18"/>
                <w:szCs w:val="18"/>
              </w:rPr>
            </w:pPr>
            <w:proofErr w:type="spellStart"/>
            <w:r w:rsidRPr="00357DF4">
              <w:rPr>
                <w:rFonts w:cstheme="minorHAnsi"/>
                <w:sz w:val="18"/>
                <w:szCs w:val="18"/>
              </w:rPr>
              <w:t>Responsividad</w:t>
            </w:r>
            <w:proofErr w:type="spellEnd"/>
          </w:p>
        </w:tc>
      </w:tr>
      <w:tr w:rsidR="00733D8B" w:rsidRPr="00357DF4" w14:paraId="38289449" w14:textId="77777777" w:rsidTr="00C65921">
        <w:trPr>
          <w:jc w:val="center"/>
        </w:trPr>
        <w:tc>
          <w:tcPr>
            <w:tcW w:w="1838" w:type="dxa"/>
            <w:vAlign w:val="center"/>
          </w:tcPr>
          <w:p w14:paraId="0AE35C68" w14:textId="77777777" w:rsidR="00733D8B" w:rsidRPr="00357DF4" w:rsidRDefault="00733D8B" w:rsidP="00C65921">
            <w:pPr>
              <w:jc w:val="center"/>
              <w:rPr>
                <w:rFonts w:cstheme="minorHAnsi"/>
                <w:sz w:val="18"/>
                <w:szCs w:val="18"/>
              </w:rPr>
            </w:pPr>
            <w:r w:rsidRPr="00357DF4">
              <w:rPr>
                <w:rFonts w:cstheme="minorHAnsi"/>
                <w:sz w:val="18"/>
                <w:szCs w:val="18"/>
              </w:rPr>
              <w:t xml:space="preserve">Tipo de interacción </w:t>
            </w:r>
          </w:p>
        </w:tc>
        <w:tc>
          <w:tcPr>
            <w:tcW w:w="1985" w:type="dxa"/>
            <w:vAlign w:val="center"/>
          </w:tcPr>
          <w:p w14:paraId="4F5CBA94" w14:textId="77777777" w:rsidR="00733D8B" w:rsidRPr="00357DF4" w:rsidRDefault="00733D8B" w:rsidP="00C65921">
            <w:pPr>
              <w:jc w:val="center"/>
              <w:rPr>
                <w:rFonts w:cstheme="minorHAnsi"/>
                <w:sz w:val="18"/>
                <w:szCs w:val="18"/>
              </w:rPr>
            </w:pPr>
            <w:r w:rsidRPr="00357DF4">
              <w:rPr>
                <w:rFonts w:cstheme="minorHAnsi"/>
                <w:sz w:val="18"/>
                <w:szCs w:val="18"/>
              </w:rPr>
              <w:t xml:space="preserve">Coerción </w:t>
            </w:r>
          </w:p>
        </w:tc>
        <w:tc>
          <w:tcPr>
            <w:tcW w:w="2835" w:type="dxa"/>
            <w:vAlign w:val="center"/>
          </w:tcPr>
          <w:p w14:paraId="336E8D78" w14:textId="77777777" w:rsidR="00733D8B" w:rsidRPr="00357DF4" w:rsidRDefault="00733D8B" w:rsidP="00C65921">
            <w:pPr>
              <w:jc w:val="center"/>
              <w:rPr>
                <w:rFonts w:cstheme="minorHAnsi"/>
                <w:sz w:val="18"/>
                <w:szCs w:val="18"/>
              </w:rPr>
            </w:pPr>
            <w:r w:rsidRPr="00357DF4">
              <w:rPr>
                <w:rFonts w:cstheme="minorHAnsi"/>
                <w:sz w:val="18"/>
                <w:szCs w:val="18"/>
              </w:rPr>
              <w:t xml:space="preserve">Delegación </w:t>
            </w:r>
          </w:p>
        </w:tc>
        <w:tc>
          <w:tcPr>
            <w:tcW w:w="2409" w:type="dxa"/>
            <w:vAlign w:val="center"/>
          </w:tcPr>
          <w:p w14:paraId="3335F5EF" w14:textId="77777777" w:rsidR="00733D8B" w:rsidRPr="00357DF4" w:rsidRDefault="00733D8B" w:rsidP="00C65921">
            <w:pPr>
              <w:jc w:val="center"/>
              <w:rPr>
                <w:rFonts w:cstheme="minorHAnsi"/>
                <w:sz w:val="18"/>
                <w:szCs w:val="18"/>
              </w:rPr>
            </w:pPr>
            <w:r w:rsidRPr="00357DF4">
              <w:rPr>
                <w:rFonts w:cstheme="minorHAnsi"/>
                <w:sz w:val="18"/>
                <w:szCs w:val="18"/>
              </w:rPr>
              <w:t xml:space="preserve">Colaboración </w:t>
            </w:r>
          </w:p>
        </w:tc>
      </w:tr>
      <w:tr w:rsidR="00733D8B" w:rsidRPr="00357DF4" w14:paraId="53FE2E94" w14:textId="77777777" w:rsidTr="00C65921">
        <w:trPr>
          <w:jc w:val="center"/>
        </w:trPr>
        <w:tc>
          <w:tcPr>
            <w:tcW w:w="1838" w:type="dxa"/>
            <w:vAlign w:val="center"/>
          </w:tcPr>
          <w:p w14:paraId="07CD92C8" w14:textId="77777777" w:rsidR="00733D8B" w:rsidRPr="00357DF4" w:rsidRDefault="00733D8B" w:rsidP="00C65921">
            <w:pPr>
              <w:jc w:val="center"/>
              <w:rPr>
                <w:rFonts w:cstheme="minorHAnsi"/>
                <w:sz w:val="18"/>
                <w:szCs w:val="18"/>
              </w:rPr>
            </w:pPr>
            <w:r w:rsidRPr="00357DF4">
              <w:rPr>
                <w:rFonts w:cstheme="minorHAnsi"/>
                <w:sz w:val="18"/>
                <w:szCs w:val="18"/>
              </w:rPr>
              <w:t>Naturaleza del Estado</w:t>
            </w:r>
          </w:p>
        </w:tc>
        <w:tc>
          <w:tcPr>
            <w:tcW w:w="1985" w:type="dxa"/>
            <w:vAlign w:val="center"/>
          </w:tcPr>
          <w:p w14:paraId="7484C976" w14:textId="77777777" w:rsidR="00733D8B" w:rsidRPr="00357DF4" w:rsidRDefault="00733D8B" w:rsidP="00C65921">
            <w:pPr>
              <w:jc w:val="center"/>
              <w:rPr>
                <w:rFonts w:cstheme="minorHAnsi"/>
                <w:sz w:val="18"/>
                <w:szCs w:val="18"/>
              </w:rPr>
            </w:pPr>
            <w:r w:rsidRPr="00357DF4">
              <w:rPr>
                <w:rFonts w:cstheme="minorHAnsi"/>
                <w:sz w:val="18"/>
                <w:szCs w:val="18"/>
              </w:rPr>
              <w:t xml:space="preserve">Unitario </w:t>
            </w:r>
          </w:p>
        </w:tc>
        <w:tc>
          <w:tcPr>
            <w:tcW w:w="2835" w:type="dxa"/>
            <w:vAlign w:val="center"/>
          </w:tcPr>
          <w:p w14:paraId="2531A6A9" w14:textId="77777777" w:rsidR="00733D8B" w:rsidRPr="00357DF4" w:rsidRDefault="00733D8B" w:rsidP="00C65921">
            <w:pPr>
              <w:jc w:val="center"/>
              <w:rPr>
                <w:rFonts w:cstheme="minorHAnsi"/>
                <w:sz w:val="18"/>
                <w:szCs w:val="18"/>
              </w:rPr>
            </w:pPr>
            <w:r w:rsidRPr="00357DF4">
              <w:rPr>
                <w:rFonts w:cstheme="minorHAnsi"/>
                <w:sz w:val="18"/>
                <w:szCs w:val="18"/>
              </w:rPr>
              <w:t>Desagregado</w:t>
            </w:r>
          </w:p>
        </w:tc>
        <w:tc>
          <w:tcPr>
            <w:tcW w:w="2409" w:type="dxa"/>
            <w:vAlign w:val="center"/>
          </w:tcPr>
          <w:p w14:paraId="7CD35F5B" w14:textId="77777777" w:rsidR="00733D8B" w:rsidRPr="00357DF4" w:rsidRDefault="00733D8B" w:rsidP="00C65921">
            <w:pPr>
              <w:jc w:val="center"/>
              <w:rPr>
                <w:rFonts w:cstheme="minorHAnsi"/>
                <w:sz w:val="18"/>
                <w:szCs w:val="18"/>
              </w:rPr>
            </w:pPr>
            <w:r w:rsidRPr="00357DF4">
              <w:rPr>
                <w:rFonts w:cstheme="minorHAnsi"/>
                <w:sz w:val="18"/>
                <w:szCs w:val="18"/>
              </w:rPr>
              <w:t>Plural y pluralista</w:t>
            </w:r>
          </w:p>
        </w:tc>
      </w:tr>
      <w:tr w:rsidR="00733D8B" w:rsidRPr="00357DF4" w14:paraId="39E14663" w14:textId="77777777" w:rsidTr="00C65921">
        <w:trPr>
          <w:jc w:val="center"/>
        </w:trPr>
        <w:tc>
          <w:tcPr>
            <w:tcW w:w="1838" w:type="dxa"/>
            <w:vAlign w:val="center"/>
          </w:tcPr>
          <w:p w14:paraId="594DBBCE" w14:textId="77777777" w:rsidR="00733D8B" w:rsidRPr="00357DF4" w:rsidRDefault="00733D8B" w:rsidP="00C65921">
            <w:pPr>
              <w:jc w:val="center"/>
              <w:rPr>
                <w:rFonts w:cstheme="minorHAnsi"/>
                <w:sz w:val="18"/>
                <w:szCs w:val="18"/>
              </w:rPr>
            </w:pPr>
            <w:r w:rsidRPr="00357DF4">
              <w:rPr>
                <w:rFonts w:cstheme="minorHAnsi"/>
                <w:sz w:val="18"/>
                <w:szCs w:val="18"/>
              </w:rPr>
              <w:t>Foco</w:t>
            </w:r>
          </w:p>
        </w:tc>
        <w:tc>
          <w:tcPr>
            <w:tcW w:w="1985" w:type="dxa"/>
            <w:vAlign w:val="center"/>
          </w:tcPr>
          <w:p w14:paraId="162AB816" w14:textId="77777777" w:rsidR="00733D8B" w:rsidRPr="00357DF4" w:rsidRDefault="00733D8B" w:rsidP="00C65921">
            <w:pPr>
              <w:jc w:val="center"/>
              <w:rPr>
                <w:rFonts w:cstheme="minorHAnsi"/>
                <w:sz w:val="18"/>
                <w:szCs w:val="18"/>
              </w:rPr>
            </w:pPr>
            <w:r w:rsidRPr="00357DF4">
              <w:rPr>
                <w:rFonts w:cstheme="minorHAnsi"/>
                <w:sz w:val="18"/>
                <w:szCs w:val="18"/>
              </w:rPr>
              <w:t>Sistema político</w:t>
            </w:r>
          </w:p>
        </w:tc>
        <w:tc>
          <w:tcPr>
            <w:tcW w:w="2835" w:type="dxa"/>
            <w:vAlign w:val="center"/>
          </w:tcPr>
          <w:p w14:paraId="7FE4ED32" w14:textId="77777777" w:rsidR="00733D8B" w:rsidRPr="00357DF4" w:rsidRDefault="00733D8B" w:rsidP="00C65921">
            <w:pPr>
              <w:jc w:val="center"/>
              <w:rPr>
                <w:rFonts w:cstheme="minorHAnsi"/>
                <w:sz w:val="18"/>
                <w:szCs w:val="18"/>
              </w:rPr>
            </w:pPr>
            <w:r w:rsidRPr="00357DF4">
              <w:rPr>
                <w:rFonts w:cstheme="minorHAnsi"/>
                <w:sz w:val="18"/>
                <w:szCs w:val="18"/>
              </w:rPr>
              <w:t xml:space="preserve">Manejo </w:t>
            </w:r>
            <w:proofErr w:type="spellStart"/>
            <w:r w:rsidRPr="00357DF4">
              <w:rPr>
                <w:rFonts w:cstheme="minorHAnsi"/>
                <w:sz w:val="18"/>
                <w:szCs w:val="18"/>
              </w:rPr>
              <w:t>intraorganizacional</w:t>
            </w:r>
            <w:proofErr w:type="spellEnd"/>
            <w:r w:rsidRPr="00357DF4">
              <w:rPr>
                <w:rFonts w:cstheme="minorHAnsi"/>
                <w:sz w:val="18"/>
                <w:szCs w:val="18"/>
              </w:rPr>
              <w:t xml:space="preserve"> </w:t>
            </w:r>
          </w:p>
        </w:tc>
        <w:tc>
          <w:tcPr>
            <w:tcW w:w="2409" w:type="dxa"/>
            <w:vAlign w:val="center"/>
          </w:tcPr>
          <w:p w14:paraId="0C6C82C4" w14:textId="77777777" w:rsidR="00733D8B" w:rsidRPr="00357DF4" w:rsidRDefault="00733D8B" w:rsidP="00C65921">
            <w:pPr>
              <w:jc w:val="center"/>
              <w:rPr>
                <w:rFonts w:cstheme="minorHAnsi"/>
                <w:sz w:val="18"/>
                <w:szCs w:val="18"/>
              </w:rPr>
            </w:pPr>
            <w:r w:rsidRPr="00357DF4">
              <w:rPr>
                <w:rFonts w:cstheme="minorHAnsi"/>
                <w:sz w:val="18"/>
                <w:szCs w:val="18"/>
              </w:rPr>
              <w:t xml:space="preserve">Gobernanza interorganizacional </w:t>
            </w:r>
          </w:p>
        </w:tc>
      </w:tr>
      <w:tr w:rsidR="00733D8B" w:rsidRPr="00B05224" w14:paraId="71F5C5F2" w14:textId="77777777" w:rsidTr="00C65921">
        <w:trPr>
          <w:jc w:val="center"/>
        </w:trPr>
        <w:tc>
          <w:tcPr>
            <w:tcW w:w="1838" w:type="dxa"/>
            <w:vAlign w:val="center"/>
          </w:tcPr>
          <w:p w14:paraId="12560BC0" w14:textId="77777777" w:rsidR="00733D8B" w:rsidRPr="00357DF4" w:rsidRDefault="00733D8B" w:rsidP="00C65921">
            <w:pPr>
              <w:jc w:val="center"/>
              <w:rPr>
                <w:rFonts w:cstheme="minorHAnsi"/>
                <w:sz w:val="18"/>
                <w:szCs w:val="18"/>
              </w:rPr>
            </w:pPr>
            <w:r w:rsidRPr="00357DF4">
              <w:rPr>
                <w:rFonts w:cstheme="minorHAnsi"/>
                <w:sz w:val="18"/>
                <w:szCs w:val="18"/>
              </w:rPr>
              <w:lastRenderedPageBreak/>
              <w:t xml:space="preserve">Raíces teóricas </w:t>
            </w:r>
          </w:p>
        </w:tc>
        <w:tc>
          <w:tcPr>
            <w:tcW w:w="1985" w:type="dxa"/>
            <w:vAlign w:val="center"/>
          </w:tcPr>
          <w:p w14:paraId="0A0D78AE" w14:textId="77777777" w:rsidR="00733D8B" w:rsidRPr="00357DF4" w:rsidRDefault="00733D8B" w:rsidP="00C65921">
            <w:pPr>
              <w:jc w:val="center"/>
              <w:rPr>
                <w:rFonts w:cstheme="minorHAnsi"/>
                <w:sz w:val="18"/>
                <w:szCs w:val="18"/>
              </w:rPr>
            </w:pPr>
            <w:r w:rsidRPr="00357DF4">
              <w:rPr>
                <w:rFonts w:cstheme="minorHAnsi"/>
                <w:sz w:val="18"/>
                <w:szCs w:val="18"/>
              </w:rPr>
              <w:t>Ciencia política y política pública</w:t>
            </w:r>
          </w:p>
        </w:tc>
        <w:tc>
          <w:tcPr>
            <w:tcW w:w="2835" w:type="dxa"/>
            <w:vAlign w:val="center"/>
          </w:tcPr>
          <w:p w14:paraId="41DB59F7" w14:textId="77777777" w:rsidR="00733D8B" w:rsidRPr="00357DF4" w:rsidRDefault="00733D8B" w:rsidP="00C65921">
            <w:pPr>
              <w:jc w:val="center"/>
              <w:rPr>
                <w:rFonts w:cstheme="minorHAnsi"/>
                <w:sz w:val="18"/>
                <w:szCs w:val="18"/>
              </w:rPr>
            </w:pPr>
            <w:r w:rsidRPr="00357DF4">
              <w:rPr>
                <w:rFonts w:cstheme="minorHAnsi"/>
                <w:sz w:val="18"/>
                <w:szCs w:val="18"/>
              </w:rPr>
              <w:t xml:space="preserve">Teoría de la elección racional publica y estudios de administración </w:t>
            </w:r>
          </w:p>
        </w:tc>
        <w:tc>
          <w:tcPr>
            <w:tcW w:w="2409" w:type="dxa"/>
            <w:vAlign w:val="center"/>
          </w:tcPr>
          <w:p w14:paraId="17173FC2" w14:textId="77777777" w:rsidR="00733D8B" w:rsidRPr="00357DF4" w:rsidRDefault="00733D8B" w:rsidP="00C65921">
            <w:pPr>
              <w:jc w:val="center"/>
              <w:rPr>
                <w:rFonts w:cstheme="minorHAnsi"/>
                <w:sz w:val="18"/>
                <w:szCs w:val="18"/>
              </w:rPr>
            </w:pPr>
            <w:r w:rsidRPr="00357DF4">
              <w:rPr>
                <w:rFonts w:cstheme="minorHAnsi"/>
                <w:sz w:val="18"/>
                <w:szCs w:val="18"/>
              </w:rPr>
              <w:t xml:space="preserve">Sociología organizacional y teoría de redes </w:t>
            </w:r>
          </w:p>
        </w:tc>
      </w:tr>
    </w:tbl>
    <w:p w14:paraId="7CB7D843" w14:textId="77777777" w:rsidR="00733D8B" w:rsidRPr="00357DF4" w:rsidRDefault="00733D8B" w:rsidP="00733D8B">
      <w:pPr>
        <w:autoSpaceDE w:val="0"/>
        <w:autoSpaceDN w:val="0"/>
        <w:adjustRightInd w:val="0"/>
        <w:spacing w:after="0" w:line="240" w:lineRule="auto"/>
        <w:jc w:val="both"/>
        <w:rPr>
          <w:rFonts w:cstheme="minorHAnsi"/>
          <w:sz w:val="18"/>
          <w:szCs w:val="18"/>
          <w:lang w:val="es-HN"/>
        </w:rPr>
      </w:pPr>
    </w:p>
    <w:p w14:paraId="33F06C37" w14:textId="77777777" w:rsidR="00733D8B" w:rsidRPr="00B05224" w:rsidRDefault="00733D8B" w:rsidP="00733D8B">
      <w:pPr>
        <w:autoSpaceDE w:val="0"/>
        <w:autoSpaceDN w:val="0"/>
        <w:adjustRightInd w:val="0"/>
        <w:spacing w:after="0" w:line="240" w:lineRule="auto"/>
        <w:jc w:val="both"/>
        <w:rPr>
          <w:rFonts w:cstheme="minorHAnsi"/>
          <w:sz w:val="18"/>
          <w:szCs w:val="18"/>
          <w:lang w:val="es-HN"/>
        </w:rPr>
      </w:pPr>
      <w:r w:rsidRPr="00357DF4">
        <w:rPr>
          <w:rFonts w:cstheme="minorHAnsi"/>
          <w:sz w:val="18"/>
          <w:szCs w:val="18"/>
          <w:lang w:val="es-HN"/>
        </w:rPr>
        <w:t xml:space="preserve">Fuente: Articulo </w:t>
      </w:r>
      <w:r w:rsidRPr="00357DF4">
        <w:rPr>
          <w:rFonts w:cstheme="minorHAnsi"/>
          <w:i/>
          <w:iCs/>
          <w:sz w:val="18"/>
          <w:szCs w:val="18"/>
          <w:lang w:val="es-HN"/>
        </w:rPr>
        <w:t>Desafíos a la capacidad pública en la era de una administración pública en evolución y reforma del gobierno</w:t>
      </w:r>
      <w:r w:rsidRPr="00357DF4">
        <w:rPr>
          <w:rFonts w:cstheme="minorHAnsi"/>
          <w:sz w:val="18"/>
          <w:szCs w:val="18"/>
          <w:lang w:val="es-HN"/>
        </w:rPr>
        <w:t xml:space="preserve"> </w:t>
      </w:r>
      <w:sdt>
        <w:sdtPr>
          <w:rPr>
            <w:rFonts w:cstheme="minorHAnsi"/>
            <w:sz w:val="18"/>
            <w:szCs w:val="18"/>
            <w:lang w:val="es-HN"/>
          </w:rPr>
          <w:id w:val="1626037322"/>
          <w:citation/>
        </w:sdtPr>
        <w:sdtContent>
          <w:r w:rsidRPr="00357DF4">
            <w:rPr>
              <w:rFonts w:cstheme="minorHAnsi"/>
              <w:sz w:val="18"/>
              <w:szCs w:val="18"/>
              <w:lang w:val="es-HN"/>
            </w:rPr>
            <w:fldChar w:fldCharType="begin"/>
          </w:r>
          <w:r w:rsidRPr="00357DF4">
            <w:rPr>
              <w:rFonts w:cstheme="minorHAnsi"/>
              <w:sz w:val="18"/>
              <w:szCs w:val="18"/>
              <w:lang w:val="es-HN"/>
            </w:rPr>
            <w:instrText xml:space="preserve"> CITATION Pan07 \l 2058 </w:instrText>
          </w:r>
          <w:r w:rsidRPr="00357DF4">
            <w:rPr>
              <w:rFonts w:cstheme="minorHAnsi"/>
              <w:sz w:val="18"/>
              <w:szCs w:val="18"/>
              <w:lang w:val="es-HN"/>
            </w:rPr>
            <w:fldChar w:fldCharType="separate"/>
          </w:r>
          <w:r w:rsidRPr="00357DF4">
            <w:rPr>
              <w:rFonts w:cstheme="minorHAnsi"/>
              <w:noProof/>
              <w:sz w:val="18"/>
              <w:szCs w:val="18"/>
              <w:lang w:val="es-HN"/>
            </w:rPr>
            <w:t>(Kim, 2007)</w:t>
          </w:r>
          <w:r w:rsidRPr="00357DF4">
            <w:rPr>
              <w:rFonts w:cstheme="minorHAnsi"/>
              <w:sz w:val="18"/>
              <w:szCs w:val="18"/>
              <w:lang w:val="es-HN"/>
            </w:rPr>
            <w:fldChar w:fldCharType="end"/>
          </w:r>
        </w:sdtContent>
      </w:sdt>
      <w:r w:rsidRPr="00357DF4">
        <w:rPr>
          <w:rFonts w:cstheme="minorHAnsi"/>
          <w:sz w:val="18"/>
          <w:szCs w:val="18"/>
          <w:lang w:val="es-HN"/>
        </w:rPr>
        <w:t>.</w:t>
      </w:r>
    </w:p>
    <w:p w14:paraId="3385F474" w14:textId="77777777" w:rsidR="00395EAA" w:rsidRPr="00B05224" w:rsidRDefault="00395EAA" w:rsidP="00395EAA">
      <w:pPr>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1: Tres modelos de administración pública</w:t>
      </w:r>
    </w:p>
    <w:p w14:paraId="5832E4F2" w14:textId="77777777" w:rsidR="00395EAA" w:rsidRPr="00357DF4" w:rsidRDefault="00395EAA" w:rsidP="00395EAA">
      <w:pPr>
        <w:autoSpaceDE w:val="0"/>
        <w:autoSpaceDN w:val="0"/>
        <w:adjustRightInd w:val="0"/>
        <w:spacing w:after="0" w:line="240" w:lineRule="auto"/>
        <w:rPr>
          <w:rFonts w:cstheme="minorHAnsi"/>
          <w:sz w:val="18"/>
          <w:szCs w:val="18"/>
          <w:lang w:val="es-HN"/>
        </w:rPr>
      </w:pPr>
    </w:p>
    <w:p w14:paraId="297446C9" w14:textId="2B34985B" w:rsidR="00733D8B" w:rsidRPr="00357DF4" w:rsidRDefault="00733D8B" w:rsidP="00733D8B">
      <w:pPr>
        <w:autoSpaceDE w:val="0"/>
        <w:autoSpaceDN w:val="0"/>
        <w:adjustRightInd w:val="0"/>
        <w:spacing w:before="240" w:after="0" w:line="360" w:lineRule="auto"/>
        <w:ind w:firstLine="708"/>
        <w:jc w:val="both"/>
        <w:rPr>
          <w:rFonts w:cstheme="minorHAnsi"/>
          <w:color w:val="000000" w:themeColor="text1"/>
          <w:lang w:val="es-HN"/>
        </w:rPr>
      </w:pPr>
      <w:r w:rsidRPr="00357DF4">
        <w:rPr>
          <w:rFonts w:cstheme="minorHAnsi"/>
          <w:lang w:val="es-HN"/>
        </w:rPr>
        <w:t xml:space="preserve">Para el Centro Latinoamericano de Administración para el Desarrollo (CLAD), la calidad en la gestión pública; debe medirse según la capacidad de satisfacer las necesidades y expectativas de los ciudadanos, de acuerdo con metas preestablecidas, alineadas con los propósitos de la administración pública y en base a resultados cuantificables basados en necesidades de la sociedad </w:t>
      </w:r>
      <w:r w:rsidRPr="00357DF4">
        <w:rPr>
          <w:rFonts w:cstheme="minorHAnsi"/>
          <w:color w:val="000000" w:themeColor="text1"/>
          <w:lang w:val="es-HN"/>
        </w:rPr>
        <w:fldChar w:fldCharType="begin"/>
      </w:r>
      <w:r w:rsidRPr="00357DF4">
        <w:rPr>
          <w:rFonts w:cstheme="minorHAnsi"/>
          <w:color w:val="000000" w:themeColor="text1"/>
          <w:lang w:val="es-HN"/>
        </w:rPr>
        <w:instrText xml:space="preserve">CITATION MarcadorDePosición8 \l 2058 </w:instrText>
      </w:r>
      <w:r w:rsidRPr="00357DF4">
        <w:rPr>
          <w:rFonts w:cstheme="minorHAnsi"/>
          <w:color w:val="000000" w:themeColor="text1"/>
          <w:lang w:val="es-HN"/>
        </w:rPr>
        <w:fldChar w:fldCharType="separate"/>
      </w:r>
      <w:r w:rsidRPr="00357DF4">
        <w:rPr>
          <w:rFonts w:cstheme="minorHAnsi"/>
          <w:noProof/>
          <w:color w:val="000000" w:themeColor="text1"/>
          <w:lang w:val="es-HN"/>
        </w:rPr>
        <w:t xml:space="preserve"> (CLAD 2008)</w:t>
      </w:r>
      <w:r w:rsidRPr="00357DF4">
        <w:rPr>
          <w:rFonts w:cstheme="minorHAnsi"/>
          <w:color w:val="000000" w:themeColor="text1"/>
          <w:lang w:val="es-HN"/>
        </w:rPr>
        <w:fldChar w:fldCharType="end"/>
      </w:r>
      <w:sdt>
        <w:sdtPr>
          <w:rPr>
            <w:rFonts w:cstheme="minorHAnsi"/>
            <w:color w:val="000000" w:themeColor="text1"/>
            <w:lang w:val="es-HN"/>
          </w:rPr>
          <w:id w:val="603849898"/>
          <w:placeholder>
            <w:docPart w:val="70CF4CBFCA0041BB91B4441BE9021A0C"/>
          </w:placeholder>
        </w:sdtPr>
        <w:sdtContent/>
      </w:sdt>
      <w:r w:rsidRPr="00357DF4">
        <w:rPr>
          <w:rFonts w:cstheme="minorHAnsi"/>
          <w:color w:val="000000" w:themeColor="text1"/>
          <w:lang w:val="es-HN"/>
        </w:rPr>
        <w:t xml:space="preserve">. </w:t>
      </w:r>
      <w:r w:rsidRPr="00357DF4">
        <w:rPr>
          <w:rFonts w:cstheme="minorHAnsi"/>
          <w:lang w:val="es-HN"/>
        </w:rPr>
        <w:t xml:space="preserve">El CLAD, promueve un enfoque común sobre la calidad y excelencia en la gestión pública, proponiendo principios y orientaciones a las administraciones públicas en la formulación de políticas, planes y modelos que permitan la mejora continua de la calidad de su gestión pública </w:t>
      </w:r>
      <w:sdt>
        <w:sdtPr>
          <w:rPr>
            <w:rFonts w:cstheme="minorHAnsi"/>
            <w:color w:val="000000" w:themeColor="text1"/>
            <w:lang w:val="es-HN"/>
          </w:rPr>
          <w:id w:val="-719672918"/>
          <w:placeholder>
            <w:docPart w:val="70CF4CBFCA0041BB91B4441BE9021A0C"/>
          </w:placeholder>
          <w:citation/>
        </w:sdtPr>
        <w:sdtContent>
          <w:r w:rsidRPr="00357DF4">
            <w:rPr>
              <w:rFonts w:cstheme="minorHAnsi"/>
              <w:color w:val="000000" w:themeColor="text1"/>
              <w:lang w:val="es-HN"/>
            </w:rPr>
            <w:fldChar w:fldCharType="begin"/>
          </w:r>
          <w:r w:rsidRPr="00357DF4">
            <w:rPr>
              <w:rFonts w:cstheme="minorHAnsi"/>
              <w:color w:val="000000" w:themeColor="text1"/>
              <w:lang w:val="es-HN"/>
            </w:rPr>
            <w:instrText xml:space="preserve">CITATION MarcadorDePosición8 \l 2058 </w:instrText>
          </w:r>
          <w:r w:rsidRPr="00357DF4">
            <w:rPr>
              <w:rFonts w:cstheme="minorHAnsi"/>
              <w:color w:val="000000" w:themeColor="text1"/>
              <w:lang w:val="es-HN"/>
            </w:rPr>
            <w:fldChar w:fldCharType="separate"/>
          </w:r>
          <w:r w:rsidRPr="00357DF4">
            <w:rPr>
              <w:rFonts w:cstheme="minorHAnsi"/>
              <w:noProof/>
              <w:color w:val="000000" w:themeColor="text1"/>
              <w:lang w:val="es-HN"/>
            </w:rPr>
            <w:t>(CLAD 2008)</w:t>
          </w:r>
          <w:r w:rsidRPr="00357DF4">
            <w:rPr>
              <w:rFonts w:cstheme="minorHAnsi"/>
              <w:color w:val="000000" w:themeColor="text1"/>
              <w:lang w:val="es-HN"/>
            </w:rPr>
            <w:fldChar w:fldCharType="end"/>
          </w:r>
        </w:sdtContent>
      </w:sdt>
      <w:r w:rsidRPr="00357DF4">
        <w:rPr>
          <w:rFonts w:cstheme="minorHAnsi"/>
          <w:color w:val="000000" w:themeColor="text1"/>
          <w:lang w:val="es-HN"/>
        </w:rPr>
        <w:t xml:space="preserve">. </w:t>
      </w:r>
    </w:p>
    <w:p w14:paraId="73DE6DC7" w14:textId="77777777" w:rsidR="00733D8B" w:rsidRPr="00357DF4" w:rsidRDefault="00733D8B" w:rsidP="00733D8B">
      <w:pPr>
        <w:autoSpaceDE w:val="0"/>
        <w:autoSpaceDN w:val="0"/>
        <w:adjustRightInd w:val="0"/>
        <w:spacing w:before="240" w:after="0" w:line="360" w:lineRule="auto"/>
        <w:ind w:firstLine="708"/>
        <w:jc w:val="both"/>
        <w:rPr>
          <w:rFonts w:cstheme="minorHAnsi"/>
          <w:lang w:val="es-HN"/>
        </w:rPr>
      </w:pPr>
      <w:r w:rsidRPr="00357DF4">
        <w:rPr>
          <w:rFonts w:cstheme="minorHAnsi"/>
          <w:lang w:val="es-HN"/>
        </w:rPr>
        <w:t xml:space="preserve">Adrianzén Guerrero R.E. et al (2022) y García-Salirrosas, E. E., </w:t>
      </w:r>
      <w:proofErr w:type="spellStart"/>
      <w:r w:rsidRPr="00357DF4">
        <w:rPr>
          <w:rFonts w:cstheme="minorHAnsi"/>
          <w:lang w:val="es-HN"/>
        </w:rPr>
        <w:t>Rondon</w:t>
      </w:r>
      <w:proofErr w:type="spellEnd"/>
      <w:r w:rsidRPr="00357DF4">
        <w:rPr>
          <w:rFonts w:cstheme="minorHAnsi"/>
          <w:lang w:val="es-HN"/>
        </w:rPr>
        <w:t>-Eusebio, R. F., Geraldo-Campos, L. A., &amp; Acevedo-Duque, Á. (2023), señalan que la nueva gestión pública, abre las puertas a una nueva forma de administrar el Estado, de manera eficiente, eficaz y transparente, donde la prioridad es la atención oportuna y pertinente de las demandas de la población, sostenida con servidores públicos debidamente capacitados en el ejercicio de sus funciones</w:t>
      </w:r>
      <w:r w:rsidRPr="00357DF4">
        <w:rPr>
          <w:rStyle w:val="Refdenotaalpie"/>
          <w:rFonts w:cstheme="minorHAnsi"/>
          <w:lang w:val="es-HN"/>
        </w:rPr>
        <w:footnoteReference w:id="4"/>
      </w:r>
      <w:r w:rsidRPr="00357DF4">
        <w:rPr>
          <w:rFonts w:cstheme="minorHAnsi"/>
          <w:lang w:val="es-HN"/>
        </w:rPr>
        <w:t xml:space="preserve">. </w:t>
      </w:r>
      <w:sdt>
        <w:sdtPr>
          <w:rPr>
            <w:rFonts w:cstheme="minorHAnsi"/>
            <w:lang w:val="es-HN"/>
          </w:rPr>
          <w:id w:val="-1426951368"/>
          <w:placeholder>
            <w:docPart w:val="70CF4CBFCA0041BB91B4441BE9021A0C"/>
          </w:placeholder>
          <w:citation/>
        </w:sdtPr>
        <w:sdtContent>
          <w:r w:rsidRPr="00357DF4">
            <w:rPr>
              <w:rFonts w:cstheme="minorHAnsi"/>
              <w:lang w:val="es-HN"/>
            </w:rPr>
            <w:fldChar w:fldCharType="begin"/>
          </w:r>
          <w:r w:rsidRPr="00357DF4">
            <w:rPr>
              <w:rFonts w:cstheme="minorHAnsi"/>
              <w:lang w:val="es-HN"/>
            </w:rPr>
            <w:instrText xml:space="preserve"> CITATION Ros22 \l 2058 </w:instrText>
          </w:r>
          <w:r w:rsidRPr="00357DF4">
            <w:rPr>
              <w:rFonts w:cstheme="minorHAnsi"/>
              <w:lang w:val="es-HN"/>
            </w:rPr>
            <w:fldChar w:fldCharType="separate"/>
          </w:r>
          <w:r w:rsidRPr="00357DF4">
            <w:rPr>
              <w:rFonts w:cstheme="minorHAnsi"/>
              <w:noProof/>
              <w:lang w:val="es-HN"/>
            </w:rPr>
            <w:t>(Rosa Eliana Adrianzén Guerrero, 2022)</w:t>
          </w:r>
          <w:r w:rsidRPr="00357DF4">
            <w:rPr>
              <w:rFonts w:cstheme="minorHAnsi"/>
              <w:lang w:val="es-HN"/>
            </w:rPr>
            <w:fldChar w:fldCharType="end"/>
          </w:r>
        </w:sdtContent>
      </w:sdt>
      <w:r w:rsidRPr="00357DF4">
        <w:rPr>
          <w:rFonts w:cstheme="minorHAnsi"/>
          <w:lang w:val="es-HN"/>
        </w:rPr>
        <w:t xml:space="preserve">. </w:t>
      </w:r>
      <w:bookmarkStart w:id="8" w:name="_Hlk151651586"/>
    </w:p>
    <w:p w14:paraId="37266B7F" w14:textId="11E685A3" w:rsidR="00733D8B" w:rsidRPr="00357DF4" w:rsidRDefault="00733D8B" w:rsidP="00733D8B">
      <w:pPr>
        <w:autoSpaceDE w:val="0"/>
        <w:autoSpaceDN w:val="0"/>
        <w:adjustRightInd w:val="0"/>
        <w:spacing w:before="240" w:after="0" w:line="360" w:lineRule="auto"/>
        <w:ind w:firstLine="708"/>
        <w:jc w:val="both"/>
        <w:rPr>
          <w:rFonts w:cstheme="minorHAnsi"/>
          <w:lang w:val="es-HN"/>
        </w:rPr>
      </w:pPr>
      <w:r w:rsidRPr="00357DF4">
        <w:rPr>
          <w:rFonts w:cstheme="minorHAnsi"/>
          <w:lang w:val="es-HN"/>
        </w:rPr>
        <w:t xml:space="preserve">Huamán </w:t>
      </w:r>
      <w:r w:rsidR="00395EAA" w:rsidRPr="00357DF4">
        <w:rPr>
          <w:rFonts w:cstheme="minorHAnsi"/>
          <w:lang w:val="es-HN"/>
        </w:rPr>
        <w:t>coronel</w:t>
      </w:r>
      <w:r w:rsidRPr="00357DF4">
        <w:rPr>
          <w:rFonts w:cstheme="minorHAnsi"/>
          <w:lang w:val="es-HN"/>
        </w:rPr>
        <w:t xml:space="preserve"> P.L et al (2022)</w:t>
      </w:r>
      <w:bookmarkEnd w:id="8"/>
      <w:r w:rsidRPr="00357DF4">
        <w:rPr>
          <w:rFonts w:cstheme="minorHAnsi"/>
          <w:lang w:val="es-HN"/>
        </w:rPr>
        <w:t xml:space="preserve">, plantea que la digitalización debe considerarse una oportunidad para mejorar la gobernanza, a través de la restructuración de los servicios públicos, utilizando las tecnologías digitales para </w:t>
      </w:r>
      <w:bookmarkStart w:id="9" w:name="_Hlk152163128"/>
      <w:r w:rsidRPr="00357DF4">
        <w:rPr>
          <w:rFonts w:cstheme="minorHAnsi"/>
          <w:lang w:val="es-HN"/>
        </w:rPr>
        <w:t xml:space="preserve">incrementar su eficacia y eficiencia y lograr el bienestar digital de los ciudadanos </w:t>
      </w:r>
      <w:bookmarkEnd w:id="9"/>
      <w:r w:rsidRPr="00357DF4">
        <w:rPr>
          <w:rFonts w:cstheme="minorHAnsi"/>
          <w:lang w:val="es-HN"/>
        </w:rPr>
        <w:fldChar w:fldCharType="begin"/>
      </w:r>
      <w:r w:rsidRPr="00357DF4">
        <w:rPr>
          <w:rFonts w:cstheme="minorHAnsi"/>
          <w:lang w:val="es-HN"/>
        </w:rPr>
        <w:instrText xml:space="preserve"> CITATION Pep22 \l 2058 </w:instrText>
      </w:r>
      <w:r w:rsidRPr="00357DF4">
        <w:rPr>
          <w:rFonts w:cstheme="minorHAnsi"/>
          <w:lang w:val="es-HN"/>
        </w:rPr>
        <w:fldChar w:fldCharType="separate"/>
      </w:r>
      <w:r w:rsidRPr="00357DF4">
        <w:rPr>
          <w:rFonts w:cstheme="minorHAnsi"/>
          <w:noProof/>
          <w:lang w:val="es-HN"/>
        </w:rPr>
        <w:t xml:space="preserve"> (Pepe Luis Huamán Coronel, 2022)</w:t>
      </w:r>
      <w:r w:rsidRPr="00357DF4">
        <w:rPr>
          <w:rFonts w:cstheme="minorHAnsi"/>
          <w:lang w:val="es-HN"/>
        </w:rPr>
        <w:fldChar w:fldCharType="end"/>
      </w:r>
      <w:sdt>
        <w:sdtPr>
          <w:rPr>
            <w:rFonts w:cstheme="minorHAnsi"/>
            <w:lang w:val="es-HN"/>
          </w:rPr>
          <w:id w:val="891527158"/>
          <w:placeholder>
            <w:docPart w:val="70CF4CBFCA0041BB91B4441BE9021A0C"/>
          </w:placeholder>
        </w:sdtPr>
        <w:sdtContent/>
      </w:sdt>
      <w:r w:rsidRPr="00357DF4">
        <w:rPr>
          <w:rFonts w:cstheme="minorHAnsi"/>
          <w:lang w:val="es-HN"/>
        </w:rPr>
        <w:t xml:space="preserve">. </w:t>
      </w:r>
    </w:p>
    <w:p w14:paraId="57F6B8E2" w14:textId="7608E8A6" w:rsidR="00733D8B" w:rsidRPr="00357DF4" w:rsidRDefault="00733D8B" w:rsidP="00733D8B">
      <w:pPr>
        <w:autoSpaceDE w:val="0"/>
        <w:autoSpaceDN w:val="0"/>
        <w:adjustRightInd w:val="0"/>
        <w:spacing w:before="240" w:after="0" w:line="360" w:lineRule="auto"/>
        <w:ind w:firstLine="708"/>
        <w:jc w:val="both"/>
        <w:rPr>
          <w:rFonts w:cstheme="minorHAnsi"/>
          <w:lang w:val="es-HN"/>
        </w:rPr>
      </w:pPr>
      <w:r w:rsidRPr="00357DF4">
        <w:rPr>
          <w:rFonts w:cstheme="minorHAnsi"/>
          <w:lang w:val="es-HN"/>
        </w:rPr>
        <w:t xml:space="preserve">Huamán </w:t>
      </w:r>
      <w:r w:rsidR="00395EAA" w:rsidRPr="00357DF4">
        <w:rPr>
          <w:rFonts w:cstheme="minorHAnsi"/>
          <w:lang w:val="es-HN"/>
        </w:rPr>
        <w:t>coronel</w:t>
      </w:r>
      <w:r w:rsidRPr="00357DF4">
        <w:rPr>
          <w:rFonts w:cstheme="minorHAnsi"/>
          <w:lang w:val="es-HN"/>
        </w:rPr>
        <w:t xml:space="preserve"> P.L et al (2022), citando a Fairlie y Portocarrero (2020) y Benayas (2021), señala que, en la administración pública, la falta de políticas ocasionó el escaso aprovechamiento de las tecnologías. </w:t>
      </w:r>
      <w:r w:rsidRPr="00357DF4">
        <w:rPr>
          <w:rFonts w:cstheme="minorHAnsi"/>
          <w:lang w:val="es-HN"/>
        </w:rPr>
        <w:fldChar w:fldCharType="begin"/>
      </w:r>
      <w:r w:rsidRPr="00357DF4">
        <w:rPr>
          <w:rFonts w:cstheme="minorHAnsi"/>
          <w:lang w:val="es-HN"/>
        </w:rPr>
        <w:instrText xml:space="preserve"> CITATION Pep22 \l 2058 </w:instrText>
      </w:r>
      <w:r w:rsidRPr="00357DF4">
        <w:rPr>
          <w:rFonts w:cstheme="minorHAnsi"/>
          <w:lang w:val="es-HN"/>
        </w:rPr>
        <w:fldChar w:fldCharType="separate"/>
      </w:r>
      <w:r w:rsidRPr="00357DF4">
        <w:rPr>
          <w:rFonts w:cstheme="minorHAnsi"/>
          <w:noProof/>
          <w:lang w:val="es-HN"/>
        </w:rPr>
        <w:t xml:space="preserve"> (Pepe Luis Huamán Coronel, 2022)</w:t>
      </w:r>
      <w:r w:rsidRPr="00357DF4">
        <w:rPr>
          <w:rFonts w:cstheme="minorHAnsi"/>
          <w:lang w:val="es-HN"/>
        </w:rPr>
        <w:fldChar w:fldCharType="end"/>
      </w:r>
      <w:sdt>
        <w:sdtPr>
          <w:rPr>
            <w:rFonts w:cstheme="minorHAnsi"/>
            <w:lang w:val="es-HN"/>
          </w:rPr>
          <w:id w:val="1220297418"/>
          <w:placeholder>
            <w:docPart w:val="70CF4CBFCA0041BB91B4441BE9021A0C"/>
          </w:placeholder>
        </w:sdtPr>
        <w:sdtContent/>
      </w:sdt>
      <w:r w:rsidRPr="00357DF4">
        <w:rPr>
          <w:rFonts w:cstheme="minorHAnsi"/>
          <w:lang w:val="es-HN"/>
        </w:rPr>
        <w:t xml:space="preserve">. </w:t>
      </w:r>
    </w:p>
    <w:p w14:paraId="2F1F9676" w14:textId="5F8BEE70" w:rsidR="00733D8B" w:rsidRPr="00357DF4" w:rsidRDefault="00733D8B" w:rsidP="00733D8B">
      <w:pPr>
        <w:autoSpaceDE w:val="0"/>
        <w:autoSpaceDN w:val="0"/>
        <w:adjustRightInd w:val="0"/>
        <w:spacing w:before="240" w:after="0" w:line="360" w:lineRule="auto"/>
        <w:ind w:firstLine="708"/>
        <w:jc w:val="both"/>
        <w:rPr>
          <w:rFonts w:cstheme="minorHAnsi"/>
          <w:lang w:val="es-HN"/>
        </w:rPr>
      </w:pPr>
      <w:proofErr w:type="spellStart"/>
      <w:r w:rsidRPr="00357DF4">
        <w:rPr>
          <w:rFonts w:cstheme="minorHAnsi"/>
          <w:lang w:val="es-HN"/>
        </w:rPr>
        <w:t>Yiniu</w:t>
      </w:r>
      <w:proofErr w:type="spellEnd"/>
      <w:r w:rsidRPr="00357DF4">
        <w:rPr>
          <w:rFonts w:cstheme="minorHAnsi"/>
          <w:lang w:val="es-HN"/>
        </w:rPr>
        <w:t xml:space="preserve"> Cui, Muhammad </w:t>
      </w:r>
      <w:proofErr w:type="spellStart"/>
      <w:r w:rsidRPr="00357DF4">
        <w:rPr>
          <w:rFonts w:cstheme="minorHAnsi"/>
          <w:lang w:val="es-HN"/>
        </w:rPr>
        <w:t>Irfan</w:t>
      </w:r>
      <w:proofErr w:type="spellEnd"/>
      <w:r w:rsidRPr="00357DF4">
        <w:rPr>
          <w:rFonts w:cstheme="minorHAnsi"/>
          <w:lang w:val="es-HN"/>
        </w:rPr>
        <w:t xml:space="preserve">, </w:t>
      </w:r>
      <w:proofErr w:type="spellStart"/>
      <w:r w:rsidRPr="00357DF4">
        <w:rPr>
          <w:rFonts w:cstheme="minorHAnsi"/>
          <w:lang w:val="es-HN"/>
        </w:rPr>
        <w:t>Apichit</w:t>
      </w:r>
      <w:proofErr w:type="spellEnd"/>
      <w:r w:rsidRPr="00357DF4">
        <w:rPr>
          <w:rFonts w:cstheme="minorHAnsi"/>
          <w:lang w:val="es-HN"/>
        </w:rPr>
        <w:t xml:space="preserve"> </w:t>
      </w:r>
      <w:proofErr w:type="spellStart"/>
      <w:r w:rsidRPr="00357DF4">
        <w:rPr>
          <w:rFonts w:cstheme="minorHAnsi"/>
          <w:lang w:val="es-HN"/>
        </w:rPr>
        <w:t>Maneengam</w:t>
      </w:r>
      <w:proofErr w:type="spellEnd"/>
      <w:r w:rsidRPr="00357DF4">
        <w:rPr>
          <w:rFonts w:cstheme="minorHAnsi"/>
          <w:lang w:val="es-HN"/>
        </w:rPr>
        <w:t xml:space="preserve"> &amp; Ángel Acevedo-Duque (2022) y Huamán </w:t>
      </w:r>
      <w:r w:rsidR="00395EAA" w:rsidRPr="00357DF4">
        <w:rPr>
          <w:rFonts w:cstheme="minorHAnsi"/>
          <w:lang w:val="es-HN"/>
        </w:rPr>
        <w:t>coronel</w:t>
      </w:r>
      <w:r w:rsidRPr="00357DF4">
        <w:rPr>
          <w:rFonts w:cstheme="minorHAnsi"/>
          <w:lang w:val="es-HN"/>
        </w:rPr>
        <w:t xml:space="preserve"> P.L et al (2022), destacan lo prioritario que debe ser para los gobiernos, lograr la transformación digital para ser más eficiente y transparente, ofrecer servicios accesibles y rápidos, para relacionarse con los ciudadanos para mejorar la valoración de la gestión pública, fortaleciendo la gobernanza y la </w:t>
      </w:r>
      <w:r w:rsidRPr="00357DF4">
        <w:rPr>
          <w:rFonts w:cstheme="minorHAnsi"/>
          <w:lang w:val="es-HN"/>
        </w:rPr>
        <w:lastRenderedPageBreak/>
        <w:t xml:space="preserve">democracia. Recomienda, no replicar experiencias de otros países, sino poner en marcha políticas, normas y estrategias de implementación propias </w:t>
      </w:r>
      <w:r w:rsidRPr="00357DF4">
        <w:rPr>
          <w:rFonts w:cstheme="minorHAnsi"/>
          <w:lang w:val="es-HN"/>
        </w:rPr>
        <w:fldChar w:fldCharType="begin"/>
      </w:r>
      <w:r w:rsidRPr="00357DF4">
        <w:rPr>
          <w:rFonts w:cstheme="minorHAnsi"/>
          <w:lang w:val="es-HN"/>
        </w:rPr>
        <w:instrText xml:space="preserve"> CITATION Pep22 \l 2058 </w:instrText>
      </w:r>
      <w:r w:rsidRPr="00357DF4">
        <w:rPr>
          <w:rFonts w:cstheme="minorHAnsi"/>
          <w:lang w:val="es-HN"/>
        </w:rPr>
        <w:fldChar w:fldCharType="separate"/>
      </w:r>
      <w:r w:rsidRPr="00357DF4">
        <w:rPr>
          <w:rFonts w:cstheme="minorHAnsi"/>
          <w:noProof/>
          <w:lang w:val="es-HN"/>
        </w:rPr>
        <w:t xml:space="preserve"> (Pepe Luis Huamán Coronel, 2022)</w:t>
      </w:r>
      <w:r w:rsidRPr="00357DF4">
        <w:rPr>
          <w:rFonts w:cstheme="minorHAnsi"/>
          <w:lang w:val="es-HN"/>
        </w:rPr>
        <w:fldChar w:fldCharType="end"/>
      </w:r>
      <w:sdt>
        <w:sdtPr>
          <w:rPr>
            <w:rFonts w:cstheme="minorHAnsi"/>
            <w:lang w:val="es-HN"/>
          </w:rPr>
          <w:id w:val="792184608"/>
          <w:placeholder>
            <w:docPart w:val="70CF4CBFCA0041BB91B4441BE9021A0C"/>
          </w:placeholder>
        </w:sdtPr>
        <w:sdtContent/>
      </w:sdt>
      <w:r w:rsidRPr="00357DF4">
        <w:rPr>
          <w:rFonts w:cstheme="minorHAnsi"/>
          <w:lang w:val="es-HN"/>
        </w:rPr>
        <w:t>.</w:t>
      </w:r>
    </w:p>
    <w:p w14:paraId="69DBF6F8" w14:textId="77777777" w:rsidR="00733D8B" w:rsidRPr="00357DF4" w:rsidRDefault="00733D8B" w:rsidP="00733D8B">
      <w:pPr>
        <w:spacing w:after="0" w:line="360" w:lineRule="auto"/>
        <w:ind w:left="2608" w:firstLine="227"/>
        <w:jc w:val="both"/>
        <w:rPr>
          <w:rFonts w:cstheme="minorHAnsi"/>
          <w:lang w:val="es-HN"/>
        </w:rPr>
      </w:pPr>
    </w:p>
    <w:p w14:paraId="369E7A96" w14:textId="202402AF" w:rsidR="00733D8B" w:rsidRPr="00357DF4" w:rsidRDefault="00733D8B" w:rsidP="00733D8B">
      <w:pPr>
        <w:spacing w:after="0" w:line="360" w:lineRule="auto"/>
        <w:jc w:val="both"/>
        <w:rPr>
          <w:rFonts w:cstheme="minorHAnsi"/>
          <w:b/>
          <w:bCs/>
          <w:lang w:val="es-HN"/>
        </w:rPr>
      </w:pPr>
      <w:r w:rsidRPr="00357DF4">
        <w:rPr>
          <w:rFonts w:cstheme="minorHAnsi"/>
          <w:b/>
          <w:bCs/>
          <w:i/>
          <w:iCs/>
          <w:lang w:val="es-HN"/>
        </w:rPr>
        <w:t>Antecedentes literarios de la administración pública</w:t>
      </w:r>
      <w:r w:rsidRPr="00357DF4">
        <w:rPr>
          <w:rFonts w:cstheme="minorHAnsi"/>
          <w:b/>
          <w:bCs/>
          <w:lang w:val="es-HN"/>
        </w:rPr>
        <w:t>.</w:t>
      </w:r>
    </w:p>
    <w:p w14:paraId="78D194F2" w14:textId="696F58F3" w:rsidR="00733D8B" w:rsidRPr="00357DF4" w:rsidRDefault="00733D8B" w:rsidP="00733D8B">
      <w:pPr>
        <w:autoSpaceDE w:val="0"/>
        <w:autoSpaceDN w:val="0"/>
        <w:adjustRightInd w:val="0"/>
        <w:spacing w:after="0" w:line="360" w:lineRule="auto"/>
        <w:ind w:firstLine="708"/>
        <w:jc w:val="both"/>
        <w:rPr>
          <w:rFonts w:cstheme="minorHAnsi"/>
          <w:lang w:val="es-HN"/>
        </w:rPr>
      </w:pPr>
      <w:r w:rsidRPr="00357DF4">
        <w:rPr>
          <w:rFonts w:cstheme="minorHAnsi"/>
          <w:lang w:val="es-HN"/>
        </w:rPr>
        <w:t xml:space="preserve">Los autores </w:t>
      </w:r>
      <w:proofErr w:type="spellStart"/>
      <w:r w:rsidRPr="00357DF4">
        <w:rPr>
          <w:rFonts w:cstheme="minorHAnsi"/>
          <w:lang w:val="es-HN"/>
        </w:rPr>
        <w:t>Ullah</w:t>
      </w:r>
      <w:proofErr w:type="spellEnd"/>
      <w:r w:rsidRPr="00357DF4">
        <w:rPr>
          <w:rFonts w:cstheme="minorHAnsi"/>
          <w:lang w:val="es-HN"/>
        </w:rPr>
        <w:t xml:space="preserve">, F.; Wu, Y.; </w:t>
      </w:r>
      <w:proofErr w:type="spellStart"/>
      <w:r w:rsidRPr="00357DF4">
        <w:rPr>
          <w:rFonts w:cstheme="minorHAnsi"/>
          <w:lang w:val="es-HN"/>
        </w:rPr>
        <w:t>Mehmood</w:t>
      </w:r>
      <w:proofErr w:type="spellEnd"/>
      <w:r w:rsidRPr="00357DF4">
        <w:rPr>
          <w:rFonts w:cstheme="minorHAnsi"/>
          <w:lang w:val="es-HN"/>
        </w:rPr>
        <w:t xml:space="preserve">, K.; Jabeen, F.; </w:t>
      </w:r>
      <w:proofErr w:type="spellStart"/>
      <w:r w:rsidRPr="00357DF4">
        <w:rPr>
          <w:rFonts w:cstheme="minorHAnsi"/>
          <w:lang w:val="es-HN"/>
        </w:rPr>
        <w:t>Iftikhar</w:t>
      </w:r>
      <w:proofErr w:type="spellEnd"/>
      <w:r w:rsidRPr="00357DF4">
        <w:rPr>
          <w:rFonts w:cstheme="minorHAnsi"/>
          <w:lang w:val="es-HN"/>
        </w:rPr>
        <w:t xml:space="preserve">, Y.; Acevedo-Duque, Á.; Kwan, H.K (2021), y </w:t>
      </w:r>
      <w:proofErr w:type="spellStart"/>
      <w:r w:rsidRPr="00357DF4">
        <w:rPr>
          <w:rFonts w:cstheme="minorHAnsi"/>
          <w:lang w:val="es-HN"/>
        </w:rPr>
        <w:t>Aranibar</w:t>
      </w:r>
      <w:proofErr w:type="spellEnd"/>
      <w:r w:rsidRPr="00357DF4">
        <w:rPr>
          <w:rFonts w:cstheme="minorHAnsi"/>
          <w:lang w:val="es-HN"/>
        </w:rPr>
        <w:t xml:space="preserve">-Ramos E. R. et al (2023) afirman que, en los resultados de su mapeo científico, presenta la coocurrencia de palabras claves utilizadas por los autores, considerando una especificación de un mínimo de tres ocurrencias por palabra clave para su inclusión en el mapeo. Al analizar la figura 1, se puede identificar las relaciones entre las palabras clave, siendo evidente las variaciones en colores y tamaños que reflejan la intensidad de sus ocurrencias </w:t>
      </w:r>
      <w:sdt>
        <w:sdtPr>
          <w:rPr>
            <w:rFonts w:cstheme="minorHAnsi"/>
            <w:i/>
            <w:iCs/>
            <w:lang w:val="es-HN"/>
          </w:rPr>
          <w:id w:val="469169305"/>
          <w:placeholder>
            <w:docPart w:val="CE019C65747743C194C6ECBC7B80B4F4"/>
          </w:placeholder>
          <w:citation/>
        </w:sdtPr>
        <w:sdtContent>
          <w:r w:rsidRPr="00357DF4">
            <w:rPr>
              <w:rFonts w:cstheme="minorHAnsi"/>
              <w:i/>
              <w:iCs/>
              <w:lang w:val="es-HN"/>
            </w:rPr>
            <w:fldChar w:fldCharType="begin"/>
          </w:r>
          <w:r w:rsidRPr="00357DF4">
            <w:rPr>
              <w:rFonts w:cstheme="minorHAnsi"/>
              <w:lang w:val="es-HN"/>
            </w:rPr>
            <w:instrText xml:space="preserve">CITATION MarcadorDePosición9 \l 2058 </w:instrText>
          </w:r>
          <w:r w:rsidRPr="00357DF4">
            <w:rPr>
              <w:rFonts w:cstheme="minorHAnsi"/>
              <w:i/>
              <w:iCs/>
              <w:lang w:val="es-HN"/>
            </w:rPr>
            <w:fldChar w:fldCharType="separate"/>
          </w:r>
          <w:r w:rsidRPr="00357DF4">
            <w:rPr>
              <w:rFonts w:cstheme="minorHAnsi"/>
              <w:noProof/>
              <w:lang w:val="es-HN"/>
            </w:rPr>
            <w:t>(Edgar Romario Aranibar-Ramos 2023)</w:t>
          </w:r>
          <w:r w:rsidRPr="00357DF4">
            <w:rPr>
              <w:rFonts w:cstheme="minorHAnsi"/>
              <w:i/>
              <w:iCs/>
              <w:lang w:val="es-HN"/>
            </w:rPr>
            <w:fldChar w:fldCharType="end"/>
          </w:r>
        </w:sdtContent>
      </w:sdt>
      <w:r w:rsidRPr="00357DF4">
        <w:rPr>
          <w:rFonts w:cstheme="minorHAnsi"/>
          <w:i/>
          <w:iCs/>
          <w:lang w:val="es-HN"/>
        </w:rPr>
        <w:t>.</w:t>
      </w:r>
      <w:r w:rsidRPr="00357DF4">
        <w:rPr>
          <w:rFonts w:cstheme="minorHAnsi"/>
          <w:lang w:val="es-HN"/>
        </w:rPr>
        <w:t xml:space="preserve"> </w:t>
      </w:r>
    </w:p>
    <w:p w14:paraId="1B4BFA8F"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4CD7F021" w14:textId="4D8030AD" w:rsidR="00733D8B" w:rsidRPr="00357DF4" w:rsidRDefault="00733D8B" w:rsidP="00733D8B">
      <w:pPr>
        <w:spacing w:after="0" w:line="360" w:lineRule="auto"/>
        <w:ind w:firstLine="708"/>
        <w:jc w:val="both"/>
        <w:rPr>
          <w:rFonts w:cstheme="minorHAnsi"/>
          <w:i/>
          <w:iCs/>
          <w:lang w:val="es-HN"/>
        </w:rPr>
      </w:pPr>
      <w:proofErr w:type="spellStart"/>
      <w:r w:rsidRPr="00357DF4">
        <w:rPr>
          <w:rFonts w:cstheme="minorHAnsi"/>
          <w:lang w:val="es-HN"/>
        </w:rPr>
        <w:t>Aranibar</w:t>
      </w:r>
      <w:proofErr w:type="spellEnd"/>
      <w:r w:rsidRPr="00357DF4">
        <w:rPr>
          <w:rFonts w:cstheme="minorHAnsi"/>
          <w:lang w:val="es-HN"/>
        </w:rPr>
        <w:t>-Ramos E. R. et al (2023)</w:t>
      </w:r>
      <w:r w:rsidRPr="00357DF4">
        <w:rPr>
          <w:rStyle w:val="Refdenotaalpie"/>
          <w:rFonts w:cstheme="minorHAnsi"/>
          <w:lang w:val="es-HN"/>
        </w:rPr>
        <w:footnoteReference w:id="5"/>
      </w:r>
      <w:r w:rsidRPr="00357DF4">
        <w:rPr>
          <w:rFonts w:cstheme="minorHAnsi"/>
          <w:lang w:val="es-HN"/>
        </w:rPr>
        <w:t xml:space="preserve"> Citando a Macedo (Et al 2022), señala que la gestión pública abarca un conjunto de procesos, estrategias, y practicas utilizadas en el ámbito gubernamental para planificar, organizar, dirigir y controlar los recursos y actividades necesarios para alcanzar los objetivos y metas del Estado. Citando a </w:t>
      </w:r>
      <w:proofErr w:type="spellStart"/>
      <w:r w:rsidRPr="00357DF4">
        <w:rPr>
          <w:rFonts w:cstheme="minorHAnsi"/>
          <w:lang w:val="es-HN"/>
        </w:rPr>
        <w:t>Mykytyuk</w:t>
      </w:r>
      <w:proofErr w:type="spellEnd"/>
      <w:r w:rsidRPr="00357DF4">
        <w:rPr>
          <w:rFonts w:cstheme="minorHAnsi"/>
          <w:lang w:val="es-HN"/>
        </w:rPr>
        <w:t xml:space="preserve"> (Et al 2021), destaca que la Administración Pública se refiere a la organización y estructura del aparato estatal encargado de ejecutar las políticas y programas diseñados por lideres políticos e instituciones del gobierno. Se trata de un campo dinámico y en contante evolución que desempeña un papel fundamental en el funcionamiento efectivo de estas instituciones y satisfacción de necesidades de la sociedad. </w:t>
      </w:r>
      <w:sdt>
        <w:sdtPr>
          <w:rPr>
            <w:rFonts w:cstheme="minorHAnsi"/>
            <w:i/>
            <w:iCs/>
            <w:lang w:val="es-HN"/>
          </w:rPr>
          <w:id w:val="-2076655418"/>
          <w:citation/>
        </w:sdtPr>
        <w:sdtContent>
          <w:r w:rsidRPr="00357DF4">
            <w:rPr>
              <w:rFonts w:cstheme="minorHAnsi"/>
              <w:i/>
              <w:iCs/>
              <w:lang w:val="es-HN"/>
            </w:rPr>
            <w:fldChar w:fldCharType="begin"/>
          </w:r>
          <w:r w:rsidRPr="00357DF4">
            <w:rPr>
              <w:rFonts w:cstheme="minorHAnsi"/>
              <w:lang w:val="es-HN"/>
            </w:rPr>
            <w:instrText xml:space="preserve">CITATION MarcadorDePosición9 \l 2058 </w:instrText>
          </w:r>
          <w:r w:rsidRPr="00357DF4">
            <w:rPr>
              <w:rFonts w:cstheme="minorHAnsi"/>
              <w:i/>
              <w:iCs/>
              <w:lang w:val="es-HN"/>
            </w:rPr>
            <w:fldChar w:fldCharType="separate"/>
          </w:r>
          <w:r w:rsidRPr="00357DF4">
            <w:rPr>
              <w:rFonts w:cstheme="minorHAnsi"/>
              <w:noProof/>
              <w:lang w:val="es-HN"/>
            </w:rPr>
            <w:t>(Edgar Romario Aranibar-Ramos 2023)</w:t>
          </w:r>
          <w:r w:rsidRPr="00357DF4">
            <w:rPr>
              <w:rFonts w:cstheme="minorHAnsi"/>
              <w:i/>
              <w:iCs/>
              <w:lang w:val="es-HN"/>
            </w:rPr>
            <w:fldChar w:fldCharType="end"/>
          </w:r>
        </w:sdtContent>
      </w:sdt>
      <w:r w:rsidRPr="00357DF4">
        <w:rPr>
          <w:rFonts w:cstheme="minorHAnsi"/>
          <w:i/>
          <w:iCs/>
          <w:lang w:val="es-HN"/>
        </w:rPr>
        <w:t>.</w:t>
      </w:r>
    </w:p>
    <w:p w14:paraId="1323F3F7"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6552F344" w14:textId="1396A280" w:rsidR="00733D8B" w:rsidRPr="00357DF4" w:rsidRDefault="00733D8B" w:rsidP="00733D8B">
      <w:pPr>
        <w:autoSpaceDE w:val="0"/>
        <w:autoSpaceDN w:val="0"/>
        <w:adjustRightInd w:val="0"/>
        <w:spacing w:after="0" w:line="360" w:lineRule="auto"/>
        <w:ind w:firstLine="708"/>
        <w:jc w:val="both"/>
        <w:rPr>
          <w:rFonts w:cstheme="minorHAnsi"/>
          <w:lang w:val="es-HN"/>
        </w:rPr>
      </w:pPr>
      <w:r w:rsidRPr="00357DF4">
        <w:rPr>
          <w:rFonts w:cstheme="minorHAnsi"/>
          <w:lang w:val="es-HN"/>
        </w:rPr>
        <w:t>El eje central del gráfico es administración pública, nueva administración pública, seguido por gobierno local, contabilidad, salud pública, educación superior, gobierno electrónico, sostenibilidad, corrupción, migración, ciudades inteligentes, transformación, burocracia, open data, gobernanza colaborativa, universidades, implementación de políticas, planeamiento estratégico, ciberseguridad, género</w:t>
      </w:r>
      <w:r w:rsidRPr="00357DF4">
        <w:rPr>
          <w:rFonts w:cstheme="minorHAnsi"/>
          <w:i/>
          <w:iCs/>
          <w:lang w:val="es-HN"/>
        </w:rPr>
        <w:t xml:space="preserve">. </w:t>
      </w:r>
      <w:r w:rsidRPr="00357DF4">
        <w:rPr>
          <w:rFonts w:cstheme="minorHAnsi"/>
          <w:lang w:val="es-HN"/>
        </w:rPr>
        <w:t xml:space="preserve">En la figura 1, también se aprecia la existencia de 19 clústeres o agrupaciones desde las palabras claves de las temáticas </w:t>
      </w:r>
      <w:sdt>
        <w:sdtPr>
          <w:rPr>
            <w:rFonts w:cstheme="minorHAnsi"/>
            <w:i/>
            <w:iCs/>
            <w:lang w:val="es-HN"/>
          </w:rPr>
          <w:id w:val="2068383705"/>
          <w:placeholder>
            <w:docPart w:val="70CF4CBFCA0041BB91B4441BE9021A0C"/>
          </w:placeholder>
          <w:citation/>
        </w:sdtPr>
        <w:sdtContent>
          <w:r w:rsidRPr="00357DF4">
            <w:rPr>
              <w:rFonts w:cstheme="minorHAnsi"/>
              <w:i/>
              <w:iCs/>
              <w:lang w:val="es-HN"/>
            </w:rPr>
            <w:fldChar w:fldCharType="begin"/>
          </w:r>
          <w:r w:rsidRPr="00357DF4">
            <w:rPr>
              <w:rFonts w:cstheme="minorHAnsi"/>
              <w:lang w:val="es-HN"/>
            </w:rPr>
            <w:instrText xml:space="preserve">CITATION MarcadorDePosición9 \l 2058 </w:instrText>
          </w:r>
          <w:r w:rsidRPr="00357DF4">
            <w:rPr>
              <w:rFonts w:cstheme="minorHAnsi"/>
              <w:i/>
              <w:iCs/>
              <w:lang w:val="es-HN"/>
            </w:rPr>
            <w:fldChar w:fldCharType="separate"/>
          </w:r>
          <w:r w:rsidRPr="00357DF4">
            <w:rPr>
              <w:rFonts w:cstheme="minorHAnsi"/>
              <w:noProof/>
              <w:lang w:val="es-HN"/>
            </w:rPr>
            <w:t>(Edgar Romario Aranibar-Ramos 2023)</w:t>
          </w:r>
          <w:r w:rsidRPr="00357DF4">
            <w:rPr>
              <w:rFonts w:cstheme="minorHAnsi"/>
              <w:i/>
              <w:iCs/>
              <w:lang w:val="es-HN"/>
            </w:rPr>
            <w:fldChar w:fldCharType="end"/>
          </w:r>
        </w:sdtContent>
      </w:sdt>
      <w:r w:rsidRPr="00357DF4">
        <w:rPr>
          <w:rFonts w:cstheme="minorHAnsi"/>
          <w:i/>
          <w:iCs/>
          <w:lang w:val="es-HN"/>
        </w:rPr>
        <w:t xml:space="preserve">. </w:t>
      </w:r>
      <w:r w:rsidRPr="00357DF4">
        <w:rPr>
          <w:rFonts w:cstheme="minorHAnsi"/>
          <w:lang w:val="es-HN"/>
        </w:rPr>
        <w:t>Ver figura 1</w:t>
      </w:r>
    </w:p>
    <w:p w14:paraId="780DE172" w14:textId="09D512BF" w:rsidR="00733D8B" w:rsidRPr="00357DF4" w:rsidRDefault="00733D8B" w:rsidP="00733D8B">
      <w:pPr>
        <w:autoSpaceDE w:val="0"/>
        <w:autoSpaceDN w:val="0"/>
        <w:adjustRightInd w:val="0"/>
        <w:spacing w:after="0" w:line="360" w:lineRule="auto"/>
        <w:ind w:firstLine="708"/>
        <w:jc w:val="both"/>
        <w:rPr>
          <w:rFonts w:ascii="Arial" w:hAnsi="Arial" w:cs="Arial"/>
          <w:i/>
          <w:iCs/>
          <w:sz w:val="20"/>
          <w:szCs w:val="20"/>
          <w:lang w:val="es-HN"/>
        </w:rPr>
      </w:pPr>
    </w:p>
    <w:p w14:paraId="478EDD08" w14:textId="526A7D8D" w:rsidR="00733D8B" w:rsidRPr="00357DF4" w:rsidRDefault="00733D8B" w:rsidP="00733D8B">
      <w:pPr>
        <w:autoSpaceDE w:val="0"/>
        <w:autoSpaceDN w:val="0"/>
        <w:adjustRightInd w:val="0"/>
        <w:spacing w:after="0" w:line="360" w:lineRule="auto"/>
        <w:ind w:firstLine="708"/>
        <w:jc w:val="both"/>
        <w:rPr>
          <w:rFonts w:ascii="Arial" w:hAnsi="Arial" w:cs="Arial"/>
          <w:i/>
          <w:iCs/>
          <w:sz w:val="20"/>
          <w:szCs w:val="20"/>
          <w:lang w:val="es-HN"/>
        </w:rPr>
      </w:pPr>
    </w:p>
    <w:p w14:paraId="4EC2573E" w14:textId="4E3CEC5F" w:rsidR="00733D8B" w:rsidRPr="00357DF4" w:rsidRDefault="00DB5DD4" w:rsidP="00733D8B">
      <w:pPr>
        <w:spacing w:after="0" w:line="360" w:lineRule="auto"/>
        <w:ind w:firstLine="709"/>
        <w:jc w:val="right"/>
        <w:rPr>
          <w:rFonts w:ascii="Arial" w:hAnsi="Arial" w:cs="Arial"/>
          <w:i/>
          <w:iCs/>
          <w:sz w:val="20"/>
          <w:szCs w:val="20"/>
          <w:lang w:val="es-HN"/>
        </w:rPr>
      </w:pPr>
      <w:r w:rsidRPr="00357DF4">
        <w:rPr>
          <w:rFonts w:ascii="Arial" w:hAnsi="Arial" w:cs="Arial"/>
          <w:noProof/>
          <w:sz w:val="20"/>
          <w:szCs w:val="20"/>
          <w:lang w:val="es-HN"/>
        </w:rPr>
        <w:lastRenderedPageBreak/>
        <w:drawing>
          <wp:anchor distT="0" distB="0" distL="114300" distR="114300" simplePos="0" relativeHeight="251683840" behindDoc="0" locked="0" layoutInCell="1" allowOverlap="1" wp14:anchorId="4996CC98" wp14:editId="1527B4FB">
            <wp:simplePos x="0" y="0"/>
            <wp:positionH relativeFrom="margin">
              <wp:posOffset>257175</wp:posOffset>
            </wp:positionH>
            <wp:positionV relativeFrom="paragraph">
              <wp:posOffset>-379730</wp:posOffset>
            </wp:positionV>
            <wp:extent cx="5322242" cy="3592286"/>
            <wp:effectExtent l="0" t="0" r="0" b="8255"/>
            <wp:wrapNone/>
            <wp:docPr id="1204487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95158" name=""/>
                    <pic:cNvPicPr/>
                  </pic:nvPicPr>
                  <pic:blipFill rotWithShape="1">
                    <a:blip r:embed="rId11">
                      <a:extLst>
                        <a:ext uri="{28A0092B-C50C-407E-A947-70E740481C1C}">
                          <a14:useLocalDpi xmlns:a14="http://schemas.microsoft.com/office/drawing/2010/main" val="0"/>
                        </a:ext>
                      </a:extLst>
                    </a:blip>
                    <a:srcRect t="6751"/>
                    <a:stretch/>
                  </pic:blipFill>
                  <pic:spPr bwMode="auto">
                    <a:xfrm>
                      <a:off x="0" y="0"/>
                      <a:ext cx="5322242" cy="359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9CF7A" w14:textId="68931230" w:rsidR="00733D8B" w:rsidRPr="00357DF4" w:rsidRDefault="00733D8B" w:rsidP="00733D8B">
      <w:pPr>
        <w:spacing w:after="0" w:line="240" w:lineRule="auto"/>
        <w:ind w:left="2608"/>
        <w:rPr>
          <w:rFonts w:ascii="Arial" w:hAnsi="Arial" w:cs="Arial"/>
          <w:b/>
          <w:bCs/>
          <w:sz w:val="20"/>
          <w:szCs w:val="20"/>
          <w:lang w:val="es-HN"/>
        </w:rPr>
      </w:pPr>
    </w:p>
    <w:p w14:paraId="77B928A6" w14:textId="3D5CF905" w:rsidR="00733D8B" w:rsidRPr="00357DF4" w:rsidRDefault="00733D8B" w:rsidP="00733D8B">
      <w:pPr>
        <w:spacing w:after="0" w:line="240" w:lineRule="auto"/>
        <w:rPr>
          <w:rFonts w:ascii="Arial" w:hAnsi="Arial" w:cs="Arial"/>
          <w:b/>
          <w:bCs/>
          <w:sz w:val="20"/>
          <w:szCs w:val="20"/>
          <w:lang w:val="es-HN"/>
        </w:rPr>
      </w:pPr>
    </w:p>
    <w:p w14:paraId="15596464" w14:textId="02A5C471" w:rsidR="00733D8B" w:rsidRPr="00357DF4" w:rsidRDefault="00733D8B" w:rsidP="00733D8B">
      <w:pPr>
        <w:spacing w:after="0" w:line="240" w:lineRule="auto"/>
        <w:rPr>
          <w:rFonts w:ascii="Arial" w:hAnsi="Arial" w:cs="Arial"/>
          <w:b/>
          <w:bCs/>
          <w:sz w:val="20"/>
          <w:szCs w:val="20"/>
          <w:lang w:val="es-HN"/>
        </w:rPr>
      </w:pPr>
    </w:p>
    <w:p w14:paraId="216CFC03" w14:textId="77777777" w:rsidR="00733D8B" w:rsidRPr="00357DF4" w:rsidRDefault="00733D8B" w:rsidP="00733D8B">
      <w:pPr>
        <w:spacing w:after="0" w:line="240" w:lineRule="auto"/>
        <w:rPr>
          <w:rFonts w:ascii="Arial" w:hAnsi="Arial" w:cs="Arial"/>
          <w:b/>
          <w:bCs/>
          <w:sz w:val="20"/>
          <w:szCs w:val="20"/>
          <w:lang w:val="es-HN"/>
        </w:rPr>
      </w:pPr>
    </w:p>
    <w:p w14:paraId="6D0CD4F5" w14:textId="77777777" w:rsidR="00733D8B" w:rsidRPr="00357DF4" w:rsidRDefault="00733D8B" w:rsidP="00733D8B">
      <w:pPr>
        <w:spacing w:after="0" w:line="240" w:lineRule="auto"/>
        <w:rPr>
          <w:rFonts w:ascii="Arial" w:hAnsi="Arial" w:cs="Arial"/>
          <w:b/>
          <w:bCs/>
          <w:sz w:val="20"/>
          <w:szCs w:val="20"/>
          <w:lang w:val="es-HN"/>
        </w:rPr>
      </w:pPr>
    </w:p>
    <w:p w14:paraId="20529AFD" w14:textId="77777777" w:rsidR="00733D8B" w:rsidRPr="00357DF4" w:rsidRDefault="00733D8B" w:rsidP="00733D8B">
      <w:pPr>
        <w:spacing w:after="0" w:line="240" w:lineRule="auto"/>
        <w:rPr>
          <w:rFonts w:ascii="Arial" w:hAnsi="Arial" w:cs="Arial"/>
          <w:b/>
          <w:bCs/>
          <w:sz w:val="20"/>
          <w:szCs w:val="20"/>
          <w:lang w:val="es-HN"/>
        </w:rPr>
      </w:pPr>
    </w:p>
    <w:p w14:paraId="1C10A99D" w14:textId="77777777" w:rsidR="00733D8B" w:rsidRPr="00357DF4" w:rsidRDefault="00733D8B" w:rsidP="00733D8B">
      <w:pPr>
        <w:spacing w:after="0" w:line="240" w:lineRule="auto"/>
        <w:rPr>
          <w:rFonts w:ascii="Arial" w:hAnsi="Arial" w:cs="Arial"/>
          <w:b/>
          <w:bCs/>
          <w:sz w:val="20"/>
          <w:szCs w:val="20"/>
          <w:lang w:val="es-HN"/>
        </w:rPr>
      </w:pPr>
    </w:p>
    <w:p w14:paraId="4647AD5F" w14:textId="77777777" w:rsidR="00733D8B" w:rsidRPr="00357DF4" w:rsidRDefault="00733D8B" w:rsidP="00733D8B">
      <w:pPr>
        <w:spacing w:after="0" w:line="240" w:lineRule="auto"/>
        <w:rPr>
          <w:rFonts w:ascii="Arial" w:hAnsi="Arial" w:cs="Arial"/>
          <w:b/>
          <w:bCs/>
          <w:sz w:val="20"/>
          <w:szCs w:val="20"/>
          <w:lang w:val="es-HN"/>
        </w:rPr>
      </w:pPr>
    </w:p>
    <w:p w14:paraId="46D2FE56" w14:textId="77777777" w:rsidR="00733D8B" w:rsidRPr="00357DF4" w:rsidRDefault="00733D8B" w:rsidP="00733D8B">
      <w:pPr>
        <w:spacing w:after="0" w:line="240" w:lineRule="auto"/>
        <w:rPr>
          <w:rFonts w:ascii="Arial" w:hAnsi="Arial" w:cs="Arial"/>
          <w:b/>
          <w:bCs/>
          <w:sz w:val="20"/>
          <w:szCs w:val="20"/>
          <w:lang w:val="es-HN"/>
        </w:rPr>
      </w:pPr>
    </w:p>
    <w:p w14:paraId="27740781" w14:textId="77777777" w:rsidR="00733D8B" w:rsidRPr="00357DF4" w:rsidRDefault="00733D8B" w:rsidP="00733D8B">
      <w:pPr>
        <w:spacing w:after="0" w:line="240" w:lineRule="auto"/>
        <w:rPr>
          <w:rFonts w:ascii="Arial" w:hAnsi="Arial" w:cs="Arial"/>
          <w:b/>
          <w:bCs/>
          <w:sz w:val="20"/>
          <w:szCs w:val="20"/>
          <w:lang w:val="es-HN"/>
        </w:rPr>
      </w:pPr>
    </w:p>
    <w:p w14:paraId="2950A6AC" w14:textId="77777777" w:rsidR="00733D8B" w:rsidRPr="00357DF4" w:rsidRDefault="00733D8B" w:rsidP="00733D8B">
      <w:pPr>
        <w:spacing w:after="0" w:line="240" w:lineRule="auto"/>
        <w:rPr>
          <w:rFonts w:ascii="Arial" w:hAnsi="Arial" w:cs="Arial"/>
          <w:b/>
          <w:bCs/>
          <w:sz w:val="20"/>
          <w:szCs w:val="20"/>
          <w:lang w:val="es-HN"/>
        </w:rPr>
      </w:pPr>
    </w:p>
    <w:p w14:paraId="70936A63" w14:textId="77777777" w:rsidR="009C6B55" w:rsidRDefault="009C6B55" w:rsidP="00733D8B">
      <w:pPr>
        <w:spacing w:after="0" w:line="240" w:lineRule="auto"/>
        <w:rPr>
          <w:rFonts w:cstheme="minorHAnsi"/>
          <w:b/>
          <w:bCs/>
          <w:sz w:val="18"/>
          <w:szCs w:val="18"/>
          <w:lang w:val="es-HN"/>
        </w:rPr>
      </w:pPr>
    </w:p>
    <w:p w14:paraId="644AA2EC" w14:textId="77777777" w:rsidR="009C6B55" w:rsidRDefault="009C6B55" w:rsidP="00733D8B">
      <w:pPr>
        <w:spacing w:after="0" w:line="240" w:lineRule="auto"/>
        <w:rPr>
          <w:rFonts w:cstheme="minorHAnsi"/>
          <w:b/>
          <w:bCs/>
          <w:sz w:val="18"/>
          <w:szCs w:val="18"/>
          <w:lang w:val="es-HN"/>
        </w:rPr>
      </w:pPr>
    </w:p>
    <w:p w14:paraId="5BE4107A" w14:textId="77777777" w:rsidR="009C6B55" w:rsidRDefault="009C6B55" w:rsidP="00733D8B">
      <w:pPr>
        <w:spacing w:after="0" w:line="240" w:lineRule="auto"/>
        <w:rPr>
          <w:rFonts w:cstheme="minorHAnsi"/>
          <w:b/>
          <w:bCs/>
          <w:sz w:val="18"/>
          <w:szCs w:val="18"/>
          <w:lang w:val="es-HN"/>
        </w:rPr>
      </w:pPr>
    </w:p>
    <w:p w14:paraId="0A96BD56" w14:textId="77777777" w:rsidR="009C6B55" w:rsidRDefault="009C6B55" w:rsidP="00733D8B">
      <w:pPr>
        <w:spacing w:after="0" w:line="240" w:lineRule="auto"/>
        <w:rPr>
          <w:rFonts w:cstheme="minorHAnsi"/>
          <w:b/>
          <w:bCs/>
          <w:sz w:val="18"/>
          <w:szCs w:val="18"/>
          <w:lang w:val="es-HN"/>
        </w:rPr>
      </w:pPr>
    </w:p>
    <w:p w14:paraId="5E58D378" w14:textId="77777777" w:rsidR="009C6B55" w:rsidRDefault="009C6B55" w:rsidP="00733D8B">
      <w:pPr>
        <w:spacing w:after="0" w:line="240" w:lineRule="auto"/>
        <w:rPr>
          <w:rFonts w:cstheme="minorHAnsi"/>
          <w:b/>
          <w:bCs/>
          <w:sz w:val="18"/>
          <w:szCs w:val="18"/>
          <w:lang w:val="es-HN"/>
        </w:rPr>
      </w:pPr>
    </w:p>
    <w:p w14:paraId="1F64C9A0" w14:textId="77777777" w:rsidR="009C6B55" w:rsidRDefault="009C6B55" w:rsidP="00733D8B">
      <w:pPr>
        <w:spacing w:after="0" w:line="240" w:lineRule="auto"/>
        <w:rPr>
          <w:rFonts w:cstheme="minorHAnsi"/>
          <w:b/>
          <w:bCs/>
          <w:sz w:val="18"/>
          <w:szCs w:val="18"/>
          <w:lang w:val="es-HN"/>
        </w:rPr>
      </w:pPr>
    </w:p>
    <w:p w14:paraId="06BE58C5" w14:textId="77777777" w:rsidR="009C6B55" w:rsidRDefault="009C6B55" w:rsidP="00733D8B">
      <w:pPr>
        <w:spacing w:after="0" w:line="240" w:lineRule="auto"/>
        <w:rPr>
          <w:rFonts w:cstheme="minorHAnsi"/>
          <w:b/>
          <w:bCs/>
          <w:sz w:val="18"/>
          <w:szCs w:val="18"/>
          <w:lang w:val="es-HN"/>
        </w:rPr>
      </w:pPr>
    </w:p>
    <w:p w14:paraId="3AB8E87A" w14:textId="77777777" w:rsidR="009C6B55" w:rsidRDefault="009C6B55" w:rsidP="00733D8B">
      <w:pPr>
        <w:spacing w:after="0" w:line="240" w:lineRule="auto"/>
        <w:rPr>
          <w:rFonts w:cstheme="minorHAnsi"/>
          <w:b/>
          <w:bCs/>
          <w:sz w:val="18"/>
          <w:szCs w:val="18"/>
          <w:lang w:val="es-HN"/>
        </w:rPr>
      </w:pPr>
    </w:p>
    <w:p w14:paraId="486C1505" w14:textId="77777777" w:rsidR="009C6B55" w:rsidRDefault="009C6B55" w:rsidP="00733D8B">
      <w:pPr>
        <w:spacing w:after="0" w:line="240" w:lineRule="auto"/>
        <w:rPr>
          <w:rFonts w:cstheme="minorHAnsi"/>
          <w:b/>
          <w:bCs/>
          <w:sz w:val="18"/>
          <w:szCs w:val="18"/>
          <w:lang w:val="es-HN"/>
        </w:rPr>
      </w:pPr>
    </w:p>
    <w:p w14:paraId="44FC69CB" w14:textId="77777777" w:rsidR="009C6B55" w:rsidRDefault="009C6B55" w:rsidP="00733D8B">
      <w:pPr>
        <w:spacing w:after="0" w:line="240" w:lineRule="auto"/>
        <w:rPr>
          <w:rFonts w:cstheme="minorHAnsi"/>
          <w:b/>
          <w:bCs/>
          <w:sz w:val="18"/>
          <w:szCs w:val="18"/>
          <w:lang w:val="es-HN"/>
        </w:rPr>
      </w:pPr>
    </w:p>
    <w:p w14:paraId="6F79E89C" w14:textId="2C9791E0" w:rsidR="00733D8B" w:rsidRPr="00B05224" w:rsidRDefault="00733D8B" w:rsidP="00733D8B">
      <w:pPr>
        <w:spacing w:after="0" w:line="240" w:lineRule="auto"/>
        <w:rPr>
          <w:rFonts w:cstheme="minorHAnsi"/>
          <w:lang w:val="es-HN"/>
        </w:rPr>
      </w:pPr>
      <w:r w:rsidRPr="00B05224">
        <w:rPr>
          <w:rFonts w:cstheme="minorHAnsi"/>
          <w:lang w:val="es-HN"/>
        </w:rPr>
        <w:t xml:space="preserve">Fuente: Articulo científico; Explorando tendencias del devenir público: cienciometría y revisión sistemática. </w:t>
      </w:r>
      <w:sdt>
        <w:sdtPr>
          <w:rPr>
            <w:rFonts w:cstheme="minorHAnsi"/>
            <w:lang w:val="es-HN"/>
          </w:rPr>
          <w:id w:val="1323237318"/>
          <w:placeholder>
            <w:docPart w:val="70CF4CBFCA0041BB91B4441BE9021A0C"/>
          </w:placeholder>
          <w:citation/>
        </w:sdtPr>
        <w:sdtContent>
          <w:r w:rsidRPr="00B05224">
            <w:rPr>
              <w:rFonts w:cstheme="minorHAnsi"/>
              <w:lang w:val="es-HN"/>
            </w:rPr>
            <w:fldChar w:fldCharType="begin"/>
          </w:r>
          <w:r w:rsidRPr="00B05224">
            <w:rPr>
              <w:rFonts w:cstheme="minorHAnsi"/>
              <w:lang w:val="es-HN"/>
            </w:rPr>
            <w:instrText xml:space="preserve">CITATION MarcadorDePosición9 \l 2058 </w:instrText>
          </w:r>
          <w:r w:rsidRPr="00B05224">
            <w:rPr>
              <w:rFonts w:cstheme="minorHAnsi"/>
              <w:lang w:val="es-HN"/>
            </w:rPr>
            <w:fldChar w:fldCharType="separate"/>
          </w:r>
          <w:r w:rsidRPr="00B05224">
            <w:rPr>
              <w:rFonts w:cstheme="minorHAnsi"/>
              <w:noProof/>
              <w:lang w:val="es-HN"/>
            </w:rPr>
            <w:t>(Edgar Romario Aranibar-Ramos 2023)</w:t>
          </w:r>
          <w:r w:rsidRPr="00B05224">
            <w:rPr>
              <w:rFonts w:cstheme="minorHAnsi"/>
              <w:lang w:val="es-HN"/>
            </w:rPr>
            <w:fldChar w:fldCharType="end"/>
          </w:r>
        </w:sdtContent>
      </w:sdt>
      <w:r w:rsidRPr="00B05224">
        <w:rPr>
          <w:rFonts w:cstheme="minorHAnsi"/>
          <w:lang w:val="es-HN"/>
        </w:rPr>
        <w:t>.</w:t>
      </w:r>
    </w:p>
    <w:p w14:paraId="44DD32AA" w14:textId="77777777" w:rsidR="00395EAA" w:rsidRPr="00B05224" w:rsidRDefault="00395EAA" w:rsidP="00395EAA">
      <w:pPr>
        <w:spacing w:after="0" w:line="240" w:lineRule="auto"/>
        <w:rPr>
          <w:rFonts w:eastAsiaTheme="majorEastAsia" w:cstheme="minorHAnsi"/>
          <w:b/>
          <w:bCs/>
          <w:color w:val="5B9BD5" w:themeColor="accent1"/>
          <w:lang w:val="es-ES"/>
        </w:rPr>
      </w:pPr>
      <w:bookmarkStart w:id="10" w:name="_Hlk152166237"/>
      <w:r w:rsidRPr="00B05224">
        <w:rPr>
          <w:rFonts w:eastAsiaTheme="majorEastAsia" w:cstheme="minorHAnsi"/>
          <w:b/>
          <w:bCs/>
          <w:color w:val="5B9BD5" w:themeColor="accent1"/>
          <w:lang w:val="es-ES"/>
        </w:rPr>
        <w:t>Figura 1: Análisis de Coocurrencia de palabras claves</w:t>
      </w:r>
    </w:p>
    <w:p w14:paraId="32DDA6ED" w14:textId="77777777" w:rsidR="00733D8B" w:rsidRPr="00357DF4" w:rsidRDefault="00733D8B" w:rsidP="00733D8B">
      <w:pPr>
        <w:spacing w:after="0" w:line="360" w:lineRule="auto"/>
        <w:ind w:firstLine="708"/>
        <w:jc w:val="both"/>
        <w:rPr>
          <w:rFonts w:cstheme="minorHAnsi"/>
          <w:sz w:val="18"/>
          <w:szCs w:val="18"/>
          <w:lang w:val="es-HN"/>
        </w:rPr>
      </w:pPr>
    </w:p>
    <w:p w14:paraId="7C59AE7B" w14:textId="406F0BA4" w:rsidR="00733D8B" w:rsidRPr="00357DF4" w:rsidRDefault="00733D8B" w:rsidP="00733D8B">
      <w:pPr>
        <w:spacing w:after="0" w:line="360" w:lineRule="auto"/>
        <w:ind w:firstLine="708"/>
        <w:jc w:val="both"/>
        <w:rPr>
          <w:rFonts w:cstheme="minorHAnsi"/>
          <w:i/>
          <w:iCs/>
          <w:lang w:val="es-HN"/>
        </w:rPr>
      </w:pPr>
      <w:proofErr w:type="spellStart"/>
      <w:r w:rsidRPr="00357DF4">
        <w:rPr>
          <w:rFonts w:cstheme="minorHAnsi"/>
          <w:lang w:val="es-HN"/>
        </w:rPr>
        <w:t>Aranibar</w:t>
      </w:r>
      <w:proofErr w:type="spellEnd"/>
      <w:r w:rsidRPr="00357DF4">
        <w:rPr>
          <w:rFonts w:cstheme="minorHAnsi"/>
          <w:lang w:val="es-HN"/>
        </w:rPr>
        <w:t>-Ramos E. R. et al (2023)</w:t>
      </w:r>
      <w:bookmarkEnd w:id="10"/>
      <w:r w:rsidRPr="00357DF4">
        <w:rPr>
          <w:rFonts w:cstheme="minorHAnsi"/>
          <w:lang w:val="es-HN"/>
        </w:rPr>
        <w:t xml:space="preserve">, al referirse a la gestión pública, plantea siete </w:t>
      </w:r>
      <w:proofErr w:type="spellStart"/>
      <w:r w:rsidRPr="00357DF4">
        <w:rPr>
          <w:rFonts w:cstheme="minorHAnsi"/>
          <w:lang w:val="es-HN"/>
        </w:rPr>
        <w:t>subtemáticas</w:t>
      </w:r>
      <w:proofErr w:type="spellEnd"/>
      <w:r w:rsidRPr="00357DF4">
        <w:rPr>
          <w:rFonts w:cstheme="minorHAnsi"/>
          <w:lang w:val="es-HN"/>
        </w:rPr>
        <w:t xml:space="preserve"> de su análisis de las tendencias intermedias y emergentes: 1) Gobernanza y corrupción, 2) Cuestiones contables y financieras, 3) Transparencia, descentralización y gobierno abierto, 4) Educación Superior como medio para la construcción del liderazgo social, 5) Sostenibilidad de gobernanza, 6) Cuestiones sanitarias y 7) Avances tecnológicos</w:t>
      </w:r>
      <w:sdt>
        <w:sdtPr>
          <w:rPr>
            <w:rFonts w:cstheme="minorHAnsi"/>
            <w:i/>
            <w:iCs/>
            <w:lang w:val="es-HN"/>
          </w:rPr>
          <w:id w:val="120457942"/>
          <w:placeholder>
            <w:docPart w:val="70CF4CBFCA0041BB91B4441BE9021A0C"/>
          </w:placeholder>
        </w:sdtPr>
        <w:sdtContent>
          <w:r w:rsidRPr="00357DF4">
            <w:rPr>
              <w:rFonts w:cstheme="minorHAnsi"/>
              <w:i/>
              <w:iCs/>
              <w:lang w:val="es-HN"/>
            </w:rPr>
            <w:fldChar w:fldCharType="begin"/>
          </w:r>
          <w:r w:rsidRPr="00357DF4">
            <w:rPr>
              <w:rFonts w:cstheme="minorHAnsi"/>
              <w:lang w:val="es-HN"/>
            </w:rPr>
            <w:instrText xml:space="preserve">CITATION MarcadorDePosición9 \t  \l 2058 </w:instrText>
          </w:r>
          <w:r w:rsidRPr="00357DF4">
            <w:rPr>
              <w:rFonts w:cstheme="minorHAnsi"/>
              <w:i/>
              <w:iCs/>
              <w:lang w:val="es-HN"/>
            </w:rPr>
            <w:fldChar w:fldCharType="separate"/>
          </w:r>
          <w:r w:rsidRPr="00357DF4">
            <w:rPr>
              <w:rFonts w:cstheme="minorHAnsi"/>
              <w:noProof/>
              <w:lang w:val="es-HN"/>
            </w:rPr>
            <w:t xml:space="preserve"> (Edgar Romario Aranibar-Ramos 2023)</w:t>
          </w:r>
          <w:r w:rsidRPr="00357DF4">
            <w:rPr>
              <w:rFonts w:cstheme="minorHAnsi"/>
              <w:i/>
              <w:iCs/>
              <w:lang w:val="es-HN"/>
            </w:rPr>
            <w:fldChar w:fldCharType="end"/>
          </w:r>
        </w:sdtContent>
      </w:sdt>
      <w:r w:rsidRPr="00357DF4">
        <w:rPr>
          <w:rFonts w:cstheme="minorHAnsi"/>
          <w:i/>
          <w:iCs/>
          <w:lang w:val="es-HN"/>
        </w:rPr>
        <w:t>.</w:t>
      </w:r>
    </w:p>
    <w:p w14:paraId="1787A377" w14:textId="77777777" w:rsidR="00733D8B" w:rsidRPr="00357DF4" w:rsidRDefault="00733D8B" w:rsidP="00733D8B">
      <w:pPr>
        <w:spacing w:after="0" w:line="360" w:lineRule="auto"/>
        <w:ind w:firstLine="708"/>
        <w:jc w:val="both"/>
        <w:rPr>
          <w:rFonts w:cstheme="minorHAnsi"/>
          <w:lang w:val="es-HN"/>
        </w:rPr>
      </w:pPr>
    </w:p>
    <w:p w14:paraId="36EDB583" w14:textId="5B5A1E46" w:rsidR="00132724" w:rsidRPr="00B05224" w:rsidRDefault="00395EAA" w:rsidP="00B05224">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n-US" w:eastAsia="en-US"/>
        </w:rPr>
      </w:pPr>
      <w:r w:rsidRPr="00B05224">
        <w:rPr>
          <w:rFonts w:asciiTheme="minorHAnsi" w:eastAsiaTheme="majorEastAsia" w:hAnsiTheme="minorHAnsi" w:cstheme="minorHAnsi"/>
          <w:b/>
          <w:bCs/>
          <w:color w:val="2E74B5" w:themeColor="accent1" w:themeShade="BF"/>
          <w:sz w:val="28"/>
          <w:szCs w:val="28"/>
          <w:lang w:val="en-US" w:eastAsia="en-US"/>
        </w:rPr>
        <w:t xml:space="preserve">METODOLOGÍA </w:t>
      </w:r>
    </w:p>
    <w:p w14:paraId="24FA6AA9" w14:textId="77777777" w:rsidR="009C6B55" w:rsidRDefault="00733D8B" w:rsidP="00733D8B">
      <w:pPr>
        <w:spacing w:after="0" w:line="360" w:lineRule="auto"/>
        <w:ind w:firstLine="708"/>
        <w:jc w:val="both"/>
        <w:rPr>
          <w:rFonts w:cstheme="minorHAnsi"/>
          <w:lang w:val="es-HN"/>
        </w:rPr>
      </w:pPr>
      <w:bookmarkStart w:id="11" w:name="_Hlk166704050"/>
      <w:r w:rsidRPr="00357DF4">
        <w:rPr>
          <w:rFonts w:cstheme="minorHAnsi"/>
          <w:lang w:val="es-HN"/>
        </w:rPr>
        <w:t>La investigación se realizó aplicando un enfoque cuantitativo, con un diseño no experimental, de tipo transversal y de alcance descriptivo.</w:t>
      </w:r>
      <w:bookmarkEnd w:id="11"/>
      <w:r w:rsidRPr="00357DF4">
        <w:rPr>
          <w:rFonts w:cstheme="minorHAnsi"/>
          <w:lang w:val="es-HN"/>
        </w:rPr>
        <w:t xml:space="preserve"> </w:t>
      </w:r>
    </w:p>
    <w:p w14:paraId="72E54791" w14:textId="35DAA9B1"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Se aplicaron dos métodos: El método de revisión sistemática de literatura, que según </w:t>
      </w:r>
      <w:r w:rsidRPr="00357DF4">
        <w:rPr>
          <w:rFonts w:cstheme="minorHAnsi"/>
          <w:color w:val="000000"/>
          <w:shd w:val="clear" w:color="auto" w:fill="FFFFFF"/>
          <w:lang w:val="es-HN"/>
        </w:rPr>
        <w:t>Begoña Moreno (2018), son resúmenes claros y estructurados de la información disponible orientada a responder una pregunta especifica</w:t>
      </w:r>
      <w:r w:rsidRPr="00357DF4">
        <w:rPr>
          <w:rStyle w:val="Refdenotaalpie"/>
          <w:rFonts w:cstheme="minorHAnsi"/>
          <w:color w:val="000000"/>
          <w:shd w:val="clear" w:color="auto" w:fill="FFFFFF"/>
          <w:lang w:val="es-HN"/>
        </w:rPr>
        <w:footnoteReference w:id="6"/>
      </w:r>
      <w:r w:rsidRPr="00357DF4">
        <w:rPr>
          <w:rFonts w:cstheme="minorHAnsi"/>
          <w:color w:val="000000"/>
          <w:shd w:val="clear" w:color="auto" w:fill="FFFFFF"/>
          <w:lang w:val="es-HN"/>
        </w:rPr>
        <w:t xml:space="preserve"> </w:t>
      </w:r>
      <w:sdt>
        <w:sdtPr>
          <w:rPr>
            <w:rFonts w:cstheme="minorHAnsi"/>
            <w:color w:val="000000"/>
            <w:shd w:val="clear" w:color="auto" w:fill="FFFFFF"/>
            <w:lang w:val="es-HN"/>
          </w:rPr>
          <w:id w:val="1995600215"/>
          <w:placeholder>
            <w:docPart w:val="A5EDDDD4768A46F38D5E852644FF40F9"/>
          </w:placeholder>
          <w:citation/>
        </w:sdtPr>
        <w:sdtEndPr>
          <w:rPr>
            <w:color w:val="000000" w:themeColor="text1"/>
          </w:rPr>
        </w:sdtEndPr>
        <w:sdtContent>
          <w:r w:rsidRPr="00357DF4">
            <w:rPr>
              <w:rFonts w:cstheme="minorHAnsi"/>
              <w:color w:val="000000"/>
              <w:shd w:val="clear" w:color="auto" w:fill="FFFFFF"/>
              <w:lang w:val="es-HN"/>
            </w:rPr>
            <w:fldChar w:fldCharType="begin"/>
          </w:r>
          <w:r w:rsidRPr="00357DF4">
            <w:rPr>
              <w:rFonts w:cstheme="minorHAnsi"/>
              <w:color w:val="000000"/>
              <w:shd w:val="clear" w:color="auto" w:fill="FFFFFF"/>
              <w:lang w:val="es-HN"/>
            </w:rPr>
            <w:instrText xml:space="preserve"> CITATION Beg18 \l 2058 </w:instrText>
          </w:r>
          <w:r w:rsidRPr="00357DF4">
            <w:rPr>
              <w:rFonts w:cstheme="minorHAnsi"/>
              <w:color w:val="000000"/>
              <w:shd w:val="clear" w:color="auto" w:fill="FFFFFF"/>
              <w:lang w:val="es-HN"/>
            </w:rPr>
            <w:fldChar w:fldCharType="separate"/>
          </w:r>
          <w:r w:rsidRPr="00357DF4">
            <w:rPr>
              <w:rFonts w:cstheme="minorHAnsi"/>
              <w:noProof/>
              <w:color w:val="000000"/>
              <w:shd w:val="clear" w:color="auto" w:fill="FFFFFF"/>
              <w:lang w:val="es-HN"/>
            </w:rPr>
            <w:t>(Begoña Moreno, 2018)</w:t>
          </w:r>
          <w:r w:rsidRPr="00357DF4">
            <w:rPr>
              <w:rFonts w:cstheme="minorHAnsi"/>
              <w:color w:val="000000"/>
              <w:shd w:val="clear" w:color="auto" w:fill="FFFFFF"/>
              <w:lang w:val="es-HN"/>
            </w:rPr>
            <w:fldChar w:fldCharType="end"/>
          </w:r>
        </w:sdtContent>
      </w:sdt>
      <w:r w:rsidRPr="00357DF4">
        <w:rPr>
          <w:rFonts w:cstheme="minorHAnsi"/>
          <w:color w:val="000000"/>
          <w:shd w:val="clear" w:color="auto" w:fill="FFFFFF"/>
          <w:lang w:val="es-HN"/>
        </w:rPr>
        <w:t xml:space="preserve">, y el método de </w:t>
      </w:r>
      <w:r w:rsidRPr="00357DF4">
        <w:rPr>
          <w:rFonts w:cstheme="minorHAnsi"/>
          <w:lang w:val="es-HN"/>
        </w:rPr>
        <w:t xml:space="preserve">análisis </w:t>
      </w:r>
      <w:proofErr w:type="spellStart"/>
      <w:r w:rsidRPr="00357DF4">
        <w:rPr>
          <w:rFonts w:cstheme="minorHAnsi"/>
          <w:lang w:val="es-HN"/>
        </w:rPr>
        <w:t>cienciométrico</w:t>
      </w:r>
      <w:proofErr w:type="spellEnd"/>
      <w:r w:rsidRPr="00357DF4">
        <w:rPr>
          <w:rFonts w:cstheme="minorHAnsi"/>
          <w:lang w:val="es-HN"/>
        </w:rPr>
        <w:t xml:space="preserve">, el cual se aplicó a una base de datos de 604 artículos científicos de la plataforma </w:t>
      </w:r>
      <w:proofErr w:type="spellStart"/>
      <w:r w:rsidRPr="00357DF4">
        <w:rPr>
          <w:rFonts w:cstheme="minorHAnsi"/>
          <w:lang w:val="es-HN"/>
        </w:rPr>
        <w:t>WoS</w:t>
      </w:r>
      <w:proofErr w:type="spellEnd"/>
      <w:r w:rsidRPr="00357DF4">
        <w:rPr>
          <w:rStyle w:val="Refdenotaalpie"/>
          <w:rFonts w:cstheme="minorHAnsi"/>
          <w:lang w:val="es-HN"/>
        </w:rPr>
        <w:footnoteReference w:id="7"/>
      </w:r>
      <w:r w:rsidRPr="00357DF4">
        <w:rPr>
          <w:rFonts w:cstheme="minorHAnsi"/>
          <w:lang w:val="es-HN"/>
        </w:rPr>
        <w:t xml:space="preserve">, utilizando el software </w:t>
      </w:r>
      <w:proofErr w:type="spellStart"/>
      <w:r w:rsidRPr="00357DF4">
        <w:rPr>
          <w:rFonts w:cstheme="minorHAnsi"/>
          <w:lang w:val="es-HN"/>
        </w:rPr>
        <w:t>VOSviewer</w:t>
      </w:r>
      <w:proofErr w:type="spellEnd"/>
      <w:r w:rsidRPr="00357DF4">
        <w:rPr>
          <w:rStyle w:val="Refdenotaalpie"/>
          <w:rFonts w:cstheme="minorHAnsi"/>
          <w:lang w:val="es-HN"/>
        </w:rPr>
        <w:footnoteReference w:id="8"/>
      </w:r>
      <w:r w:rsidRPr="00357DF4">
        <w:rPr>
          <w:rFonts w:cstheme="minorHAnsi"/>
          <w:lang w:val="es-HN"/>
        </w:rPr>
        <w:t xml:space="preserve">. </w:t>
      </w:r>
    </w:p>
    <w:p w14:paraId="60F76A01" w14:textId="77777777" w:rsidR="00733D8B" w:rsidRPr="00357DF4" w:rsidRDefault="00733D8B" w:rsidP="00733D8B">
      <w:pPr>
        <w:spacing w:after="0" w:line="360" w:lineRule="auto"/>
        <w:jc w:val="both"/>
        <w:rPr>
          <w:rFonts w:cstheme="minorHAnsi"/>
          <w:b/>
          <w:bCs/>
          <w:lang w:val="es-HN"/>
        </w:rPr>
      </w:pPr>
    </w:p>
    <w:p w14:paraId="0EAA8A99" w14:textId="209C3D6D"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Según </w:t>
      </w:r>
      <w:r w:rsidRPr="00357DF4">
        <w:rPr>
          <w:rFonts w:cstheme="minorHAnsi"/>
          <w:color w:val="000000"/>
          <w:shd w:val="clear" w:color="auto" w:fill="FFFFFF"/>
          <w:lang w:val="es-HN"/>
        </w:rPr>
        <w:t xml:space="preserve">Ruiz-Coronel A. et, al (2020) y González-Díaz, R. R., Acevedo-Duque, Á. E., </w:t>
      </w:r>
      <w:proofErr w:type="spellStart"/>
      <w:r w:rsidRPr="00357DF4">
        <w:rPr>
          <w:rFonts w:cstheme="minorHAnsi"/>
          <w:color w:val="000000"/>
          <w:shd w:val="clear" w:color="auto" w:fill="FFFFFF"/>
          <w:lang w:val="es-HN"/>
        </w:rPr>
        <w:t>Guanilo</w:t>
      </w:r>
      <w:proofErr w:type="spellEnd"/>
      <w:r w:rsidRPr="00357DF4">
        <w:rPr>
          <w:rFonts w:cstheme="minorHAnsi"/>
          <w:color w:val="000000"/>
          <w:shd w:val="clear" w:color="auto" w:fill="FFFFFF"/>
          <w:lang w:val="es-HN"/>
        </w:rPr>
        <w:t xml:space="preserve">-Gómez, S. L., y Cruz-Ayala, K. (2021), el método de análisis </w:t>
      </w:r>
      <w:proofErr w:type="spellStart"/>
      <w:r w:rsidRPr="00357DF4">
        <w:rPr>
          <w:rFonts w:cstheme="minorHAnsi"/>
          <w:color w:val="000000"/>
          <w:shd w:val="clear" w:color="auto" w:fill="FFFFFF"/>
          <w:lang w:val="es-HN"/>
        </w:rPr>
        <w:t>cienciométrico</w:t>
      </w:r>
      <w:proofErr w:type="spellEnd"/>
      <w:r w:rsidRPr="00357DF4">
        <w:rPr>
          <w:rFonts w:cstheme="minorHAnsi"/>
          <w:color w:val="000000"/>
          <w:shd w:val="clear" w:color="auto" w:fill="FFFFFF"/>
          <w:lang w:val="es-HN"/>
        </w:rPr>
        <w:t xml:space="preserve">, analiza las publicaciones científicas mediante técnicas bibliométricas y computacionales, incorporando métodos algorítmicos como el aprendizaje automático y la minería de datos para generar indicadores de productividad y del impacto de la producción científica </w:t>
      </w:r>
      <w:r w:rsidRPr="00357DF4">
        <w:rPr>
          <w:rFonts w:cstheme="minorHAnsi"/>
          <w:noProof/>
          <w:color w:val="000000"/>
          <w:shd w:val="clear" w:color="auto" w:fill="FFFFFF"/>
          <w:lang w:val="es-HN"/>
        </w:rPr>
        <w:t>(Alí Ruiz-Coronel, 2020, Wen, C., Akram, R., Irfan, M., Iqbal, W., Dagar, V., Acevedo-Duqued, Á., &amp; Saydaliev, H. B. 2022)</w:t>
      </w:r>
      <w:r w:rsidRPr="00357DF4">
        <w:rPr>
          <w:rFonts w:cstheme="minorHAnsi"/>
          <w:color w:val="000000"/>
          <w:shd w:val="clear" w:color="auto" w:fill="FFFFFF"/>
          <w:lang w:val="es-HN"/>
        </w:rPr>
        <w:t xml:space="preserve">. También se aplicó el método de </w:t>
      </w:r>
      <w:r w:rsidRPr="00357DF4">
        <w:rPr>
          <w:rFonts w:cstheme="minorHAnsi"/>
          <w:lang w:val="es-HN"/>
        </w:rPr>
        <w:t>revisión sistemática de literatura</w:t>
      </w:r>
      <w:r w:rsidR="009C6B55">
        <w:rPr>
          <w:rFonts w:cstheme="minorHAnsi"/>
          <w:lang w:val="es-HN"/>
        </w:rPr>
        <w:t xml:space="preserve">. </w:t>
      </w:r>
      <w:r w:rsidRPr="00357DF4">
        <w:rPr>
          <w:rFonts w:cstheme="minorHAnsi"/>
          <w:lang w:val="es-HN"/>
        </w:rPr>
        <w:t xml:space="preserve"> </w:t>
      </w:r>
    </w:p>
    <w:p w14:paraId="09A18486" w14:textId="77777777" w:rsidR="009C6B55" w:rsidRDefault="009C6B55" w:rsidP="00733D8B">
      <w:pPr>
        <w:spacing w:after="0" w:line="360" w:lineRule="auto"/>
        <w:ind w:firstLine="708"/>
        <w:jc w:val="both"/>
        <w:rPr>
          <w:rFonts w:cstheme="minorHAnsi"/>
          <w:color w:val="000000" w:themeColor="text1"/>
          <w:lang w:val="es-HN"/>
        </w:rPr>
      </w:pPr>
    </w:p>
    <w:p w14:paraId="3F93C814" w14:textId="42672274" w:rsidR="00733D8B" w:rsidRPr="00357DF4" w:rsidRDefault="00733D8B" w:rsidP="00733D8B">
      <w:pPr>
        <w:spacing w:after="0" w:line="360" w:lineRule="auto"/>
        <w:ind w:firstLine="708"/>
        <w:jc w:val="both"/>
        <w:rPr>
          <w:rFonts w:cstheme="minorHAnsi"/>
          <w:color w:val="000000" w:themeColor="text1"/>
          <w:lang w:val="es-HN"/>
        </w:rPr>
      </w:pPr>
      <w:r w:rsidRPr="00357DF4">
        <w:rPr>
          <w:rFonts w:cstheme="minorHAnsi"/>
          <w:color w:val="000000" w:themeColor="text1"/>
          <w:lang w:val="es-HN"/>
        </w:rPr>
        <w:t xml:space="preserve">Para seleccionar los 604 artículos científicos la base de datos </w:t>
      </w:r>
      <w:proofErr w:type="spellStart"/>
      <w:r w:rsidRPr="00357DF4">
        <w:rPr>
          <w:rFonts w:cstheme="minorHAnsi"/>
          <w:color w:val="000000" w:themeColor="text1"/>
          <w:lang w:val="es-HN"/>
        </w:rPr>
        <w:t>WoS</w:t>
      </w:r>
      <w:proofErr w:type="spellEnd"/>
      <w:r w:rsidRPr="00357DF4">
        <w:rPr>
          <w:rFonts w:cstheme="minorHAnsi"/>
          <w:color w:val="000000" w:themeColor="text1"/>
          <w:lang w:val="es-HN"/>
        </w:rPr>
        <w:t>, se aplicó el siguiente mecanismo de búsqueda: TS= (</w:t>
      </w:r>
      <w:proofErr w:type="spellStart"/>
      <w:r w:rsidRPr="00357DF4">
        <w:rPr>
          <w:rFonts w:cstheme="minorHAnsi"/>
          <w:color w:val="000000" w:themeColor="text1"/>
          <w:lang w:val="es-HN"/>
        </w:rPr>
        <w:t>quality</w:t>
      </w:r>
      <w:proofErr w:type="spellEnd"/>
      <w:r w:rsidRPr="00357DF4">
        <w:rPr>
          <w:rFonts w:cstheme="minorHAnsi"/>
          <w:color w:val="000000" w:themeColor="text1"/>
          <w:lang w:val="es-HN"/>
        </w:rPr>
        <w:t xml:space="preserve"> AND (</w:t>
      </w:r>
      <w:proofErr w:type="spellStart"/>
      <w:r w:rsidRPr="00357DF4">
        <w:rPr>
          <w:rFonts w:cstheme="minorHAnsi"/>
          <w:color w:val="000000" w:themeColor="text1"/>
          <w:lang w:val="es-HN"/>
        </w:rPr>
        <w:t>public</w:t>
      </w:r>
      <w:proofErr w:type="spellEnd"/>
      <w:r w:rsidRPr="00357DF4">
        <w:rPr>
          <w:rFonts w:cstheme="minorHAnsi"/>
          <w:color w:val="000000" w:themeColor="text1"/>
          <w:lang w:val="es-HN"/>
        </w:rPr>
        <w:t xml:space="preserve"> NEAR/0 </w:t>
      </w:r>
      <w:proofErr w:type="spellStart"/>
      <w:r w:rsidRPr="00357DF4">
        <w:rPr>
          <w:rFonts w:cstheme="minorHAnsi"/>
          <w:color w:val="000000" w:themeColor="text1"/>
          <w:lang w:val="es-HN"/>
        </w:rPr>
        <w:t>management</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Refined</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By</w:t>
      </w:r>
      <w:proofErr w:type="spellEnd"/>
      <w:r w:rsidRPr="00357DF4">
        <w:rPr>
          <w:rFonts w:cstheme="minorHAnsi"/>
          <w:color w:val="000000" w:themeColor="text1"/>
          <w:lang w:val="es-HN"/>
        </w:rPr>
        <w:t xml:space="preserve">: Web </w:t>
      </w:r>
      <w:proofErr w:type="spellStart"/>
      <w:r w:rsidRPr="00357DF4">
        <w:rPr>
          <w:rFonts w:cstheme="minorHAnsi"/>
          <w:color w:val="000000" w:themeColor="text1"/>
          <w:lang w:val="es-HN"/>
        </w:rPr>
        <w:t>of</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Science</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Index</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Science</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Citation</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Index</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Expanded</w:t>
      </w:r>
      <w:proofErr w:type="spellEnd"/>
      <w:r w:rsidRPr="00357DF4">
        <w:rPr>
          <w:rFonts w:cstheme="minorHAnsi"/>
          <w:color w:val="000000" w:themeColor="text1"/>
          <w:lang w:val="es-HN"/>
        </w:rPr>
        <w:t xml:space="preserve"> (SCI-EXPANDED) </w:t>
      </w:r>
      <w:proofErr w:type="spellStart"/>
      <w:r w:rsidRPr="00357DF4">
        <w:rPr>
          <w:rFonts w:cstheme="minorHAnsi"/>
          <w:color w:val="000000" w:themeColor="text1"/>
          <w:lang w:val="es-HN"/>
        </w:rPr>
        <w:t>or</w:t>
      </w:r>
      <w:proofErr w:type="spellEnd"/>
      <w:r w:rsidRPr="00357DF4">
        <w:rPr>
          <w:rFonts w:cstheme="minorHAnsi"/>
          <w:color w:val="000000" w:themeColor="text1"/>
          <w:lang w:val="es-HN"/>
        </w:rPr>
        <w:t xml:space="preserve"> Social </w:t>
      </w:r>
      <w:proofErr w:type="spellStart"/>
      <w:r w:rsidRPr="00357DF4">
        <w:rPr>
          <w:rFonts w:cstheme="minorHAnsi"/>
          <w:color w:val="000000" w:themeColor="text1"/>
          <w:lang w:val="es-HN"/>
        </w:rPr>
        <w:t>Sciences</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Citation</w:t>
      </w:r>
      <w:proofErr w:type="spellEnd"/>
      <w:r w:rsidRPr="00357DF4">
        <w:rPr>
          <w:rFonts w:cstheme="minorHAnsi"/>
          <w:color w:val="000000" w:themeColor="text1"/>
          <w:lang w:val="es-HN"/>
        </w:rPr>
        <w:t xml:space="preserve"> </w:t>
      </w:r>
      <w:proofErr w:type="spellStart"/>
      <w:r w:rsidRPr="00357DF4">
        <w:rPr>
          <w:rFonts w:cstheme="minorHAnsi"/>
          <w:color w:val="000000" w:themeColor="text1"/>
          <w:lang w:val="es-HN"/>
        </w:rPr>
        <w:t>Index</w:t>
      </w:r>
      <w:proofErr w:type="spellEnd"/>
      <w:r w:rsidRPr="00357DF4">
        <w:rPr>
          <w:rFonts w:cstheme="minorHAnsi"/>
          <w:color w:val="000000" w:themeColor="text1"/>
          <w:lang w:val="es-HN"/>
        </w:rPr>
        <w:t xml:space="preserve"> (SSCI) (Acevedo-Duque, Á.; Vega-Muñoz, A.; Salazar-Sepúlveda, G 2020, Acevedo-Duque, Á., Llanos-Herrera, G. R., García-Salirrosas, E. E., Simón-Isidoro, S., Álvarez-Herranz, A. P., Álvarez-Becerra, R., &amp; Sánchez Díaz, L. C. 2022)</w:t>
      </w:r>
    </w:p>
    <w:p w14:paraId="585B3559" w14:textId="77777777" w:rsidR="00150069" w:rsidRPr="00357DF4" w:rsidRDefault="00150069" w:rsidP="00253872">
      <w:pPr>
        <w:spacing w:after="0" w:line="360" w:lineRule="auto"/>
        <w:rPr>
          <w:rFonts w:cstheme="minorHAnsi"/>
          <w:color w:val="000000"/>
          <w:lang w:val="es-HN"/>
        </w:rPr>
      </w:pPr>
    </w:p>
    <w:p w14:paraId="6FD81781" w14:textId="0617D52F" w:rsidR="00132724" w:rsidRPr="00B05224" w:rsidRDefault="00395EAA" w:rsidP="00B05224">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n-US" w:eastAsia="en-US"/>
        </w:rPr>
      </w:pPr>
      <w:r w:rsidRPr="00B05224">
        <w:rPr>
          <w:rFonts w:asciiTheme="minorHAnsi" w:eastAsiaTheme="majorEastAsia" w:hAnsiTheme="minorHAnsi" w:cstheme="minorHAnsi"/>
          <w:b/>
          <w:bCs/>
          <w:color w:val="2E74B5" w:themeColor="accent1" w:themeShade="BF"/>
          <w:sz w:val="28"/>
          <w:szCs w:val="28"/>
          <w:lang w:val="en-US" w:eastAsia="en-US"/>
        </w:rPr>
        <w:t>RESULTADOS Y DISCUSIÓN</w:t>
      </w:r>
    </w:p>
    <w:p w14:paraId="6B5EDD11" w14:textId="77777777" w:rsidR="009C6B55" w:rsidRDefault="00733D8B" w:rsidP="00733D8B">
      <w:pPr>
        <w:spacing w:after="0" w:line="360" w:lineRule="auto"/>
        <w:ind w:firstLine="708"/>
        <w:jc w:val="both"/>
        <w:rPr>
          <w:rFonts w:cstheme="minorHAnsi"/>
          <w:lang w:val="es-HN"/>
        </w:rPr>
      </w:pPr>
      <w:r w:rsidRPr="00357DF4">
        <w:rPr>
          <w:rFonts w:cstheme="minorHAnsi"/>
          <w:lang w:val="es-HN"/>
        </w:rPr>
        <w:t xml:space="preserve">Se aplicó la ley de </w:t>
      </w:r>
      <w:proofErr w:type="spellStart"/>
      <w:r w:rsidRPr="00357DF4">
        <w:rPr>
          <w:rFonts w:cstheme="minorHAnsi"/>
          <w:lang w:val="es-HN"/>
        </w:rPr>
        <w:t>Lotka</w:t>
      </w:r>
      <w:proofErr w:type="spellEnd"/>
      <w:r w:rsidRPr="00357DF4">
        <w:rPr>
          <w:rFonts w:cstheme="minorHAnsi"/>
          <w:lang w:val="es-HN"/>
        </w:rPr>
        <w:t xml:space="preserve">, la ley de </w:t>
      </w:r>
      <w:proofErr w:type="spellStart"/>
      <w:r w:rsidRPr="00357DF4">
        <w:rPr>
          <w:rFonts w:cstheme="minorHAnsi"/>
          <w:lang w:val="es-HN"/>
        </w:rPr>
        <w:t>Zipf</w:t>
      </w:r>
      <w:proofErr w:type="spellEnd"/>
      <w:r w:rsidRPr="00357DF4">
        <w:rPr>
          <w:rFonts w:cstheme="minorHAnsi"/>
          <w:lang w:val="es-HN"/>
        </w:rPr>
        <w:t xml:space="preserve">, el índice de Hirsch a los 604 artículos científicos. La ley de </w:t>
      </w:r>
      <w:proofErr w:type="spellStart"/>
      <w:r w:rsidRPr="00357DF4">
        <w:rPr>
          <w:rFonts w:cstheme="minorHAnsi"/>
          <w:lang w:val="es-HN"/>
        </w:rPr>
        <w:t>Lotka</w:t>
      </w:r>
      <w:proofErr w:type="spellEnd"/>
      <w:r w:rsidRPr="00357DF4">
        <w:rPr>
          <w:rFonts w:cstheme="minorHAnsi"/>
          <w:lang w:val="es-HN"/>
        </w:rPr>
        <w:t xml:space="preserve"> según </w:t>
      </w:r>
      <w:proofErr w:type="spellStart"/>
      <w:r w:rsidRPr="00357DF4">
        <w:rPr>
          <w:rFonts w:cstheme="minorHAnsi"/>
          <w:lang w:val="es-HN"/>
        </w:rPr>
        <w:t>Urbizagastegui</w:t>
      </w:r>
      <w:proofErr w:type="spellEnd"/>
      <w:r w:rsidRPr="00357DF4">
        <w:rPr>
          <w:rFonts w:cstheme="minorHAnsi"/>
          <w:lang w:val="es-HN"/>
        </w:rPr>
        <w:t xml:space="preserve"> (1999), es simplemente la descripción de una relación cuantitativa entre los autores y los artículos producidos en un campo dado y en un periodo de tiempo, muestra que existe una distribución desigual en tanto que la mayoría de los artículos están concentrados en una pequeña porción de autores altamente productivos, y una relación negativa respecto de su productividad de más o menos igual a dos </w:t>
      </w:r>
      <w:sdt>
        <w:sdtPr>
          <w:rPr>
            <w:rFonts w:cstheme="minorHAnsi"/>
            <w:lang w:val="es-HN"/>
          </w:rPr>
          <w:id w:val="-1048295859"/>
          <w:citation/>
        </w:sdtPr>
        <w:sdtContent>
          <w:r w:rsidRPr="00357DF4">
            <w:rPr>
              <w:rFonts w:cstheme="minorHAnsi"/>
              <w:lang w:val="es-HN"/>
            </w:rPr>
            <w:fldChar w:fldCharType="begin"/>
          </w:r>
          <w:r w:rsidRPr="00357DF4">
            <w:rPr>
              <w:rFonts w:cstheme="minorHAnsi"/>
              <w:lang w:val="es-HN"/>
            </w:rPr>
            <w:instrText xml:space="preserve"> CITATION Urb99 \l 2058 </w:instrText>
          </w:r>
          <w:r w:rsidRPr="00357DF4">
            <w:rPr>
              <w:rFonts w:cstheme="minorHAnsi"/>
              <w:lang w:val="es-HN"/>
            </w:rPr>
            <w:fldChar w:fldCharType="separate"/>
          </w:r>
          <w:r w:rsidRPr="00357DF4">
            <w:rPr>
              <w:rFonts w:cstheme="minorHAnsi"/>
              <w:noProof/>
              <w:lang w:val="es-HN"/>
            </w:rPr>
            <w:t>(Urbizagastegui, 1999)</w:t>
          </w:r>
          <w:r w:rsidRPr="00357DF4">
            <w:rPr>
              <w:rFonts w:cstheme="minorHAnsi"/>
              <w:lang w:val="es-HN"/>
            </w:rPr>
            <w:fldChar w:fldCharType="end"/>
          </w:r>
        </w:sdtContent>
      </w:sdt>
      <w:r w:rsidRPr="00357DF4">
        <w:rPr>
          <w:rFonts w:cstheme="minorHAnsi"/>
          <w:lang w:val="es-HN"/>
        </w:rPr>
        <w:t xml:space="preserve">. </w:t>
      </w:r>
      <w:bookmarkStart w:id="12" w:name="_Hlk166702438"/>
    </w:p>
    <w:p w14:paraId="6E6C5FB1" w14:textId="15CCC2EE"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Para Nicolas </w:t>
      </w:r>
      <w:proofErr w:type="spellStart"/>
      <w:r w:rsidRPr="00357DF4">
        <w:rPr>
          <w:rFonts w:cstheme="minorHAnsi"/>
          <w:lang w:val="es-HN"/>
        </w:rPr>
        <w:t>Ballier</w:t>
      </w:r>
      <w:proofErr w:type="spellEnd"/>
      <w:r w:rsidRPr="00357DF4">
        <w:rPr>
          <w:rFonts w:cstheme="minorHAnsi"/>
          <w:lang w:val="es-HN"/>
        </w:rPr>
        <w:t xml:space="preserve">, et al (2017), la ley de </w:t>
      </w:r>
      <w:proofErr w:type="spellStart"/>
      <w:r w:rsidRPr="00357DF4">
        <w:rPr>
          <w:rFonts w:cstheme="minorHAnsi"/>
          <w:lang w:val="es-HN"/>
        </w:rPr>
        <w:t>Zipf</w:t>
      </w:r>
      <w:proofErr w:type="spellEnd"/>
      <w:r w:rsidRPr="00357DF4">
        <w:rPr>
          <w:rFonts w:cstheme="minorHAnsi"/>
          <w:lang w:val="es-HN"/>
        </w:rPr>
        <w:t xml:space="preserve"> establece que, en un texto dado, la distribución de las palabras está relacionada con su frecuencia </w:t>
      </w:r>
      <w:bookmarkEnd w:id="12"/>
      <w:r w:rsidRPr="00357DF4">
        <w:rPr>
          <w:rFonts w:cstheme="minorHAnsi"/>
          <w:noProof/>
          <w:lang w:val="es-HN"/>
        </w:rPr>
        <w:t xml:space="preserve">(Nicolas Ballier, 2017m, </w:t>
      </w:r>
      <w:r w:rsidRPr="00357DF4">
        <w:rPr>
          <w:rFonts w:cstheme="minorHAnsi"/>
          <w:lang w:val="es-HN"/>
        </w:rPr>
        <w:t xml:space="preserve">González-Diaz, R., Acevedo Duque, Á., Martin </w:t>
      </w:r>
      <w:proofErr w:type="spellStart"/>
      <w:r w:rsidRPr="00357DF4">
        <w:rPr>
          <w:rFonts w:cstheme="minorHAnsi"/>
          <w:lang w:val="es-HN"/>
        </w:rPr>
        <w:t>Fiorino</w:t>
      </w:r>
      <w:proofErr w:type="spellEnd"/>
      <w:r w:rsidRPr="00357DF4">
        <w:rPr>
          <w:rFonts w:cstheme="minorHAnsi"/>
          <w:lang w:val="es-HN"/>
        </w:rPr>
        <w:t xml:space="preserve">, V., &amp; </w:t>
      </w:r>
      <w:proofErr w:type="spellStart"/>
      <w:r w:rsidRPr="00357DF4">
        <w:rPr>
          <w:rFonts w:cstheme="minorHAnsi"/>
          <w:lang w:val="es-HN"/>
        </w:rPr>
        <w:t>Cachicatari</w:t>
      </w:r>
      <w:proofErr w:type="spellEnd"/>
      <w:r w:rsidRPr="00357DF4">
        <w:rPr>
          <w:rFonts w:cstheme="minorHAnsi"/>
          <w:lang w:val="es-HN"/>
        </w:rPr>
        <w:t xml:space="preserve"> Vargas, E. 2022</w:t>
      </w:r>
      <w:r w:rsidRPr="00357DF4">
        <w:rPr>
          <w:rFonts w:cstheme="minorHAnsi"/>
          <w:noProof/>
          <w:lang w:val="es-HN"/>
        </w:rPr>
        <w:t>)</w:t>
      </w:r>
      <w:r w:rsidRPr="00357DF4">
        <w:rPr>
          <w:rFonts w:cstheme="minorHAnsi"/>
          <w:lang w:val="es-HN"/>
        </w:rPr>
        <w:t xml:space="preserve">. Según Arencibia (2008), el índice de Hirsch consiste en tomar cada trabajo de un autor y ordenarlos en forma descendente según las citas recibidas </w:t>
      </w:r>
      <w:r w:rsidRPr="00357DF4">
        <w:rPr>
          <w:rFonts w:cstheme="minorHAnsi"/>
          <w:noProof/>
          <w:lang w:val="es-HN"/>
        </w:rPr>
        <w:t>(Jorge Arencibia, 2008,  Vimal, K.E.K., Kandasamy, J. &amp; Duque, A.A 2021)</w:t>
      </w:r>
      <w:r w:rsidRPr="00357DF4">
        <w:rPr>
          <w:rFonts w:cstheme="minorHAnsi"/>
          <w:lang w:val="es-HN"/>
        </w:rPr>
        <w:t xml:space="preserve">. </w:t>
      </w:r>
      <w:r w:rsidRPr="00357DF4">
        <w:rPr>
          <w:rFonts w:eastAsia="Palatino Linotype" w:cstheme="minorHAnsi"/>
          <w:lang w:val="es-HN"/>
        </w:rPr>
        <w:t>Los resultados muestran el avance en la producción científica sobre la administración pública desde 1991 a 2023, los países que tienen más producción científica, las principales revistas e impacto de los autores, los artículos con mayor número de citaciones, el mapeo de datos, análisis de redes bibliométricas, acoplamiento y clúster bibliográfico.</w:t>
      </w:r>
    </w:p>
    <w:p w14:paraId="4EA00D79" w14:textId="77777777" w:rsidR="00733D8B" w:rsidRPr="00357DF4" w:rsidRDefault="00733D8B" w:rsidP="00733D8B">
      <w:pPr>
        <w:autoSpaceDE w:val="0"/>
        <w:autoSpaceDN w:val="0"/>
        <w:adjustRightInd w:val="0"/>
        <w:spacing w:after="0" w:line="360" w:lineRule="auto"/>
        <w:jc w:val="both"/>
        <w:rPr>
          <w:rFonts w:cstheme="minorHAnsi"/>
          <w:b/>
          <w:bCs/>
          <w:i/>
          <w:iCs/>
          <w:lang w:val="es-HN"/>
        </w:rPr>
      </w:pPr>
    </w:p>
    <w:p w14:paraId="6D31C4AE" w14:textId="647AB8FB" w:rsidR="00733D8B" w:rsidRPr="00357DF4" w:rsidRDefault="00733D8B" w:rsidP="00733D8B">
      <w:pPr>
        <w:autoSpaceDE w:val="0"/>
        <w:autoSpaceDN w:val="0"/>
        <w:adjustRightInd w:val="0"/>
        <w:spacing w:after="0" w:line="360" w:lineRule="auto"/>
        <w:jc w:val="both"/>
        <w:rPr>
          <w:rFonts w:cstheme="minorHAnsi"/>
          <w:b/>
          <w:bCs/>
          <w:i/>
          <w:iCs/>
          <w:lang w:val="es-HN"/>
        </w:rPr>
      </w:pPr>
      <w:bookmarkStart w:id="13" w:name="_Hlk166701883"/>
      <w:r w:rsidRPr="00357DF4">
        <w:rPr>
          <w:rFonts w:cstheme="minorHAnsi"/>
          <w:b/>
          <w:bCs/>
          <w:i/>
          <w:iCs/>
          <w:lang w:val="es-HN"/>
        </w:rPr>
        <w:t xml:space="preserve"> Producción científica y más citaciones sobre administración publica</w:t>
      </w:r>
    </w:p>
    <w:bookmarkEnd w:id="13"/>
    <w:p w14:paraId="29532C5E"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r w:rsidRPr="00357DF4">
        <w:rPr>
          <w:rFonts w:cstheme="minorHAnsi"/>
          <w:lang w:val="es-HN"/>
        </w:rPr>
        <w:lastRenderedPageBreak/>
        <w:t xml:space="preserve">Al aplicar el análisis </w:t>
      </w:r>
      <w:proofErr w:type="spellStart"/>
      <w:r w:rsidRPr="00357DF4">
        <w:rPr>
          <w:rFonts w:cstheme="minorHAnsi"/>
          <w:lang w:val="es-HN"/>
        </w:rPr>
        <w:t>cienciométrico</w:t>
      </w:r>
      <w:proofErr w:type="spellEnd"/>
      <w:r w:rsidRPr="00357DF4">
        <w:rPr>
          <w:rFonts w:cstheme="minorHAnsi"/>
          <w:lang w:val="es-HN"/>
        </w:rPr>
        <w:t xml:space="preserve"> a los 604 artículos científicos sobre Administración Pública, seleccionados de la base de datos </w:t>
      </w:r>
      <w:proofErr w:type="spellStart"/>
      <w:r w:rsidRPr="00357DF4">
        <w:rPr>
          <w:rFonts w:cstheme="minorHAnsi"/>
          <w:lang w:val="es-HN"/>
        </w:rPr>
        <w:t>WoS</w:t>
      </w:r>
      <w:proofErr w:type="spellEnd"/>
      <w:r w:rsidRPr="00357DF4">
        <w:rPr>
          <w:rFonts w:cstheme="minorHAnsi"/>
          <w:lang w:val="es-HN"/>
        </w:rPr>
        <w:t>, se destaca que los 604 artículos científicos fueron escritos desde el año 1991 al 2023; de 1991 al 2018 se escribieron 400 artículos y 204 del 2019 al 2023. Esto evidencia un comportamiento al alza en el estudio de la administración pública. El articulo más citado (1084) es del año 2005. Ver figura 2.</w:t>
      </w:r>
    </w:p>
    <w:p w14:paraId="76D9CE03" w14:textId="77777777" w:rsidR="00733D8B" w:rsidRPr="00357DF4" w:rsidRDefault="00733D8B" w:rsidP="00733D8B">
      <w:pPr>
        <w:autoSpaceDE w:val="0"/>
        <w:autoSpaceDN w:val="0"/>
        <w:adjustRightInd w:val="0"/>
        <w:spacing w:after="0" w:line="360" w:lineRule="auto"/>
        <w:ind w:firstLine="708"/>
        <w:jc w:val="both"/>
        <w:rPr>
          <w:rFonts w:ascii="Arial" w:hAnsi="Arial" w:cs="Arial"/>
          <w:sz w:val="20"/>
          <w:szCs w:val="20"/>
          <w:lang w:val="es-HN"/>
        </w:rPr>
      </w:pPr>
    </w:p>
    <w:p w14:paraId="1CC14E51" w14:textId="77777777" w:rsidR="00733D8B" w:rsidRPr="00357DF4" w:rsidRDefault="00733D8B" w:rsidP="00733D8B">
      <w:pPr>
        <w:autoSpaceDE w:val="0"/>
        <w:autoSpaceDN w:val="0"/>
        <w:adjustRightInd w:val="0"/>
        <w:spacing w:after="0" w:line="360" w:lineRule="auto"/>
        <w:ind w:left="2608"/>
        <w:jc w:val="both"/>
        <w:rPr>
          <w:rFonts w:ascii="Arial" w:hAnsi="Arial" w:cs="Arial"/>
          <w:sz w:val="20"/>
          <w:szCs w:val="20"/>
          <w:lang w:val="es-HN"/>
        </w:rPr>
      </w:pPr>
      <w:r w:rsidRPr="00357DF4">
        <w:rPr>
          <w:rFonts w:ascii="Arial" w:hAnsi="Arial" w:cs="Arial"/>
          <w:noProof/>
          <w:sz w:val="20"/>
          <w:szCs w:val="20"/>
          <w:lang w:val="es-HN"/>
        </w:rPr>
        <w:drawing>
          <wp:anchor distT="0" distB="0" distL="114300" distR="114300" simplePos="0" relativeHeight="251691008" behindDoc="1" locked="0" layoutInCell="1" allowOverlap="1" wp14:anchorId="00592D56" wp14:editId="13CF3C6A">
            <wp:simplePos x="0" y="0"/>
            <wp:positionH relativeFrom="margin">
              <wp:align>center</wp:align>
            </wp:positionH>
            <wp:positionV relativeFrom="paragraph">
              <wp:posOffset>6985</wp:posOffset>
            </wp:positionV>
            <wp:extent cx="4718337" cy="1663002"/>
            <wp:effectExtent l="0" t="0" r="6350" b="0"/>
            <wp:wrapNone/>
            <wp:docPr id="873705346" name="Imagen 87370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24414" cy="1665144"/>
                    </a:xfrm>
                    <a:prstGeom prst="rect">
                      <a:avLst/>
                    </a:prstGeom>
                  </pic:spPr>
                </pic:pic>
              </a:graphicData>
            </a:graphic>
            <wp14:sizeRelH relativeFrom="page">
              <wp14:pctWidth>0</wp14:pctWidth>
            </wp14:sizeRelH>
            <wp14:sizeRelV relativeFrom="page">
              <wp14:pctHeight>0</wp14:pctHeight>
            </wp14:sizeRelV>
          </wp:anchor>
        </w:drawing>
      </w:r>
    </w:p>
    <w:p w14:paraId="3EE62B67" w14:textId="77777777" w:rsidR="00733D8B" w:rsidRPr="00357DF4" w:rsidRDefault="00733D8B" w:rsidP="00733D8B">
      <w:pPr>
        <w:autoSpaceDE w:val="0"/>
        <w:autoSpaceDN w:val="0"/>
        <w:adjustRightInd w:val="0"/>
        <w:spacing w:after="0" w:line="360" w:lineRule="auto"/>
        <w:ind w:left="2608"/>
        <w:rPr>
          <w:rFonts w:ascii="Arial" w:hAnsi="Arial" w:cs="Arial"/>
          <w:sz w:val="20"/>
          <w:szCs w:val="20"/>
          <w:lang w:val="es-HN"/>
        </w:rPr>
      </w:pPr>
    </w:p>
    <w:p w14:paraId="1F1BEE2E"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0D8D136F"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782F500E"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4A1F14E8"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2571F0CF"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1F2FF797"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0E3A0CC9"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640945F2"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52CD4754"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2836495E" w14:textId="77777777" w:rsidR="00733D8B" w:rsidRPr="00357DF4" w:rsidRDefault="00733D8B" w:rsidP="00733D8B">
      <w:pPr>
        <w:autoSpaceDE w:val="0"/>
        <w:autoSpaceDN w:val="0"/>
        <w:adjustRightInd w:val="0"/>
        <w:spacing w:after="0" w:line="240" w:lineRule="auto"/>
        <w:rPr>
          <w:rFonts w:ascii="Arial" w:hAnsi="Arial" w:cs="Arial"/>
          <w:b/>
          <w:bCs/>
          <w:sz w:val="20"/>
          <w:szCs w:val="20"/>
          <w:lang w:val="es-HN"/>
        </w:rPr>
      </w:pPr>
    </w:p>
    <w:p w14:paraId="0F8FAFE1" w14:textId="77777777" w:rsidR="00733D8B" w:rsidRPr="00B05224" w:rsidRDefault="00733D8B" w:rsidP="00733D8B">
      <w:pPr>
        <w:autoSpaceDE w:val="0"/>
        <w:autoSpaceDN w:val="0"/>
        <w:adjustRightInd w:val="0"/>
        <w:spacing w:after="0" w:line="240" w:lineRule="auto"/>
        <w:rPr>
          <w:rFonts w:eastAsiaTheme="majorEastAsia" w:cstheme="minorHAnsi"/>
          <w:b/>
          <w:bCs/>
          <w:color w:val="5B9BD5" w:themeColor="accent1"/>
          <w:lang w:val="es-ES"/>
        </w:rPr>
      </w:pPr>
      <w:bookmarkStart w:id="14" w:name="_Hlk166702157"/>
      <w:r w:rsidRPr="00B05224">
        <w:rPr>
          <w:rFonts w:eastAsiaTheme="majorEastAsia" w:cstheme="minorHAnsi"/>
          <w:b/>
          <w:bCs/>
          <w:color w:val="5B9BD5" w:themeColor="accent1"/>
          <w:lang w:val="es-ES"/>
        </w:rPr>
        <w:t xml:space="preserve">Figura 2: Reporte estadístico de la elaboración de artículos científicos sobre Administración Pública en la base de datos </w:t>
      </w:r>
      <w:proofErr w:type="spellStart"/>
      <w:r w:rsidRPr="00B05224">
        <w:rPr>
          <w:rFonts w:eastAsiaTheme="majorEastAsia" w:cstheme="minorHAnsi"/>
          <w:b/>
          <w:bCs/>
          <w:color w:val="5B9BD5" w:themeColor="accent1"/>
          <w:lang w:val="es-ES"/>
        </w:rPr>
        <w:t>WoS</w:t>
      </w:r>
      <w:proofErr w:type="spellEnd"/>
    </w:p>
    <w:bookmarkEnd w:id="14"/>
    <w:p w14:paraId="02B7DD9A" w14:textId="77777777" w:rsidR="009C6B55" w:rsidRPr="00B05224" w:rsidRDefault="009C6B55" w:rsidP="00733D8B">
      <w:pPr>
        <w:autoSpaceDE w:val="0"/>
        <w:autoSpaceDN w:val="0"/>
        <w:adjustRightInd w:val="0"/>
        <w:spacing w:after="0" w:line="360" w:lineRule="auto"/>
        <w:ind w:firstLine="708"/>
        <w:jc w:val="both"/>
        <w:rPr>
          <w:rFonts w:cstheme="minorHAnsi"/>
          <w:lang w:val="es-HN"/>
        </w:rPr>
      </w:pPr>
    </w:p>
    <w:p w14:paraId="3ED9B2FE" w14:textId="104D5B65"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En la figura 2 se muestra que, los últimos tres años (2020 al 2023), es el periodo en el que ha existido mayor productividad científica sobre administración pública, produciéndose 112 artículos científicos, 102 </w:t>
      </w:r>
      <w:proofErr w:type="spellStart"/>
      <w:r w:rsidRPr="00B05224">
        <w:rPr>
          <w:rFonts w:cstheme="minorHAnsi"/>
          <w:lang w:val="es-HN"/>
        </w:rPr>
        <w:t>articulos</w:t>
      </w:r>
      <w:proofErr w:type="spellEnd"/>
      <w:r w:rsidRPr="00B05224">
        <w:rPr>
          <w:rFonts w:cstheme="minorHAnsi"/>
          <w:lang w:val="es-HN"/>
        </w:rPr>
        <w:t xml:space="preserve"> del 2015 al 2018, 92 </w:t>
      </w:r>
      <w:proofErr w:type="spellStart"/>
      <w:r w:rsidRPr="00B05224">
        <w:rPr>
          <w:rFonts w:cstheme="minorHAnsi"/>
          <w:lang w:val="es-HN"/>
        </w:rPr>
        <w:t>articulos</w:t>
      </w:r>
      <w:proofErr w:type="spellEnd"/>
      <w:r w:rsidRPr="00B05224">
        <w:rPr>
          <w:rFonts w:cstheme="minorHAnsi"/>
          <w:lang w:val="es-HN"/>
        </w:rPr>
        <w:t xml:space="preserve"> del 2028 al 2020, 86 </w:t>
      </w:r>
      <w:proofErr w:type="spellStart"/>
      <w:r w:rsidRPr="00B05224">
        <w:rPr>
          <w:rFonts w:cstheme="minorHAnsi"/>
          <w:lang w:val="es-HN"/>
        </w:rPr>
        <w:t>articulos</w:t>
      </w:r>
      <w:proofErr w:type="spellEnd"/>
      <w:r w:rsidRPr="00B05224">
        <w:rPr>
          <w:rFonts w:cstheme="minorHAnsi"/>
          <w:lang w:val="es-HN"/>
        </w:rPr>
        <w:t xml:space="preserve"> del 2012 al 2015. Es importante mencionar que del año 1991 al año 2012, la producción científica fue de 212 artículos científicos, es decir el 35% del total producido, por lo que, en los últimos 11 años, del 2012 al 2023 ha existido un incremento significativo en la producción de artículos científicos sobre administración pública, 392 artículos, lo que representa el 65% de la producción científica. </w:t>
      </w:r>
    </w:p>
    <w:p w14:paraId="6BC82103"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Al menos un artículo ha sido citado al menos una vez en 23 países: Australia, Inglaterra, Bélgica, Brasil, Canadá, Dinamarca, Finlandia, Alemania, Grecia, India, Israel, Italia, Holanda, Noruega, Republica de China, Polonia, Rusia, Sudáfrica, España, Corea del Sur, Suecia, Suiza y Estados Unidos.  Nótese que ninguno de estos países es de américa latina. Los coautores de los artículos pertenecen a 33 países, solamente dos son latinoamericanos; uno de Chile y otro de Perú. Los países que más artículos científicos y citaciones tienen son: Estados Unidos (16), Inglaterra (16), Australia (14), España (10), Italia (9), Alemania (6), Republica de China (6) y Finlandia (5). Esto evidencia la baja productividad científica sobre administración pública en latinoamericana y la no gestión del conocimiento científico sobre esta temática en Honduras, lo que justifica la relevancia y pertinencia de la investigación. Ver figura 3. </w:t>
      </w:r>
    </w:p>
    <w:p w14:paraId="77A7717D"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6DB9BCEC" w14:textId="77777777" w:rsidR="00733D8B" w:rsidRPr="00357DF4" w:rsidRDefault="00733D8B" w:rsidP="00733D8B">
      <w:pPr>
        <w:autoSpaceDE w:val="0"/>
        <w:autoSpaceDN w:val="0"/>
        <w:adjustRightInd w:val="0"/>
        <w:spacing w:after="0" w:line="360" w:lineRule="auto"/>
        <w:ind w:firstLine="708"/>
        <w:jc w:val="both"/>
        <w:rPr>
          <w:rFonts w:ascii="Arial" w:hAnsi="Arial" w:cs="Arial"/>
          <w:sz w:val="20"/>
          <w:szCs w:val="20"/>
          <w:lang w:val="es-HN"/>
        </w:rPr>
      </w:pPr>
      <w:r w:rsidRPr="00357DF4">
        <w:rPr>
          <w:rFonts w:ascii="Arial" w:hAnsi="Arial" w:cs="Arial"/>
          <w:noProof/>
          <w:sz w:val="20"/>
          <w:szCs w:val="20"/>
          <w:lang w:val="es-HN"/>
        </w:rPr>
        <w:drawing>
          <wp:anchor distT="0" distB="0" distL="114300" distR="114300" simplePos="0" relativeHeight="251689984" behindDoc="0" locked="0" layoutInCell="1" allowOverlap="1" wp14:anchorId="6D826833" wp14:editId="66D5A11F">
            <wp:simplePos x="0" y="0"/>
            <wp:positionH relativeFrom="margin">
              <wp:align>center</wp:align>
            </wp:positionH>
            <wp:positionV relativeFrom="paragraph">
              <wp:posOffset>34290</wp:posOffset>
            </wp:positionV>
            <wp:extent cx="4930556" cy="3109965"/>
            <wp:effectExtent l="0" t="0" r="3810" b="0"/>
            <wp:wrapNone/>
            <wp:docPr id="1553625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68425" cy="3133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194F6" w14:textId="77777777" w:rsidR="00733D8B" w:rsidRPr="00357DF4" w:rsidRDefault="00733D8B" w:rsidP="00733D8B">
      <w:pPr>
        <w:autoSpaceDE w:val="0"/>
        <w:autoSpaceDN w:val="0"/>
        <w:adjustRightInd w:val="0"/>
        <w:spacing w:after="0" w:line="360" w:lineRule="auto"/>
        <w:ind w:left="2608"/>
        <w:jc w:val="both"/>
        <w:rPr>
          <w:rFonts w:ascii="Arial" w:hAnsi="Arial" w:cs="Arial"/>
          <w:sz w:val="20"/>
          <w:szCs w:val="20"/>
          <w:lang w:val="es-HN"/>
        </w:rPr>
      </w:pPr>
    </w:p>
    <w:p w14:paraId="310C5226" w14:textId="77777777" w:rsidR="00733D8B" w:rsidRPr="00357DF4" w:rsidRDefault="00733D8B" w:rsidP="00733D8B">
      <w:pPr>
        <w:spacing w:after="0" w:line="240" w:lineRule="auto"/>
        <w:ind w:left="2608"/>
        <w:rPr>
          <w:rFonts w:ascii="Arial" w:hAnsi="Arial" w:cs="Arial"/>
          <w:b/>
          <w:bCs/>
          <w:sz w:val="20"/>
          <w:szCs w:val="20"/>
          <w:lang w:val="es-HN"/>
        </w:rPr>
      </w:pPr>
    </w:p>
    <w:p w14:paraId="40B838CC" w14:textId="77777777" w:rsidR="00733D8B" w:rsidRPr="00357DF4" w:rsidRDefault="00733D8B" w:rsidP="00733D8B">
      <w:pPr>
        <w:spacing w:after="0" w:line="240" w:lineRule="auto"/>
        <w:rPr>
          <w:rFonts w:ascii="Arial" w:hAnsi="Arial" w:cs="Arial"/>
          <w:b/>
          <w:bCs/>
          <w:sz w:val="20"/>
          <w:szCs w:val="20"/>
          <w:lang w:val="es-HN"/>
        </w:rPr>
      </w:pPr>
    </w:p>
    <w:p w14:paraId="7667BE67" w14:textId="77777777" w:rsidR="00733D8B" w:rsidRPr="00357DF4" w:rsidRDefault="00733D8B" w:rsidP="00733D8B">
      <w:pPr>
        <w:spacing w:after="0" w:line="240" w:lineRule="auto"/>
        <w:rPr>
          <w:rFonts w:ascii="Arial" w:hAnsi="Arial" w:cs="Arial"/>
          <w:b/>
          <w:bCs/>
          <w:sz w:val="20"/>
          <w:szCs w:val="20"/>
          <w:lang w:val="es-HN"/>
        </w:rPr>
      </w:pPr>
    </w:p>
    <w:p w14:paraId="05005C86" w14:textId="77777777" w:rsidR="00733D8B" w:rsidRPr="00357DF4" w:rsidRDefault="00733D8B" w:rsidP="00733D8B">
      <w:pPr>
        <w:spacing w:after="0" w:line="240" w:lineRule="auto"/>
        <w:rPr>
          <w:rFonts w:ascii="Arial" w:hAnsi="Arial" w:cs="Arial"/>
          <w:b/>
          <w:bCs/>
          <w:sz w:val="20"/>
          <w:szCs w:val="20"/>
          <w:lang w:val="es-HN"/>
        </w:rPr>
      </w:pPr>
    </w:p>
    <w:p w14:paraId="79EA31C1" w14:textId="77777777" w:rsidR="00733D8B" w:rsidRPr="00357DF4" w:rsidRDefault="00733D8B" w:rsidP="00733D8B">
      <w:pPr>
        <w:spacing w:after="0" w:line="240" w:lineRule="auto"/>
        <w:rPr>
          <w:rFonts w:ascii="Arial" w:hAnsi="Arial" w:cs="Arial"/>
          <w:b/>
          <w:bCs/>
          <w:sz w:val="20"/>
          <w:szCs w:val="20"/>
          <w:lang w:val="es-HN"/>
        </w:rPr>
      </w:pPr>
    </w:p>
    <w:p w14:paraId="2883B858" w14:textId="77777777" w:rsidR="00733D8B" w:rsidRPr="00357DF4" w:rsidRDefault="00733D8B" w:rsidP="00733D8B">
      <w:pPr>
        <w:spacing w:after="0" w:line="240" w:lineRule="auto"/>
        <w:rPr>
          <w:rFonts w:ascii="Arial" w:hAnsi="Arial" w:cs="Arial"/>
          <w:b/>
          <w:bCs/>
          <w:sz w:val="20"/>
          <w:szCs w:val="20"/>
          <w:lang w:val="es-HN"/>
        </w:rPr>
      </w:pPr>
    </w:p>
    <w:p w14:paraId="6043CBED" w14:textId="77777777" w:rsidR="00733D8B" w:rsidRPr="00357DF4" w:rsidRDefault="00733D8B" w:rsidP="00733D8B">
      <w:pPr>
        <w:spacing w:after="0" w:line="240" w:lineRule="auto"/>
        <w:rPr>
          <w:rFonts w:ascii="Arial" w:hAnsi="Arial" w:cs="Arial"/>
          <w:b/>
          <w:bCs/>
          <w:sz w:val="20"/>
          <w:szCs w:val="20"/>
          <w:lang w:val="es-HN"/>
        </w:rPr>
      </w:pPr>
    </w:p>
    <w:p w14:paraId="23F339A3" w14:textId="77777777" w:rsidR="00733D8B" w:rsidRPr="00357DF4" w:rsidRDefault="00733D8B" w:rsidP="00733D8B">
      <w:pPr>
        <w:spacing w:after="0" w:line="240" w:lineRule="auto"/>
        <w:rPr>
          <w:rFonts w:ascii="Arial" w:hAnsi="Arial" w:cs="Arial"/>
          <w:b/>
          <w:bCs/>
          <w:sz w:val="20"/>
          <w:szCs w:val="20"/>
          <w:lang w:val="es-HN"/>
        </w:rPr>
      </w:pPr>
    </w:p>
    <w:p w14:paraId="44F6E354" w14:textId="77777777" w:rsidR="00733D8B" w:rsidRPr="00357DF4" w:rsidRDefault="00733D8B" w:rsidP="00733D8B">
      <w:pPr>
        <w:spacing w:after="0" w:line="240" w:lineRule="auto"/>
        <w:rPr>
          <w:rFonts w:ascii="Arial" w:hAnsi="Arial" w:cs="Arial"/>
          <w:b/>
          <w:bCs/>
          <w:sz w:val="20"/>
          <w:szCs w:val="20"/>
          <w:lang w:val="es-HN"/>
        </w:rPr>
      </w:pPr>
    </w:p>
    <w:p w14:paraId="4E7BE16F" w14:textId="77777777" w:rsidR="00733D8B" w:rsidRPr="00357DF4" w:rsidRDefault="00733D8B" w:rsidP="00733D8B">
      <w:pPr>
        <w:spacing w:after="0" w:line="240" w:lineRule="auto"/>
        <w:rPr>
          <w:rFonts w:ascii="Arial" w:hAnsi="Arial" w:cs="Arial"/>
          <w:b/>
          <w:bCs/>
          <w:sz w:val="20"/>
          <w:szCs w:val="20"/>
          <w:lang w:val="es-HN"/>
        </w:rPr>
      </w:pPr>
    </w:p>
    <w:p w14:paraId="018449F4" w14:textId="77777777" w:rsidR="00733D8B" w:rsidRPr="00357DF4" w:rsidRDefault="00733D8B" w:rsidP="00733D8B">
      <w:pPr>
        <w:spacing w:after="0" w:line="240" w:lineRule="auto"/>
        <w:rPr>
          <w:rFonts w:ascii="Arial" w:hAnsi="Arial" w:cs="Arial"/>
          <w:b/>
          <w:bCs/>
          <w:sz w:val="20"/>
          <w:szCs w:val="20"/>
          <w:lang w:val="es-HN"/>
        </w:rPr>
      </w:pPr>
    </w:p>
    <w:p w14:paraId="4B15B4F6" w14:textId="77777777" w:rsidR="00733D8B" w:rsidRPr="00357DF4" w:rsidRDefault="00733D8B" w:rsidP="00733D8B">
      <w:pPr>
        <w:spacing w:after="0" w:line="240" w:lineRule="auto"/>
        <w:rPr>
          <w:rFonts w:ascii="Arial" w:hAnsi="Arial" w:cs="Arial"/>
          <w:b/>
          <w:bCs/>
          <w:sz w:val="16"/>
          <w:szCs w:val="16"/>
          <w:lang w:val="es-HN"/>
        </w:rPr>
      </w:pPr>
    </w:p>
    <w:p w14:paraId="1ACC185D" w14:textId="77777777" w:rsidR="00733D8B" w:rsidRPr="00357DF4" w:rsidRDefault="00733D8B" w:rsidP="00733D8B">
      <w:pPr>
        <w:spacing w:after="0" w:line="240" w:lineRule="auto"/>
        <w:rPr>
          <w:rFonts w:ascii="Arial" w:hAnsi="Arial" w:cs="Arial"/>
          <w:b/>
          <w:bCs/>
          <w:sz w:val="16"/>
          <w:szCs w:val="16"/>
          <w:lang w:val="es-HN"/>
        </w:rPr>
      </w:pPr>
    </w:p>
    <w:p w14:paraId="22CF624E" w14:textId="77777777" w:rsidR="00733D8B" w:rsidRPr="00357DF4" w:rsidRDefault="00733D8B" w:rsidP="00733D8B">
      <w:pPr>
        <w:spacing w:after="0" w:line="240" w:lineRule="auto"/>
        <w:rPr>
          <w:rFonts w:ascii="Arial" w:hAnsi="Arial" w:cs="Arial"/>
          <w:b/>
          <w:bCs/>
          <w:sz w:val="16"/>
          <w:szCs w:val="16"/>
          <w:lang w:val="es-HN"/>
        </w:rPr>
      </w:pPr>
    </w:p>
    <w:p w14:paraId="08FB1EDC" w14:textId="77777777" w:rsidR="00733D8B" w:rsidRPr="00357DF4" w:rsidRDefault="00733D8B" w:rsidP="00733D8B">
      <w:pPr>
        <w:spacing w:after="0" w:line="240" w:lineRule="auto"/>
        <w:rPr>
          <w:rFonts w:ascii="Arial" w:hAnsi="Arial" w:cs="Arial"/>
          <w:b/>
          <w:bCs/>
          <w:sz w:val="16"/>
          <w:szCs w:val="16"/>
          <w:lang w:val="es-HN"/>
        </w:rPr>
      </w:pPr>
    </w:p>
    <w:p w14:paraId="24DB8D34" w14:textId="77777777" w:rsidR="00733D8B" w:rsidRPr="00357DF4" w:rsidRDefault="00733D8B" w:rsidP="00733D8B">
      <w:pPr>
        <w:spacing w:after="0" w:line="240" w:lineRule="auto"/>
        <w:rPr>
          <w:rFonts w:ascii="Arial" w:hAnsi="Arial" w:cs="Arial"/>
          <w:b/>
          <w:bCs/>
          <w:sz w:val="16"/>
          <w:szCs w:val="16"/>
          <w:lang w:val="es-HN"/>
        </w:rPr>
      </w:pPr>
    </w:p>
    <w:p w14:paraId="15C4CEF9" w14:textId="77777777" w:rsidR="00733D8B" w:rsidRPr="00357DF4" w:rsidRDefault="00733D8B" w:rsidP="00733D8B">
      <w:pPr>
        <w:spacing w:after="0" w:line="240" w:lineRule="auto"/>
        <w:rPr>
          <w:rFonts w:ascii="Arial" w:hAnsi="Arial" w:cs="Arial"/>
          <w:b/>
          <w:bCs/>
          <w:sz w:val="16"/>
          <w:szCs w:val="16"/>
          <w:lang w:val="es-HN"/>
        </w:rPr>
      </w:pPr>
    </w:p>
    <w:p w14:paraId="0CADFFC8" w14:textId="77777777" w:rsidR="00CA7FA8" w:rsidRDefault="00CA7FA8" w:rsidP="00733D8B">
      <w:pPr>
        <w:spacing w:after="0" w:line="240" w:lineRule="auto"/>
        <w:rPr>
          <w:rFonts w:cstheme="minorHAnsi"/>
          <w:b/>
          <w:bCs/>
          <w:sz w:val="18"/>
          <w:szCs w:val="18"/>
          <w:lang w:val="es-HN"/>
        </w:rPr>
      </w:pPr>
    </w:p>
    <w:p w14:paraId="7D6D1551" w14:textId="77777777" w:rsidR="00CA7FA8" w:rsidRDefault="00CA7FA8" w:rsidP="00733D8B">
      <w:pPr>
        <w:spacing w:after="0" w:line="240" w:lineRule="auto"/>
        <w:rPr>
          <w:rFonts w:cstheme="minorHAnsi"/>
          <w:b/>
          <w:bCs/>
          <w:sz w:val="18"/>
          <w:szCs w:val="18"/>
          <w:lang w:val="es-HN"/>
        </w:rPr>
      </w:pPr>
    </w:p>
    <w:p w14:paraId="5CAD8583" w14:textId="77777777" w:rsidR="00CA7FA8" w:rsidRDefault="00CA7FA8" w:rsidP="00733D8B">
      <w:pPr>
        <w:spacing w:after="0" w:line="240" w:lineRule="auto"/>
        <w:rPr>
          <w:rFonts w:cstheme="minorHAnsi"/>
          <w:b/>
          <w:bCs/>
          <w:sz w:val="18"/>
          <w:szCs w:val="18"/>
          <w:lang w:val="es-HN"/>
        </w:rPr>
      </w:pPr>
    </w:p>
    <w:p w14:paraId="2392816C" w14:textId="77777777" w:rsidR="00CA7FA8" w:rsidRDefault="00CA7FA8" w:rsidP="00733D8B">
      <w:pPr>
        <w:spacing w:after="0" w:line="240" w:lineRule="auto"/>
        <w:rPr>
          <w:rFonts w:cstheme="minorHAnsi"/>
          <w:b/>
          <w:bCs/>
          <w:sz w:val="18"/>
          <w:szCs w:val="18"/>
          <w:lang w:val="es-HN"/>
        </w:rPr>
      </w:pPr>
    </w:p>
    <w:p w14:paraId="3A44DA15" w14:textId="2C93222A" w:rsidR="00733D8B" w:rsidRPr="00B05224" w:rsidRDefault="00733D8B" w:rsidP="00733D8B">
      <w:pPr>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3: Países en que al menos un artículo científico de la base de datos ha sido citado al menos una ves</w:t>
      </w:r>
    </w:p>
    <w:p w14:paraId="0BA6F050" w14:textId="77777777" w:rsidR="00733D8B" w:rsidRPr="00B05224" w:rsidRDefault="00733D8B" w:rsidP="00733D8B">
      <w:pPr>
        <w:autoSpaceDE w:val="0"/>
        <w:autoSpaceDN w:val="0"/>
        <w:adjustRightInd w:val="0"/>
        <w:spacing w:after="0" w:line="360" w:lineRule="auto"/>
        <w:ind w:firstLine="708"/>
        <w:jc w:val="both"/>
        <w:rPr>
          <w:rFonts w:cstheme="minorHAnsi"/>
          <w:sz w:val="16"/>
          <w:szCs w:val="16"/>
          <w:lang w:val="es-HN"/>
        </w:rPr>
      </w:pPr>
    </w:p>
    <w:p w14:paraId="1E5DD5C0"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La figura 4, presenta el resultado del análisis </w:t>
      </w:r>
      <w:proofErr w:type="spellStart"/>
      <w:r w:rsidRPr="00B05224">
        <w:rPr>
          <w:rFonts w:cstheme="minorHAnsi"/>
          <w:lang w:val="es-HN"/>
        </w:rPr>
        <w:t>cienciométrico</w:t>
      </w:r>
      <w:proofErr w:type="spellEnd"/>
      <w:r w:rsidRPr="00B05224">
        <w:rPr>
          <w:rFonts w:cstheme="minorHAnsi"/>
          <w:lang w:val="es-HN"/>
        </w:rPr>
        <w:t xml:space="preserve"> a los 604 artículos científicos sobre Administración Pública de la base de datos </w:t>
      </w:r>
      <w:proofErr w:type="spellStart"/>
      <w:r w:rsidRPr="00B05224">
        <w:rPr>
          <w:rFonts w:cstheme="minorHAnsi"/>
          <w:lang w:val="es-HN"/>
        </w:rPr>
        <w:t>WoS</w:t>
      </w:r>
      <w:proofErr w:type="spellEnd"/>
      <w:r w:rsidRPr="00B05224">
        <w:rPr>
          <w:rFonts w:cstheme="minorHAnsi"/>
          <w:lang w:val="es-HN"/>
        </w:rPr>
        <w:t xml:space="preserve">, realizado con el propósito de conocer los países con mayor producción científica sobre Administración Pública, destacando que los países con más artículos científicos y citaciones son: Estados Unidos (16), Inglaterra (16), Australia (14), España (10), Italia (9), Alemania (6), Republica de China (6) y Finlandia (5). Ver figura 4. </w:t>
      </w:r>
    </w:p>
    <w:p w14:paraId="16DD9F1E" w14:textId="77777777" w:rsidR="00CA7FA8" w:rsidRPr="00357DF4" w:rsidRDefault="00CA7FA8" w:rsidP="00733D8B">
      <w:pPr>
        <w:autoSpaceDE w:val="0"/>
        <w:autoSpaceDN w:val="0"/>
        <w:adjustRightInd w:val="0"/>
        <w:spacing w:after="0" w:line="360" w:lineRule="auto"/>
        <w:ind w:firstLine="708"/>
        <w:jc w:val="both"/>
        <w:rPr>
          <w:rFonts w:cstheme="minorHAnsi"/>
          <w:lang w:val="es-HN"/>
        </w:rPr>
      </w:pPr>
    </w:p>
    <w:p w14:paraId="10DDF26E"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2DAA2AF9" w14:textId="77777777" w:rsidR="00733D8B" w:rsidRPr="00357DF4" w:rsidRDefault="00733D8B" w:rsidP="00733D8B">
      <w:pPr>
        <w:autoSpaceDE w:val="0"/>
        <w:autoSpaceDN w:val="0"/>
        <w:adjustRightInd w:val="0"/>
        <w:spacing w:after="0" w:line="360" w:lineRule="auto"/>
        <w:ind w:firstLine="708"/>
        <w:jc w:val="both"/>
        <w:rPr>
          <w:rFonts w:ascii="Arial" w:hAnsi="Arial" w:cs="Arial"/>
          <w:sz w:val="20"/>
          <w:szCs w:val="20"/>
          <w:lang w:val="es-HN"/>
        </w:rPr>
      </w:pPr>
    </w:p>
    <w:p w14:paraId="743F5118" w14:textId="77777777" w:rsidR="00733D8B" w:rsidRPr="00357DF4" w:rsidRDefault="00733D8B" w:rsidP="00733D8B">
      <w:pPr>
        <w:spacing w:after="0" w:line="360" w:lineRule="auto"/>
        <w:ind w:left="2608" w:firstLine="224"/>
        <w:jc w:val="both"/>
        <w:rPr>
          <w:rFonts w:ascii="Arial" w:hAnsi="Arial" w:cs="Arial"/>
          <w:sz w:val="20"/>
          <w:szCs w:val="20"/>
          <w:lang w:val="es-HN"/>
        </w:rPr>
      </w:pPr>
      <w:r w:rsidRPr="00357DF4">
        <w:rPr>
          <w:rFonts w:ascii="Arial" w:hAnsi="Arial" w:cs="Arial"/>
          <w:noProof/>
          <w:sz w:val="20"/>
          <w:szCs w:val="20"/>
          <w:lang w:val="es-HN"/>
        </w:rPr>
        <w:drawing>
          <wp:anchor distT="0" distB="0" distL="114300" distR="114300" simplePos="0" relativeHeight="251692032" behindDoc="0" locked="0" layoutInCell="1" allowOverlap="1" wp14:anchorId="57B40727" wp14:editId="5CFF6FC1">
            <wp:simplePos x="0" y="0"/>
            <wp:positionH relativeFrom="margin">
              <wp:posOffset>1075174</wp:posOffset>
            </wp:positionH>
            <wp:positionV relativeFrom="paragraph">
              <wp:posOffset>7013</wp:posOffset>
            </wp:positionV>
            <wp:extent cx="4029976" cy="1773534"/>
            <wp:effectExtent l="0" t="0" r="0" b="0"/>
            <wp:wrapNone/>
            <wp:docPr id="3318008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278"/>
                    <a:stretch/>
                  </pic:blipFill>
                  <pic:spPr bwMode="auto">
                    <a:xfrm>
                      <a:off x="0" y="0"/>
                      <a:ext cx="4093672" cy="1801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7003A" w14:textId="77777777" w:rsidR="00733D8B" w:rsidRPr="00357DF4" w:rsidRDefault="00733D8B" w:rsidP="00733D8B">
      <w:pPr>
        <w:spacing w:after="0" w:line="360" w:lineRule="auto"/>
        <w:ind w:left="2608" w:firstLine="224"/>
        <w:jc w:val="both"/>
        <w:rPr>
          <w:rFonts w:ascii="Arial" w:hAnsi="Arial" w:cs="Arial"/>
          <w:sz w:val="20"/>
          <w:szCs w:val="20"/>
          <w:lang w:val="es-HN"/>
        </w:rPr>
      </w:pPr>
    </w:p>
    <w:p w14:paraId="59708A4F" w14:textId="77777777" w:rsidR="00733D8B" w:rsidRPr="00357DF4" w:rsidRDefault="00733D8B" w:rsidP="00733D8B">
      <w:pPr>
        <w:autoSpaceDE w:val="0"/>
        <w:autoSpaceDN w:val="0"/>
        <w:adjustRightInd w:val="0"/>
        <w:spacing w:after="0" w:line="360" w:lineRule="auto"/>
        <w:ind w:left="1900" w:firstLine="708"/>
        <w:jc w:val="both"/>
        <w:rPr>
          <w:rFonts w:ascii="Arial" w:hAnsi="Arial" w:cs="Arial"/>
          <w:sz w:val="20"/>
          <w:szCs w:val="20"/>
          <w:lang w:val="es-HN"/>
        </w:rPr>
      </w:pPr>
    </w:p>
    <w:p w14:paraId="4D76DF5A" w14:textId="77777777" w:rsidR="00733D8B" w:rsidRPr="00357DF4" w:rsidRDefault="00733D8B" w:rsidP="00733D8B">
      <w:pPr>
        <w:autoSpaceDE w:val="0"/>
        <w:autoSpaceDN w:val="0"/>
        <w:adjustRightInd w:val="0"/>
        <w:spacing w:after="0" w:line="360" w:lineRule="auto"/>
        <w:ind w:left="1900" w:firstLine="708"/>
        <w:jc w:val="both"/>
        <w:rPr>
          <w:rFonts w:ascii="Arial" w:hAnsi="Arial" w:cs="Arial"/>
          <w:sz w:val="20"/>
          <w:szCs w:val="20"/>
          <w:lang w:val="es-HN"/>
        </w:rPr>
      </w:pPr>
    </w:p>
    <w:p w14:paraId="646353B0" w14:textId="77777777" w:rsidR="00733D8B" w:rsidRPr="00357DF4" w:rsidRDefault="00733D8B" w:rsidP="00733D8B">
      <w:pPr>
        <w:autoSpaceDE w:val="0"/>
        <w:autoSpaceDN w:val="0"/>
        <w:adjustRightInd w:val="0"/>
        <w:spacing w:after="0" w:line="360" w:lineRule="auto"/>
        <w:ind w:left="1900" w:firstLine="708"/>
        <w:jc w:val="both"/>
        <w:rPr>
          <w:rFonts w:ascii="Arial" w:hAnsi="Arial" w:cs="Arial"/>
          <w:sz w:val="20"/>
          <w:szCs w:val="20"/>
          <w:lang w:val="es-HN"/>
        </w:rPr>
      </w:pPr>
    </w:p>
    <w:p w14:paraId="518E7887" w14:textId="77777777" w:rsidR="00733D8B" w:rsidRPr="00357DF4" w:rsidRDefault="00733D8B" w:rsidP="00733D8B">
      <w:pPr>
        <w:autoSpaceDE w:val="0"/>
        <w:autoSpaceDN w:val="0"/>
        <w:adjustRightInd w:val="0"/>
        <w:spacing w:after="0" w:line="360" w:lineRule="auto"/>
        <w:ind w:left="1900" w:firstLine="708"/>
        <w:jc w:val="both"/>
        <w:rPr>
          <w:rFonts w:ascii="Arial" w:hAnsi="Arial" w:cs="Arial"/>
          <w:sz w:val="20"/>
          <w:szCs w:val="20"/>
          <w:lang w:val="es-HN"/>
        </w:rPr>
      </w:pPr>
    </w:p>
    <w:p w14:paraId="61B2BAF7" w14:textId="77777777" w:rsidR="00733D8B" w:rsidRPr="00357DF4" w:rsidRDefault="00733D8B" w:rsidP="00733D8B">
      <w:pPr>
        <w:autoSpaceDE w:val="0"/>
        <w:autoSpaceDN w:val="0"/>
        <w:adjustRightInd w:val="0"/>
        <w:spacing w:after="0" w:line="360" w:lineRule="auto"/>
        <w:ind w:left="1900" w:firstLine="708"/>
        <w:jc w:val="both"/>
        <w:rPr>
          <w:rFonts w:ascii="Arial" w:hAnsi="Arial" w:cs="Arial"/>
          <w:sz w:val="20"/>
          <w:szCs w:val="20"/>
          <w:lang w:val="es-HN"/>
        </w:rPr>
      </w:pPr>
    </w:p>
    <w:p w14:paraId="312B358C" w14:textId="77777777" w:rsidR="00CA7FA8" w:rsidRDefault="00CA7FA8" w:rsidP="00733D8B">
      <w:pPr>
        <w:spacing w:after="0" w:line="240" w:lineRule="auto"/>
        <w:rPr>
          <w:rFonts w:cstheme="minorHAnsi"/>
          <w:b/>
          <w:bCs/>
          <w:sz w:val="18"/>
          <w:szCs w:val="18"/>
          <w:lang w:val="es-HN"/>
        </w:rPr>
      </w:pPr>
    </w:p>
    <w:p w14:paraId="07E6067B" w14:textId="77777777" w:rsidR="00CA7FA8" w:rsidRDefault="00CA7FA8" w:rsidP="00733D8B">
      <w:pPr>
        <w:spacing w:after="0" w:line="240" w:lineRule="auto"/>
        <w:rPr>
          <w:rFonts w:cstheme="minorHAnsi"/>
          <w:b/>
          <w:bCs/>
          <w:sz w:val="18"/>
          <w:szCs w:val="18"/>
          <w:lang w:val="es-HN"/>
        </w:rPr>
      </w:pPr>
    </w:p>
    <w:p w14:paraId="20BB9376" w14:textId="61B2153F" w:rsidR="00733D8B" w:rsidRPr="00B05224" w:rsidRDefault="00733D8B" w:rsidP="00733D8B">
      <w:pPr>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4: Países con más producción de artículos científicos y citaciones sobre administración pública</w:t>
      </w:r>
    </w:p>
    <w:p w14:paraId="5714E7C3" w14:textId="4621EE89" w:rsidR="00733D8B" w:rsidRPr="00B05224" w:rsidRDefault="00733D8B" w:rsidP="00733D8B">
      <w:pPr>
        <w:autoSpaceDE w:val="0"/>
        <w:autoSpaceDN w:val="0"/>
        <w:adjustRightInd w:val="0"/>
        <w:spacing w:after="0" w:line="240" w:lineRule="auto"/>
        <w:jc w:val="both"/>
        <w:rPr>
          <w:rFonts w:eastAsiaTheme="majorEastAsia" w:cstheme="minorHAnsi"/>
          <w:b/>
          <w:bCs/>
          <w:color w:val="5B9BD5" w:themeColor="accent1"/>
          <w:lang w:val="es-ES"/>
        </w:rPr>
      </w:pPr>
    </w:p>
    <w:p w14:paraId="580C1222" w14:textId="77777777" w:rsidR="00733D8B" w:rsidRPr="00B05224" w:rsidRDefault="00733D8B" w:rsidP="00733D8B">
      <w:pPr>
        <w:autoSpaceDE w:val="0"/>
        <w:autoSpaceDN w:val="0"/>
        <w:adjustRightInd w:val="0"/>
        <w:spacing w:after="0" w:line="360" w:lineRule="auto"/>
        <w:ind w:firstLine="708"/>
        <w:jc w:val="both"/>
        <w:rPr>
          <w:rFonts w:cstheme="minorHAnsi"/>
          <w:sz w:val="20"/>
          <w:szCs w:val="20"/>
          <w:lang w:val="es-HN"/>
        </w:rPr>
      </w:pPr>
    </w:p>
    <w:p w14:paraId="62208A93"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Las tres revistas científicas que más artículos publican sobre administración pública en la plataforma de </w:t>
      </w:r>
      <w:proofErr w:type="spellStart"/>
      <w:r w:rsidRPr="00B05224">
        <w:rPr>
          <w:rFonts w:cstheme="minorHAnsi"/>
          <w:lang w:val="es-HN"/>
        </w:rPr>
        <w:t>WoS</w:t>
      </w:r>
      <w:proofErr w:type="spellEnd"/>
      <w:r w:rsidRPr="00B05224">
        <w:rPr>
          <w:rFonts w:cstheme="minorHAnsi"/>
          <w:lang w:val="es-HN"/>
        </w:rPr>
        <w:t xml:space="preserve"> son: la Revista de Administración Pública, la Revista Administrativa Internacional, la Revista de Administración Pública. Ver figura 5. </w:t>
      </w:r>
    </w:p>
    <w:p w14:paraId="15711CA5" w14:textId="77777777" w:rsidR="00733D8B" w:rsidRPr="00357DF4" w:rsidRDefault="00733D8B" w:rsidP="00733D8B">
      <w:pPr>
        <w:spacing w:after="0" w:line="240" w:lineRule="auto"/>
        <w:jc w:val="center"/>
        <w:rPr>
          <w:rFonts w:ascii="Arial" w:hAnsi="Arial" w:cs="Arial"/>
          <w:b/>
          <w:bCs/>
          <w:sz w:val="20"/>
          <w:szCs w:val="20"/>
          <w:lang w:val="es-HN"/>
        </w:rPr>
      </w:pPr>
      <w:r w:rsidRPr="00357DF4">
        <w:rPr>
          <w:rFonts w:ascii="Arial" w:hAnsi="Arial" w:cs="Arial"/>
          <w:noProof/>
          <w:sz w:val="20"/>
          <w:szCs w:val="20"/>
          <w:lang w:val="es-HN"/>
        </w:rPr>
        <w:drawing>
          <wp:inline distT="0" distB="0" distL="0" distR="0" wp14:anchorId="35582C71" wp14:editId="12ADCBB6">
            <wp:extent cx="4444109" cy="2579513"/>
            <wp:effectExtent l="0" t="0" r="0" b="0"/>
            <wp:docPr id="1797846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46721" name=""/>
                    <pic:cNvPicPr/>
                  </pic:nvPicPr>
                  <pic:blipFill>
                    <a:blip r:embed="rId15"/>
                    <a:stretch>
                      <a:fillRect/>
                    </a:stretch>
                  </pic:blipFill>
                  <pic:spPr>
                    <a:xfrm>
                      <a:off x="0" y="0"/>
                      <a:ext cx="4460722" cy="2589156"/>
                    </a:xfrm>
                    <a:prstGeom prst="rect">
                      <a:avLst/>
                    </a:prstGeom>
                  </pic:spPr>
                </pic:pic>
              </a:graphicData>
            </a:graphic>
          </wp:inline>
        </w:drawing>
      </w:r>
    </w:p>
    <w:p w14:paraId="1B364B1C" w14:textId="77777777" w:rsidR="00CA7FA8" w:rsidRDefault="00CA7FA8" w:rsidP="00733D8B">
      <w:pPr>
        <w:spacing w:after="0" w:line="240" w:lineRule="auto"/>
        <w:rPr>
          <w:rFonts w:cstheme="minorHAnsi"/>
          <w:b/>
          <w:bCs/>
          <w:sz w:val="18"/>
          <w:szCs w:val="18"/>
          <w:lang w:val="es-HN"/>
        </w:rPr>
      </w:pPr>
    </w:p>
    <w:p w14:paraId="2F64A75B" w14:textId="4E6F344D" w:rsidR="00733D8B" w:rsidRPr="00B05224" w:rsidRDefault="00733D8B" w:rsidP="00733D8B">
      <w:pPr>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5: Revistas con más artículos publicados sobre administración pública</w:t>
      </w:r>
    </w:p>
    <w:p w14:paraId="7E12F08C" w14:textId="77777777" w:rsidR="00733D8B" w:rsidRPr="00B05224" w:rsidRDefault="00733D8B" w:rsidP="00733D8B">
      <w:pPr>
        <w:autoSpaceDE w:val="0"/>
        <w:autoSpaceDN w:val="0"/>
        <w:adjustRightInd w:val="0"/>
        <w:spacing w:after="0" w:line="360" w:lineRule="auto"/>
        <w:jc w:val="both"/>
        <w:rPr>
          <w:rFonts w:cstheme="minorHAnsi"/>
          <w:b/>
          <w:bCs/>
          <w:i/>
          <w:iCs/>
          <w:sz w:val="18"/>
          <w:szCs w:val="18"/>
          <w:lang w:val="es-HN"/>
        </w:rPr>
      </w:pPr>
    </w:p>
    <w:p w14:paraId="37A31868" w14:textId="433A02C7" w:rsidR="00733D8B" w:rsidRPr="00B05224" w:rsidRDefault="00733D8B" w:rsidP="00733D8B">
      <w:pPr>
        <w:autoSpaceDE w:val="0"/>
        <w:autoSpaceDN w:val="0"/>
        <w:adjustRightInd w:val="0"/>
        <w:spacing w:after="0" w:line="360" w:lineRule="auto"/>
        <w:jc w:val="both"/>
        <w:rPr>
          <w:rFonts w:cstheme="minorHAnsi"/>
          <w:b/>
          <w:bCs/>
          <w:i/>
          <w:iCs/>
          <w:lang w:val="es-HN"/>
        </w:rPr>
      </w:pPr>
      <w:r w:rsidRPr="00B05224">
        <w:rPr>
          <w:rFonts w:cstheme="minorHAnsi"/>
          <w:b/>
          <w:bCs/>
          <w:i/>
          <w:iCs/>
          <w:lang w:val="es-HN"/>
        </w:rPr>
        <w:t xml:space="preserve">Aplicación de la ley de </w:t>
      </w:r>
      <w:proofErr w:type="spellStart"/>
      <w:r w:rsidRPr="00B05224">
        <w:rPr>
          <w:rFonts w:cstheme="minorHAnsi"/>
          <w:b/>
          <w:bCs/>
          <w:i/>
          <w:iCs/>
          <w:lang w:val="es-HN"/>
        </w:rPr>
        <w:t>Lotka</w:t>
      </w:r>
      <w:proofErr w:type="spellEnd"/>
      <w:r w:rsidRPr="00B05224">
        <w:rPr>
          <w:rFonts w:cstheme="minorHAnsi"/>
          <w:b/>
          <w:bCs/>
          <w:i/>
          <w:iCs/>
          <w:lang w:val="es-HN"/>
        </w:rPr>
        <w:t xml:space="preserve"> a la base de datos</w:t>
      </w:r>
    </w:p>
    <w:p w14:paraId="06EC16D7"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Al aplicar la ley de </w:t>
      </w:r>
      <w:proofErr w:type="spellStart"/>
      <w:r w:rsidRPr="00B05224">
        <w:rPr>
          <w:rFonts w:cstheme="minorHAnsi"/>
          <w:lang w:val="es-HN"/>
        </w:rPr>
        <w:t>Lotka</w:t>
      </w:r>
      <w:proofErr w:type="spellEnd"/>
      <w:r w:rsidRPr="00B05224">
        <w:rPr>
          <w:rFonts w:cstheme="minorHAnsi"/>
          <w:lang w:val="es-HN"/>
        </w:rPr>
        <w:t xml:space="preserve">, se estimó el subconjunto de autores con más producción científica sobre Administración Pública, analizando la base de datos de 604 autores con el Software </w:t>
      </w:r>
      <w:proofErr w:type="spellStart"/>
      <w:r w:rsidRPr="00B05224">
        <w:rPr>
          <w:rFonts w:cstheme="minorHAnsi"/>
          <w:lang w:val="es-HN"/>
        </w:rPr>
        <w:t>VOSviewer</w:t>
      </w:r>
      <w:proofErr w:type="spellEnd"/>
      <w:r w:rsidRPr="00B05224">
        <w:rPr>
          <w:rFonts w:cstheme="minorHAnsi"/>
          <w:lang w:val="es-HN"/>
        </w:rPr>
        <w:t xml:space="preserve">, combinando coautoría y autores, se obtuvo un total de 1415 combinaciones. El análisis reflejó tres autores que aparecen en cinco documentos (Ver tabla 2), seis autores que aparecen en cuatro documentos (ver tabla 3 y figura 6), 18 autores que aparecen en tres documentos (ver tabla 4) y 83 autores que aparecen en dos documentos. </w:t>
      </w:r>
    </w:p>
    <w:p w14:paraId="31050C4A" w14:textId="77777777" w:rsidR="00733D8B" w:rsidRPr="00357DF4" w:rsidRDefault="00733D8B" w:rsidP="00733D8B">
      <w:pPr>
        <w:autoSpaceDE w:val="0"/>
        <w:autoSpaceDN w:val="0"/>
        <w:adjustRightInd w:val="0"/>
        <w:spacing w:after="0" w:line="240" w:lineRule="auto"/>
        <w:jc w:val="center"/>
        <w:rPr>
          <w:rFonts w:cstheme="minorHAnsi"/>
          <w:sz w:val="18"/>
          <w:szCs w:val="18"/>
          <w:lang w:val="es-HN"/>
        </w:rPr>
      </w:pPr>
    </w:p>
    <w:tbl>
      <w:tblPr>
        <w:tblStyle w:val="Tablaconcuadrcula"/>
        <w:tblW w:w="0" w:type="auto"/>
        <w:jc w:val="center"/>
        <w:tblLayout w:type="fixed"/>
        <w:tblLook w:val="04A0" w:firstRow="1" w:lastRow="0" w:firstColumn="1" w:lastColumn="0" w:noHBand="0" w:noVBand="1"/>
      </w:tblPr>
      <w:tblGrid>
        <w:gridCol w:w="2343"/>
        <w:gridCol w:w="1332"/>
        <w:gridCol w:w="1567"/>
        <w:gridCol w:w="2401"/>
      </w:tblGrid>
      <w:tr w:rsidR="00733D8B" w:rsidRPr="00357DF4" w14:paraId="3FFBC4B5" w14:textId="77777777" w:rsidTr="00C65921">
        <w:trPr>
          <w:trHeight w:val="285"/>
          <w:jc w:val="center"/>
        </w:trPr>
        <w:tc>
          <w:tcPr>
            <w:tcW w:w="23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9B52DDA" w14:textId="77777777" w:rsidR="00733D8B" w:rsidRPr="00B05224" w:rsidRDefault="00733D8B" w:rsidP="00C65921">
            <w:pPr>
              <w:jc w:val="center"/>
              <w:rPr>
                <w:rFonts w:cstheme="minorHAnsi"/>
              </w:rPr>
            </w:pPr>
            <w:r w:rsidRPr="00B05224">
              <w:rPr>
                <w:rFonts w:eastAsia="Palatino Linotype" w:cstheme="minorHAnsi"/>
                <w:b/>
                <w:bCs/>
                <w:color w:val="000000" w:themeColor="text1"/>
              </w:rPr>
              <w:t>Autor</w:t>
            </w:r>
          </w:p>
        </w:tc>
        <w:tc>
          <w:tcPr>
            <w:tcW w:w="133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ACDC2A" w14:textId="77777777" w:rsidR="00733D8B" w:rsidRPr="00B05224" w:rsidRDefault="00733D8B" w:rsidP="00C65921">
            <w:pPr>
              <w:jc w:val="center"/>
              <w:rPr>
                <w:rFonts w:cstheme="minorHAnsi"/>
              </w:rPr>
            </w:pPr>
            <w:r w:rsidRPr="00B05224">
              <w:rPr>
                <w:rFonts w:eastAsia="Palatino Linotype" w:cstheme="minorHAnsi"/>
                <w:b/>
                <w:bCs/>
                <w:color w:val="000000" w:themeColor="text1"/>
              </w:rPr>
              <w:t>Documentos</w:t>
            </w:r>
          </w:p>
        </w:tc>
        <w:tc>
          <w:tcPr>
            <w:tcW w:w="1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86F42D" w14:textId="77777777" w:rsidR="00733D8B" w:rsidRPr="00B05224" w:rsidRDefault="00733D8B" w:rsidP="00C65921">
            <w:pPr>
              <w:jc w:val="center"/>
              <w:rPr>
                <w:rFonts w:cstheme="minorHAnsi"/>
              </w:rPr>
            </w:pPr>
            <w:r w:rsidRPr="00B05224">
              <w:rPr>
                <w:rFonts w:eastAsia="Palatino Linotype" w:cstheme="minorHAnsi"/>
                <w:b/>
                <w:bCs/>
                <w:color w:val="000000" w:themeColor="text1"/>
              </w:rPr>
              <w:t>Citaciones</w:t>
            </w:r>
          </w:p>
        </w:tc>
        <w:tc>
          <w:tcPr>
            <w:tcW w:w="24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522FAC" w14:textId="77777777" w:rsidR="00733D8B" w:rsidRPr="00B05224" w:rsidRDefault="00733D8B" w:rsidP="00C65921">
            <w:pPr>
              <w:jc w:val="center"/>
              <w:rPr>
                <w:rFonts w:cstheme="minorHAnsi"/>
              </w:rPr>
            </w:pPr>
            <w:r w:rsidRPr="00B05224">
              <w:rPr>
                <w:rFonts w:eastAsia="Palatino Linotype" w:cstheme="minorHAnsi"/>
                <w:b/>
                <w:bCs/>
                <w:color w:val="000000" w:themeColor="text1"/>
              </w:rPr>
              <w:t>Fuerza total del enlace</w:t>
            </w:r>
          </w:p>
        </w:tc>
      </w:tr>
      <w:tr w:rsidR="00733D8B" w:rsidRPr="00357DF4" w14:paraId="03288F25" w14:textId="77777777" w:rsidTr="00C65921">
        <w:trPr>
          <w:trHeight w:val="285"/>
          <w:jc w:val="center"/>
        </w:trPr>
        <w:tc>
          <w:tcPr>
            <w:tcW w:w="2343" w:type="dxa"/>
            <w:tcBorders>
              <w:top w:val="single" w:sz="8" w:space="0" w:color="auto"/>
              <w:left w:val="single" w:sz="8" w:space="0" w:color="auto"/>
              <w:bottom w:val="single" w:sz="8" w:space="0" w:color="auto"/>
              <w:right w:val="single" w:sz="8" w:space="0" w:color="auto"/>
            </w:tcBorders>
            <w:tcMar>
              <w:left w:w="108" w:type="dxa"/>
              <w:right w:w="108" w:type="dxa"/>
            </w:tcMar>
          </w:tcPr>
          <w:p w14:paraId="38B62AD2" w14:textId="77777777" w:rsidR="00733D8B" w:rsidRPr="00B05224" w:rsidRDefault="00733D8B" w:rsidP="00C65921">
            <w:pPr>
              <w:rPr>
                <w:rFonts w:cstheme="minorHAnsi"/>
              </w:rPr>
            </w:pPr>
            <w:r w:rsidRPr="00B05224">
              <w:rPr>
                <w:rFonts w:eastAsia="Palatino Linotype" w:cstheme="minorHAnsi"/>
              </w:rPr>
              <w:t>Meier, Kenneth J.</w:t>
            </w:r>
          </w:p>
        </w:tc>
        <w:tc>
          <w:tcPr>
            <w:tcW w:w="1332" w:type="dxa"/>
            <w:tcBorders>
              <w:top w:val="single" w:sz="8" w:space="0" w:color="auto"/>
              <w:left w:val="single" w:sz="8" w:space="0" w:color="auto"/>
              <w:bottom w:val="single" w:sz="8" w:space="0" w:color="auto"/>
              <w:right w:val="single" w:sz="8" w:space="0" w:color="auto"/>
            </w:tcBorders>
            <w:tcMar>
              <w:left w:w="108" w:type="dxa"/>
              <w:right w:w="108" w:type="dxa"/>
            </w:tcMar>
          </w:tcPr>
          <w:p w14:paraId="3F9596AD" w14:textId="77777777" w:rsidR="00733D8B" w:rsidRPr="00B05224" w:rsidRDefault="00733D8B" w:rsidP="00C65921">
            <w:pPr>
              <w:jc w:val="center"/>
              <w:rPr>
                <w:rFonts w:cstheme="minorHAnsi"/>
              </w:rPr>
            </w:pPr>
            <w:r w:rsidRPr="00B05224">
              <w:rPr>
                <w:rFonts w:eastAsia="Palatino Linotype" w:cstheme="minorHAnsi"/>
              </w:rPr>
              <w:t>9</w:t>
            </w:r>
          </w:p>
        </w:tc>
        <w:tc>
          <w:tcPr>
            <w:tcW w:w="1567" w:type="dxa"/>
            <w:tcBorders>
              <w:top w:val="single" w:sz="8" w:space="0" w:color="auto"/>
              <w:left w:val="single" w:sz="8" w:space="0" w:color="auto"/>
              <w:bottom w:val="single" w:sz="8" w:space="0" w:color="auto"/>
              <w:right w:val="single" w:sz="8" w:space="0" w:color="auto"/>
            </w:tcBorders>
            <w:tcMar>
              <w:left w:w="108" w:type="dxa"/>
              <w:right w:w="108" w:type="dxa"/>
            </w:tcMar>
          </w:tcPr>
          <w:p w14:paraId="68C24343" w14:textId="77777777" w:rsidR="00733D8B" w:rsidRPr="00B05224" w:rsidRDefault="00733D8B" w:rsidP="00C65921">
            <w:pPr>
              <w:jc w:val="center"/>
              <w:rPr>
                <w:rFonts w:cstheme="minorHAnsi"/>
              </w:rPr>
            </w:pPr>
            <w:r w:rsidRPr="00B05224">
              <w:rPr>
                <w:rFonts w:eastAsia="Palatino Linotype" w:cstheme="minorHAnsi"/>
              </w:rPr>
              <w:t>280</w:t>
            </w:r>
          </w:p>
        </w:tc>
        <w:tc>
          <w:tcPr>
            <w:tcW w:w="2401" w:type="dxa"/>
            <w:tcBorders>
              <w:top w:val="single" w:sz="8" w:space="0" w:color="auto"/>
              <w:left w:val="single" w:sz="8" w:space="0" w:color="auto"/>
              <w:bottom w:val="single" w:sz="8" w:space="0" w:color="auto"/>
              <w:right w:val="single" w:sz="8" w:space="0" w:color="auto"/>
            </w:tcBorders>
            <w:tcMar>
              <w:left w:w="108" w:type="dxa"/>
              <w:right w:w="108" w:type="dxa"/>
            </w:tcMar>
          </w:tcPr>
          <w:p w14:paraId="7F9B4810" w14:textId="77777777" w:rsidR="00733D8B" w:rsidRPr="00B05224" w:rsidRDefault="00733D8B" w:rsidP="00C65921">
            <w:pPr>
              <w:jc w:val="center"/>
              <w:rPr>
                <w:rFonts w:cstheme="minorHAnsi"/>
              </w:rPr>
            </w:pPr>
            <w:r w:rsidRPr="00B05224">
              <w:rPr>
                <w:rFonts w:eastAsia="Palatino Linotype" w:cstheme="minorHAnsi"/>
              </w:rPr>
              <w:t>8</w:t>
            </w:r>
          </w:p>
        </w:tc>
      </w:tr>
      <w:tr w:rsidR="00733D8B" w:rsidRPr="00357DF4" w14:paraId="269AF57A" w14:textId="77777777" w:rsidTr="00C65921">
        <w:trPr>
          <w:trHeight w:val="285"/>
          <w:jc w:val="center"/>
        </w:trPr>
        <w:tc>
          <w:tcPr>
            <w:tcW w:w="2343" w:type="dxa"/>
            <w:tcBorders>
              <w:top w:val="single" w:sz="8" w:space="0" w:color="auto"/>
              <w:left w:val="single" w:sz="8" w:space="0" w:color="auto"/>
              <w:bottom w:val="single" w:sz="8" w:space="0" w:color="auto"/>
              <w:right w:val="single" w:sz="8" w:space="0" w:color="auto"/>
            </w:tcBorders>
            <w:tcMar>
              <w:left w:w="108" w:type="dxa"/>
              <w:right w:w="108" w:type="dxa"/>
            </w:tcMar>
          </w:tcPr>
          <w:p w14:paraId="46081F56" w14:textId="77777777" w:rsidR="00733D8B" w:rsidRPr="00B05224" w:rsidRDefault="00733D8B" w:rsidP="00C65921">
            <w:pPr>
              <w:rPr>
                <w:rFonts w:cstheme="minorHAnsi"/>
              </w:rPr>
            </w:pPr>
            <w:r w:rsidRPr="00B05224">
              <w:rPr>
                <w:rFonts w:eastAsia="Palatino Linotype" w:cstheme="minorHAnsi"/>
              </w:rPr>
              <w:t>O Toole, Laurence J. Jr.</w:t>
            </w:r>
          </w:p>
        </w:tc>
        <w:tc>
          <w:tcPr>
            <w:tcW w:w="1332" w:type="dxa"/>
            <w:tcBorders>
              <w:top w:val="single" w:sz="8" w:space="0" w:color="auto"/>
              <w:left w:val="single" w:sz="8" w:space="0" w:color="auto"/>
              <w:bottom w:val="single" w:sz="8" w:space="0" w:color="auto"/>
              <w:right w:val="single" w:sz="8" w:space="0" w:color="auto"/>
            </w:tcBorders>
            <w:tcMar>
              <w:left w:w="108" w:type="dxa"/>
              <w:right w:w="108" w:type="dxa"/>
            </w:tcMar>
          </w:tcPr>
          <w:p w14:paraId="40A6F61E" w14:textId="77777777" w:rsidR="00733D8B" w:rsidRPr="00B05224" w:rsidRDefault="00733D8B" w:rsidP="00C65921">
            <w:pPr>
              <w:jc w:val="center"/>
              <w:rPr>
                <w:rFonts w:cstheme="minorHAnsi"/>
              </w:rPr>
            </w:pPr>
            <w:r w:rsidRPr="00B05224">
              <w:rPr>
                <w:rFonts w:eastAsia="Palatino Linotype" w:cstheme="minorHAnsi"/>
              </w:rPr>
              <w:t>5</w:t>
            </w:r>
          </w:p>
        </w:tc>
        <w:tc>
          <w:tcPr>
            <w:tcW w:w="1567" w:type="dxa"/>
            <w:tcBorders>
              <w:top w:val="single" w:sz="8" w:space="0" w:color="auto"/>
              <w:left w:val="single" w:sz="8" w:space="0" w:color="auto"/>
              <w:bottom w:val="single" w:sz="8" w:space="0" w:color="auto"/>
              <w:right w:val="single" w:sz="8" w:space="0" w:color="auto"/>
            </w:tcBorders>
            <w:tcMar>
              <w:left w:w="108" w:type="dxa"/>
              <w:right w:w="108" w:type="dxa"/>
            </w:tcMar>
          </w:tcPr>
          <w:p w14:paraId="603CBF81" w14:textId="77777777" w:rsidR="00733D8B" w:rsidRPr="00B05224" w:rsidRDefault="00733D8B" w:rsidP="00C65921">
            <w:pPr>
              <w:jc w:val="center"/>
              <w:rPr>
                <w:rFonts w:cstheme="minorHAnsi"/>
              </w:rPr>
            </w:pPr>
            <w:r w:rsidRPr="00B05224">
              <w:rPr>
                <w:rFonts w:eastAsia="Palatino Linotype" w:cstheme="minorHAnsi"/>
              </w:rPr>
              <w:t>243</w:t>
            </w:r>
          </w:p>
        </w:tc>
        <w:tc>
          <w:tcPr>
            <w:tcW w:w="2401" w:type="dxa"/>
            <w:tcBorders>
              <w:top w:val="single" w:sz="8" w:space="0" w:color="auto"/>
              <w:left w:val="single" w:sz="8" w:space="0" w:color="auto"/>
              <w:bottom w:val="single" w:sz="8" w:space="0" w:color="auto"/>
              <w:right w:val="single" w:sz="8" w:space="0" w:color="auto"/>
            </w:tcBorders>
            <w:tcMar>
              <w:left w:w="108" w:type="dxa"/>
              <w:right w:w="108" w:type="dxa"/>
            </w:tcMar>
          </w:tcPr>
          <w:p w14:paraId="158B9334" w14:textId="77777777" w:rsidR="00733D8B" w:rsidRPr="00B05224" w:rsidRDefault="00733D8B" w:rsidP="00C65921">
            <w:pPr>
              <w:jc w:val="center"/>
              <w:rPr>
                <w:rFonts w:cstheme="minorHAnsi"/>
              </w:rPr>
            </w:pPr>
            <w:r w:rsidRPr="00B05224">
              <w:rPr>
                <w:rFonts w:eastAsia="Palatino Linotype" w:cstheme="minorHAnsi"/>
              </w:rPr>
              <w:t>5</w:t>
            </w:r>
          </w:p>
        </w:tc>
      </w:tr>
      <w:tr w:rsidR="00733D8B" w:rsidRPr="00357DF4" w14:paraId="6CF985E9" w14:textId="77777777" w:rsidTr="00C65921">
        <w:trPr>
          <w:trHeight w:val="285"/>
          <w:jc w:val="center"/>
        </w:trPr>
        <w:tc>
          <w:tcPr>
            <w:tcW w:w="2343" w:type="dxa"/>
            <w:tcBorders>
              <w:top w:val="single" w:sz="8" w:space="0" w:color="auto"/>
              <w:left w:val="single" w:sz="8" w:space="0" w:color="auto"/>
              <w:bottom w:val="single" w:sz="8" w:space="0" w:color="auto"/>
              <w:right w:val="single" w:sz="8" w:space="0" w:color="auto"/>
            </w:tcBorders>
            <w:tcMar>
              <w:left w:w="108" w:type="dxa"/>
              <w:right w:w="108" w:type="dxa"/>
            </w:tcMar>
          </w:tcPr>
          <w:p w14:paraId="21C81D04" w14:textId="77777777" w:rsidR="00733D8B" w:rsidRPr="00B05224" w:rsidRDefault="00733D8B" w:rsidP="00C65921">
            <w:pPr>
              <w:rPr>
                <w:rFonts w:cstheme="minorHAnsi"/>
              </w:rPr>
            </w:pPr>
            <w:proofErr w:type="spellStart"/>
            <w:r w:rsidRPr="00B05224">
              <w:rPr>
                <w:rFonts w:eastAsia="Palatino Linotype" w:cstheme="minorHAnsi"/>
              </w:rPr>
              <w:t>Song</w:t>
            </w:r>
            <w:proofErr w:type="spellEnd"/>
            <w:r w:rsidRPr="00B05224">
              <w:rPr>
                <w:rFonts w:eastAsia="Palatino Linotype" w:cstheme="minorHAnsi"/>
              </w:rPr>
              <w:t xml:space="preserve">, </w:t>
            </w:r>
            <w:proofErr w:type="spellStart"/>
            <w:r w:rsidRPr="00B05224">
              <w:rPr>
                <w:rFonts w:eastAsia="Palatino Linotype" w:cstheme="minorHAnsi"/>
              </w:rPr>
              <w:t>Miyeon</w:t>
            </w:r>
            <w:proofErr w:type="spellEnd"/>
          </w:p>
        </w:tc>
        <w:tc>
          <w:tcPr>
            <w:tcW w:w="1332" w:type="dxa"/>
            <w:tcBorders>
              <w:top w:val="single" w:sz="8" w:space="0" w:color="auto"/>
              <w:left w:val="single" w:sz="8" w:space="0" w:color="auto"/>
              <w:bottom w:val="single" w:sz="8" w:space="0" w:color="auto"/>
              <w:right w:val="single" w:sz="8" w:space="0" w:color="auto"/>
            </w:tcBorders>
            <w:tcMar>
              <w:left w:w="108" w:type="dxa"/>
              <w:right w:w="108" w:type="dxa"/>
            </w:tcMar>
          </w:tcPr>
          <w:p w14:paraId="150DF82D" w14:textId="77777777" w:rsidR="00733D8B" w:rsidRPr="00B05224" w:rsidRDefault="00733D8B" w:rsidP="00C65921">
            <w:pPr>
              <w:jc w:val="center"/>
              <w:rPr>
                <w:rFonts w:cstheme="minorHAnsi"/>
              </w:rPr>
            </w:pPr>
            <w:r w:rsidRPr="00B05224">
              <w:rPr>
                <w:rFonts w:eastAsia="Palatino Linotype" w:cstheme="minorHAnsi"/>
              </w:rPr>
              <w:t>5</w:t>
            </w:r>
          </w:p>
        </w:tc>
        <w:tc>
          <w:tcPr>
            <w:tcW w:w="1567" w:type="dxa"/>
            <w:tcBorders>
              <w:top w:val="single" w:sz="8" w:space="0" w:color="auto"/>
              <w:left w:val="single" w:sz="8" w:space="0" w:color="auto"/>
              <w:bottom w:val="single" w:sz="8" w:space="0" w:color="auto"/>
              <w:right w:val="single" w:sz="8" w:space="0" w:color="auto"/>
            </w:tcBorders>
            <w:tcMar>
              <w:left w:w="108" w:type="dxa"/>
              <w:right w:w="108" w:type="dxa"/>
            </w:tcMar>
          </w:tcPr>
          <w:p w14:paraId="53F68208" w14:textId="77777777" w:rsidR="00733D8B" w:rsidRPr="00B05224" w:rsidRDefault="00733D8B" w:rsidP="00C65921">
            <w:pPr>
              <w:jc w:val="center"/>
              <w:rPr>
                <w:rFonts w:cstheme="minorHAnsi"/>
              </w:rPr>
            </w:pPr>
            <w:r w:rsidRPr="00B05224">
              <w:rPr>
                <w:rFonts w:eastAsia="Palatino Linotype" w:cstheme="minorHAnsi"/>
              </w:rPr>
              <w:t>35</w:t>
            </w:r>
          </w:p>
        </w:tc>
        <w:tc>
          <w:tcPr>
            <w:tcW w:w="2401" w:type="dxa"/>
            <w:tcBorders>
              <w:top w:val="single" w:sz="8" w:space="0" w:color="auto"/>
              <w:left w:val="single" w:sz="8" w:space="0" w:color="auto"/>
              <w:bottom w:val="single" w:sz="8" w:space="0" w:color="auto"/>
              <w:right w:val="single" w:sz="8" w:space="0" w:color="auto"/>
            </w:tcBorders>
            <w:tcMar>
              <w:left w:w="108" w:type="dxa"/>
              <w:right w:w="108" w:type="dxa"/>
            </w:tcMar>
          </w:tcPr>
          <w:p w14:paraId="32E742C6" w14:textId="77777777" w:rsidR="00733D8B" w:rsidRPr="00B05224" w:rsidRDefault="00733D8B" w:rsidP="00C65921">
            <w:pPr>
              <w:jc w:val="center"/>
              <w:rPr>
                <w:rFonts w:cstheme="minorHAnsi"/>
              </w:rPr>
            </w:pPr>
            <w:r w:rsidRPr="00B05224">
              <w:rPr>
                <w:rFonts w:eastAsia="Palatino Linotype" w:cstheme="minorHAnsi"/>
              </w:rPr>
              <w:t>3</w:t>
            </w:r>
          </w:p>
        </w:tc>
      </w:tr>
    </w:tbl>
    <w:p w14:paraId="3B932FA2" w14:textId="77777777" w:rsidR="00733D8B" w:rsidRPr="00357DF4" w:rsidRDefault="00733D8B" w:rsidP="00733D8B">
      <w:pPr>
        <w:autoSpaceDE w:val="0"/>
        <w:autoSpaceDN w:val="0"/>
        <w:adjustRightInd w:val="0"/>
        <w:spacing w:after="0" w:line="240" w:lineRule="auto"/>
        <w:rPr>
          <w:rFonts w:cstheme="minorHAnsi"/>
          <w:sz w:val="18"/>
          <w:szCs w:val="18"/>
          <w:lang w:val="es-HN"/>
        </w:rPr>
      </w:pPr>
    </w:p>
    <w:p w14:paraId="48642FA7" w14:textId="768EA237" w:rsidR="00DB5DD4" w:rsidRPr="00B05224" w:rsidRDefault="00DB5DD4" w:rsidP="00DB5DD4">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2: Autores con un número mínimo de cinco documentos en la base de datos WOS</w:t>
      </w:r>
    </w:p>
    <w:p w14:paraId="05F9BD52" w14:textId="77777777" w:rsidR="00733D8B" w:rsidRPr="00B05224" w:rsidRDefault="00733D8B" w:rsidP="00733D8B">
      <w:pPr>
        <w:autoSpaceDE w:val="0"/>
        <w:autoSpaceDN w:val="0"/>
        <w:adjustRightInd w:val="0"/>
        <w:spacing w:after="0" w:line="360" w:lineRule="auto"/>
        <w:ind w:firstLine="709"/>
        <w:rPr>
          <w:rFonts w:eastAsiaTheme="majorEastAsia" w:cstheme="minorHAnsi"/>
          <w:b/>
          <w:bCs/>
          <w:color w:val="5B9BD5" w:themeColor="accent1"/>
          <w:lang w:val="es-ES"/>
        </w:rPr>
      </w:pPr>
    </w:p>
    <w:p w14:paraId="07D358CA" w14:textId="0CEC428C" w:rsidR="00733D8B" w:rsidRPr="00B05224" w:rsidRDefault="00733D8B" w:rsidP="00CA7FA8">
      <w:pPr>
        <w:autoSpaceDE w:val="0"/>
        <w:autoSpaceDN w:val="0"/>
        <w:adjustRightInd w:val="0"/>
        <w:spacing w:after="0" w:line="360" w:lineRule="auto"/>
        <w:ind w:firstLine="709"/>
        <w:rPr>
          <w:rFonts w:cstheme="minorHAnsi"/>
          <w:lang w:val="es-HN"/>
        </w:rPr>
      </w:pPr>
      <w:r w:rsidRPr="00B05224">
        <w:rPr>
          <w:rFonts w:cstheme="minorHAnsi"/>
          <w:lang w:val="es-HN"/>
        </w:rPr>
        <w:lastRenderedPageBreak/>
        <w:t xml:space="preserve">De los autores de los 604 artículos científicos sobre Administración Pública, de la base de datos WOS analizada, tres autores aparecen en cinco documentos. El autor Meier, Kenneth J, es el autor que más artículos ha publicado sobre administración pública en la Plataforma </w:t>
      </w:r>
      <w:proofErr w:type="spellStart"/>
      <w:r w:rsidRPr="00B05224">
        <w:rPr>
          <w:rFonts w:cstheme="minorHAnsi"/>
          <w:lang w:val="es-HN"/>
        </w:rPr>
        <w:t>WoS</w:t>
      </w:r>
      <w:proofErr w:type="spellEnd"/>
      <w:r w:rsidRPr="00B05224">
        <w:rPr>
          <w:rFonts w:cstheme="minorHAnsi"/>
          <w:lang w:val="es-HN"/>
        </w:rPr>
        <w:t xml:space="preserve">. </w:t>
      </w:r>
    </w:p>
    <w:p w14:paraId="5201FF18" w14:textId="77777777" w:rsidR="00733D8B" w:rsidRPr="00357DF4" w:rsidRDefault="00733D8B" w:rsidP="00733D8B">
      <w:pPr>
        <w:autoSpaceDE w:val="0"/>
        <w:autoSpaceDN w:val="0"/>
        <w:adjustRightInd w:val="0"/>
        <w:spacing w:after="0" w:line="240" w:lineRule="auto"/>
        <w:jc w:val="center"/>
        <w:rPr>
          <w:rFonts w:ascii="Arial" w:hAnsi="Arial" w:cs="Arial"/>
          <w:b/>
          <w:bCs/>
          <w:sz w:val="20"/>
          <w:szCs w:val="20"/>
          <w:lang w:val="es-HN"/>
        </w:rPr>
      </w:pPr>
    </w:p>
    <w:p w14:paraId="0093ACD7" w14:textId="77777777" w:rsidR="00733D8B" w:rsidRPr="00357DF4" w:rsidRDefault="00733D8B" w:rsidP="00733D8B">
      <w:pPr>
        <w:autoSpaceDE w:val="0"/>
        <w:autoSpaceDN w:val="0"/>
        <w:adjustRightInd w:val="0"/>
        <w:spacing w:after="0" w:line="240" w:lineRule="auto"/>
        <w:jc w:val="center"/>
        <w:rPr>
          <w:rFonts w:cstheme="minorHAnsi"/>
          <w:sz w:val="18"/>
          <w:szCs w:val="18"/>
          <w:lang w:val="es-HN"/>
        </w:rPr>
      </w:pPr>
    </w:p>
    <w:tbl>
      <w:tblPr>
        <w:tblStyle w:val="Tablaconcuadrcula"/>
        <w:tblW w:w="0" w:type="auto"/>
        <w:jc w:val="center"/>
        <w:tblLayout w:type="fixed"/>
        <w:tblLook w:val="04A0" w:firstRow="1" w:lastRow="0" w:firstColumn="1" w:lastColumn="0" w:noHBand="0" w:noVBand="1"/>
      </w:tblPr>
      <w:tblGrid>
        <w:gridCol w:w="2268"/>
        <w:gridCol w:w="1418"/>
        <w:gridCol w:w="1559"/>
        <w:gridCol w:w="2551"/>
      </w:tblGrid>
      <w:tr w:rsidR="00733D8B" w:rsidRPr="00357DF4" w14:paraId="752753FB"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5A566C" w14:textId="77777777" w:rsidR="00733D8B" w:rsidRPr="00B05224" w:rsidRDefault="00733D8B" w:rsidP="00C65921">
            <w:pPr>
              <w:jc w:val="center"/>
              <w:rPr>
                <w:rFonts w:cstheme="minorHAnsi"/>
              </w:rPr>
            </w:pPr>
            <w:r w:rsidRPr="00B05224">
              <w:rPr>
                <w:rFonts w:eastAsia="Palatino Linotype" w:cstheme="minorHAnsi"/>
                <w:b/>
                <w:bCs/>
                <w:color w:val="000000" w:themeColor="text1"/>
              </w:rPr>
              <w:t>Autor</w:t>
            </w:r>
          </w:p>
        </w:tc>
        <w:tc>
          <w:tcPr>
            <w:tcW w:w="14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0B24E6A" w14:textId="77777777" w:rsidR="00733D8B" w:rsidRPr="00B05224" w:rsidRDefault="00733D8B" w:rsidP="00C65921">
            <w:pPr>
              <w:jc w:val="center"/>
              <w:rPr>
                <w:rFonts w:cstheme="minorHAnsi"/>
              </w:rPr>
            </w:pPr>
            <w:r w:rsidRPr="00B05224">
              <w:rPr>
                <w:rFonts w:eastAsia="Palatino Linotype" w:cstheme="minorHAnsi"/>
                <w:b/>
                <w:bCs/>
                <w:color w:val="000000" w:themeColor="text1"/>
              </w:rPr>
              <w:t>Documentos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77345E" w14:textId="77777777" w:rsidR="00733D8B" w:rsidRPr="00B05224" w:rsidRDefault="00733D8B" w:rsidP="00C65921">
            <w:pPr>
              <w:jc w:val="center"/>
              <w:rPr>
                <w:rFonts w:cstheme="minorHAnsi"/>
              </w:rPr>
            </w:pPr>
            <w:r w:rsidRPr="00B05224">
              <w:rPr>
                <w:rFonts w:eastAsia="Palatino Linotype" w:cstheme="minorHAnsi"/>
                <w:b/>
                <w:bCs/>
                <w:color w:val="000000" w:themeColor="text1"/>
              </w:rPr>
              <w:t>Citaciones</w:t>
            </w:r>
          </w:p>
        </w:tc>
        <w:tc>
          <w:tcPr>
            <w:tcW w:w="25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20B75E" w14:textId="77777777" w:rsidR="00733D8B" w:rsidRPr="00B05224" w:rsidRDefault="00733D8B" w:rsidP="00C65921">
            <w:pPr>
              <w:jc w:val="center"/>
              <w:rPr>
                <w:rFonts w:cstheme="minorHAnsi"/>
              </w:rPr>
            </w:pPr>
            <w:r w:rsidRPr="00B05224">
              <w:rPr>
                <w:rFonts w:eastAsia="Palatino Linotype" w:cstheme="minorHAnsi"/>
                <w:b/>
                <w:bCs/>
                <w:color w:val="000000" w:themeColor="text1"/>
              </w:rPr>
              <w:t>Fuerza total del enlace</w:t>
            </w:r>
          </w:p>
        </w:tc>
      </w:tr>
      <w:tr w:rsidR="00733D8B" w:rsidRPr="00357DF4" w14:paraId="6CC68D3C"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0CDC54A" w14:textId="77777777" w:rsidR="00733D8B" w:rsidRPr="00B05224" w:rsidRDefault="00733D8B" w:rsidP="00C65921">
            <w:pPr>
              <w:jc w:val="both"/>
              <w:rPr>
                <w:rFonts w:cstheme="minorHAnsi"/>
              </w:rPr>
            </w:pPr>
            <w:r w:rsidRPr="00B05224">
              <w:rPr>
                <w:rFonts w:eastAsia="Palatino Linotype" w:cstheme="minorHAnsi"/>
              </w:rPr>
              <w:t>Meier, Kenneth J.</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1165A28" w14:textId="77777777" w:rsidR="00733D8B" w:rsidRPr="00B05224" w:rsidRDefault="00733D8B" w:rsidP="00C65921">
            <w:pPr>
              <w:jc w:val="center"/>
              <w:rPr>
                <w:rFonts w:cstheme="minorHAnsi"/>
              </w:rPr>
            </w:pPr>
            <w:r w:rsidRPr="00B05224">
              <w:rPr>
                <w:rFonts w:eastAsia="Palatino Linotype" w:cstheme="minorHAnsi"/>
              </w:rPr>
              <w:t>9</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18DAC2B" w14:textId="77777777" w:rsidR="00733D8B" w:rsidRPr="00B05224" w:rsidRDefault="00733D8B" w:rsidP="00C65921">
            <w:pPr>
              <w:jc w:val="center"/>
              <w:rPr>
                <w:rFonts w:cstheme="minorHAnsi"/>
              </w:rPr>
            </w:pPr>
            <w:r w:rsidRPr="00B05224">
              <w:rPr>
                <w:rFonts w:eastAsia="Palatino Linotype" w:cstheme="minorHAnsi"/>
              </w:rPr>
              <w:t>280</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312A166" w14:textId="77777777" w:rsidR="00733D8B" w:rsidRPr="00B05224" w:rsidRDefault="00733D8B" w:rsidP="00C65921">
            <w:pPr>
              <w:jc w:val="center"/>
              <w:rPr>
                <w:rFonts w:cstheme="minorHAnsi"/>
              </w:rPr>
            </w:pPr>
            <w:r w:rsidRPr="00B05224">
              <w:rPr>
                <w:rFonts w:eastAsia="Palatino Linotype" w:cstheme="minorHAnsi"/>
              </w:rPr>
              <w:t>11</w:t>
            </w:r>
          </w:p>
        </w:tc>
      </w:tr>
      <w:tr w:rsidR="00733D8B" w:rsidRPr="00357DF4" w14:paraId="143CAFC1"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8253192" w14:textId="77777777" w:rsidR="00733D8B" w:rsidRPr="00B05224" w:rsidRDefault="00733D8B" w:rsidP="00C65921">
            <w:pPr>
              <w:jc w:val="both"/>
              <w:rPr>
                <w:rFonts w:cstheme="minorHAnsi"/>
              </w:rPr>
            </w:pPr>
            <w:r w:rsidRPr="00B05224">
              <w:rPr>
                <w:rFonts w:eastAsia="Palatino Linotype" w:cstheme="minorHAnsi"/>
              </w:rPr>
              <w:t>O Toole, Laurence J. Jr.</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5EB6629" w14:textId="77777777" w:rsidR="00733D8B" w:rsidRPr="00B05224" w:rsidRDefault="00733D8B" w:rsidP="00C65921">
            <w:pPr>
              <w:jc w:val="center"/>
              <w:rPr>
                <w:rFonts w:cstheme="minorHAnsi"/>
              </w:rPr>
            </w:pPr>
            <w:r w:rsidRPr="00B05224">
              <w:rPr>
                <w:rFonts w:eastAsia="Palatino Linotype" w:cstheme="minorHAnsi"/>
              </w:rPr>
              <w:t>5</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2BB0E9C" w14:textId="77777777" w:rsidR="00733D8B" w:rsidRPr="00B05224" w:rsidRDefault="00733D8B" w:rsidP="00C65921">
            <w:pPr>
              <w:jc w:val="center"/>
              <w:rPr>
                <w:rFonts w:cstheme="minorHAnsi"/>
              </w:rPr>
            </w:pPr>
            <w:r w:rsidRPr="00B05224">
              <w:rPr>
                <w:rFonts w:eastAsia="Palatino Linotype" w:cstheme="minorHAnsi"/>
              </w:rPr>
              <w:t>243</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D2C36BD" w14:textId="77777777" w:rsidR="00733D8B" w:rsidRPr="00B05224" w:rsidRDefault="00733D8B" w:rsidP="00C65921">
            <w:pPr>
              <w:jc w:val="center"/>
              <w:rPr>
                <w:rFonts w:cstheme="minorHAnsi"/>
              </w:rPr>
            </w:pPr>
            <w:r w:rsidRPr="00B05224">
              <w:rPr>
                <w:rFonts w:eastAsia="Palatino Linotype" w:cstheme="minorHAnsi"/>
              </w:rPr>
              <w:t>7</w:t>
            </w:r>
          </w:p>
        </w:tc>
      </w:tr>
      <w:tr w:rsidR="00733D8B" w:rsidRPr="00357DF4" w14:paraId="6ABE1FE7"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72F3057" w14:textId="77777777" w:rsidR="00733D8B" w:rsidRPr="00B05224" w:rsidRDefault="00733D8B" w:rsidP="00C65921">
            <w:pPr>
              <w:jc w:val="both"/>
              <w:rPr>
                <w:rFonts w:cstheme="minorHAnsi"/>
              </w:rPr>
            </w:pPr>
            <w:proofErr w:type="spellStart"/>
            <w:r w:rsidRPr="00B05224">
              <w:rPr>
                <w:rFonts w:eastAsia="Palatino Linotype" w:cstheme="minorHAnsi"/>
              </w:rPr>
              <w:t>Amirkhanyan</w:t>
            </w:r>
            <w:proofErr w:type="spellEnd"/>
            <w:r w:rsidRPr="00B05224">
              <w:rPr>
                <w:rFonts w:eastAsia="Palatino Linotype" w:cstheme="minorHAnsi"/>
              </w:rPr>
              <w:t xml:space="preserve">, Anna A.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85E6068" w14:textId="77777777" w:rsidR="00733D8B" w:rsidRPr="00B05224" w:rsidRDefault="00733D8B" w:rsidP="00C65921">
            <w:pPr>
              <w:jc w:val="center"/>
              <w:rPr>
                <w:rFonts w:cstheme="minorHAnsi"/>
              </w:rPr>
            </w:pPr>
            <w:r w:rsidRPr="00B05224">
              <w:rPr>
                <w:rFonts w:eastAsia="Palatino Linotype" w:cstheme="minorHAnsi"/>
              </w:rPr>
              <w:t>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7A557B7" w14:textId="77777777" w:rsidR="00733D8B" w:rsidRPr="00B05224" w:rsidRDefault="00733D8B" w:rsidP="00C65921">
            <w:pPr>
              <w:jc w:val="center"/>
              <w:rPr>
                <w:rFonts w:cstheme="minorHAnsi"/>
              </w:rPr>
            </w:pPr>
            <w:r w:rsidRPr="00B05224">
              <w:rPr>
                <w:rFonts w:eastAsia="Palatino Linotype" w:cstheme="minorHAnsi"/>
              </w:rPr>
              <w:t>158</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D22CA77" w14:textId="77777777" w:rsidR="00733D8B" w:rsidRPr="00B05224" w:rsidRDefault="00733D8B" w:rsidP="00C65921">
            <w:pPr>
              <w:jc w:val="center"/>
              <w:rPr>
                <w:rFonts w:cstheme="minorHAnsi"/>
              </w:rPr>
            </w:pPr>
            <w:r w:rsidRPr="00B05224">
              <w:rPr>
                <w:rFonts w:eastAsia="Palatino Linotype" w:cstheme="minorHAnsi"/>
              </w:rPr>
              <w:t>5</w:t>
            </w:r>
          </w:p>
        </w:tc>
      </w:tr>
      <w:tr w:rsidR="00733D8B" w:rsidRPr="00357DF4" w14:paraId="75CF9183"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ADAD7AF" w14:textId="77777777" w:rsidR="00733D8B" w:rsidRPr="00B05224" w:rsidRDefault="00733D8B" w:rsidP="00C65921">
            <w:pPr>
              <w:jc w:val="both"/>
              <w:rPr>
                <w:rFonts w:eastAsia="Palatino Linotype" w:cstheme="minorHAnsi"/>
              </w:rPr>
            </w:pPr>
            <w:proofErr w:type="spellStart"/>
            <w:r w:rsidRPr="00B05224">
              <w:rPr>
                <w:rFonts w:eastAsia="Palatino Linotype" w:cstheme="minorHAnsi"/>
              </w:rPr>
              <w:t>Song</w:t>
            </w:r>
            <w:proofErr w:type="spellEnd"/>
            <w:r w:rsidRPr="00B05224">
              <w:rPr>
                <w:rFonts w:eastAsia="Palatino Linotype" w:cstheme="minorHAnsi"/>
              </w:rPr>
              <w:t xml:space="preserve">, </w:t>
            </w:r>
            <w:proofErr w:type="spellStart"/>
            <w:r w:rsidRPr="00B05224">
              <w:rPr>
                <w:rFonts w:eastAsia="Palatino Linotype" w:cstheme="minorHAnsi"/>
              </w:rPr>
              <w:t>Miyeon</w:t>
            </w:r>
            <w:proofErr w:type="spellEnd"/>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891043A" w14:textId="77777777" w:rsidR="00733D8B" w:rsidRPr="00B05224" w:rsidRDefault="00733D8B" w:rsidP="00C65921">
            <w:pPr>
              <w:jc w:val="center"/>
              <w:rPr>
                <w:rFonts w:cstheme="minorHAnsi"/>
              </w:rPr>
            </w:pPr>
            <w:r w:rsidRPr="00B05224">
              <w:rPr>
                <w:rFonts w:eastAsia="Palatino Linotype" w:cstheme="minorHAnsi"/>
              </w:rPr>
              <w:t>5</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E5C12FD" w14:textId="77777777" w:rsidR="00733D8B" w:rsidRPr="00B05224" w:rsidRDefault="00733D8B" w:rsidP="00C65921">
            <w:pPr>
              <w:jc w:val="center"/>
              <w:rPr>
                <w:rFonts w:cstheme="minorHAnsi"/>
              </w:rPr>
            </w:pPr>
            <w:r w:rsidRPr="00B05224">
              <w:rPr>
                <w:rFonts w:eastAsia="Palatino Linotype" w:cstheme="minorHAnsi"/>
              </w:rPr>
              <w:t>35</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D515FA8"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050F04EA"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70E347E" w14:textId="77777777" w:rsidR="00733D8B" w:rsidRPr="00B05224" w:rsidRDefault="00733D8B" w:rsidP="00C65921">
            <w:pPr>
              <w:jc w:val="both"/>
              <w:rPr>
                <w:rFonts w:eastAsia="Palatino Linotype" w:cstheme="minorHAnsi"/>
              </w:rPr>
            </w:pPr>
            <w:r w:rsidRPr="00B05224">
              <w:rPr>
                <w:rFonts w:eastAsia="Palatino Linotype" w:cstheme="minorHAnsi"/>
              </w:rPr>
              <w:t xml:space="preserve">Andrews, </w:t>
            </w:r>
            <w:proofErr w:type="spellStart"/>
            <w:r w:rsidRPr="00B05224">
              <w:rPr>
                <w:rFonts w:eastAsia="Palatino Linotype" w:cstheme="minorHAnsi"/>
              </w:rPr>
              <w:t>Rhys</w:t>
            </w:r>
            <w:proofErr w:type="spellEnd"/>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700A0D0" w14:textId="77777777" w:rsidR="00733D8B" w:rsidRPr="00B05224" w:rsidRDefault="00733D8B" w:rsidP="00C65921">
            <w:pPr>
              <w:jc w:val="center"/>
              <w:rPr>
                <w:rFonts w:cstheme="minorHAnsi"/>
              </w:rPr>
            </w:pPr>
            <w:r w:rsidRPr="00B05224">
              <w:rPr>
                <w:rFonts w:eastAsia="Palatino Linotype" w:cstheme="minorHAnsi"/>
              </w:rPr>
              <w:t>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E2619A4" w14:textId="77777777" w:rsidR="00733D8B" w:rsidRPr="00B05224" w:rsidRDefault="00733D8B" w:rsidP="00C65921">
            <w:pPr>
              <w:jc w:val="center"/>
              <w:rPr>
                <w:rFonts w:cstheme="minorHAnsi"/>
              </w:rPr>
            </w:pPr>
            <w:r w:rsidRPr="00B05224">
              <w:rPr>
                <w:rFonts w:eastAsia="Palatino Linotype" w:cstheme="minorHAnsi"/>
              </w:rPr>
              <w:t>293</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6B26666"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127EFAEE" w14:textId="77777777" w:rsidTr="00C65921">
        <w:trPr>
          <w:trHeight w:val="300"/>
          <w:jc w:val="center"/>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C3C3EC7" w14:textId="77777777" w:rsidR="00733D8B" w:rsidRPr="00B05224" w:rsidRDefault="00733D8B" w:rsidP="00C65921">
            <w:pPr>
              <w:jc w:val="both"/>
              <w:rPr>
                <w:rFonts w:cstheme="minorHAnsi"/>
              </w:rPr>
            </w:pPr>
            <w:r w:rsidRPr="00B05224">
              <w:rPr>
                <w:rFonts w:eastAsia="Palatino Linotype" w:cstheme="minorHAnsi"/>
              </w:rPr>
              <w:t xml:space="preserve">Brusca, Isabel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E4133DC" w14:textId="77777777" w:rsidR="00733D8B" w:rsidRPr="00B05224" w:rsidRDefault="00733D8B" w:rsidP="00C65921">
            <w:pPr>
              <w:jc w:val="center"/>
              <w:rPr>
                <w:rFonts w:cstheme="minorHAnsi"/>
              </w:rPr>
            </w:pPr>
            <w:r w:rsidRPr="00B05224">
              <w:rPr>
                <w:rFonts w:eastAsia="Palatino Linotype" w:cstheme="minorHAnsi"/>
              </w:rPr>
              <w:t>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66F310D" w14:textId="77777777" w:rsidR="00733D8B" w:rsidRPr="00B05224" w:rsidRDefault="00733D8B" w:rsidP="00C65921">
            <w:pPr>
              <w:jc w:val="center"/>
              <w:rPr>
                <w:rFonts w:cstheme="minorHAnsi"/>
              </w:rPr>
            </w:pPr>
            <w:r w:rsidRPr="00B05224">
              <w:rPr>
                <w:rFonts w:eastAsia="Palatino Linotype" w:cstheme="minorHAnsi"/>
              </w:rPr>
              <w:t>90</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2B9870E" w14:textId="77777777" w:rsidR="00733D8B" w:rsidRPr="00B05224" w:rsidRDefault="00733D8B" w:rsidP="00C65921">
            <w:pPr>
              <w:jc w:val="center"/>
              <w:rPr>
                <w:rFonts w:cstheme="minorHAnsi"/>
              </w:rPr>
            </w:pPr>
            <w:r w:rsidRPr="00B05224">
              <w:rPr>
                <w:rFonts w:eastAsia="Palatino Linotype" w:cstheme="minorHAnsi"/>
              </w:rPr>
              <w:t>0</w:t>
            </w:r>
          </w:p>
        </w:tc>
      </w:tr>
    </w:tbl>
    <w:p w14:paraId="099EF296" w14:textId="77777777" w:rsidR="00DB5DD4" w:rsidRPr="00B05224" w:rsidRDefault="00DB5DD4" w:rsidP="00DB5DD4">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3: Autores con un número mínimo de cuatro documentos en la base de datos WOS</w:t>
      </w:r>
    </w:p>
    <w:p w14:paraId="2C6D43F2" w14:textId="77777777" w:rsidR="00733D8B" w:rsidRPr="00B05224" w:rsidRDefault="00733D8B" w:rsidP="00733D8B">
      <w:pPr>
        <w:autoSpaceDE w:val="0"/>
        <w:autoSpaceDN w:val="0"/>
        <w:adjustRightInd w:val="0"/>
        <w:spacing w:after="0" w:line="240" w:lineRule="auto"/>
        <w:jc w:val="both"/>
        <w:rPr>
          <w:rFonts w:cstheme="minorHAnsi"/>
          <w:sz w:val="18"/>
          <w:szCs w:val="18"/>
          <w:lang w:val="es-HN"/>
        </w:rPr>
      </w:pPr>
    </w:p>
    <w:p w14:paraId="4B73D11E" w14:textId="77777777" w:rsidR="00733D8B" w:rsidRPr="00B05224" w:rsidRDefault="00733D8B" w:rsidP="00733D8B">
      <w:pPr>
        <w:autoSpaceDE w:val="0"/>
        <w:autoSpaceDN w:val="0"/>
        <w:adjustRightInd w:val="0"/>
        <w:spacing w:after="0" w:line="240" w:lineRule="auto"/>
        <w:jc w:val="both"/>
        <w:rPr>
          <w:rFonts w:cstheme="minorHAnsi"/>
          <w:sz w:val="18"/>
          <w:szCs w:val="18"/>
          <w:lang w:val="es-HN"/>
        </w:rPr>
      </w:pPr>
    </w:p>
    <w:p w14:paraId="3382A129" w14:textId="77777777" w:rsidR="00733D8B" w:rsidRPr="00B05224" w:rsidRDefault="00733D8B" w:rsidP="00733D8B">
      <w:pPr>
        <w:autoSpaceDE w:val="0"/>
        <w:autoSpaceDN w:val="0"/>
        <w:adjustRightInd w:val="0"/>
        <w:spacing w:after="0" w:line="240" w:lineRule="auto"/>
        <w:ind w:firstLine="708"/>
        <w:jc w:val="both"/>
        <w:rPr>
          <w:rFonts w:cstheme="minorHAnsi"/>
          <w:lang w:val="es-HN"/>
        </w:rPr>
      </w:pPr>
      <w:r w:rsidRPr="00B05224">
        <w:rPr>
          <w:rFonts w:cstheme="minorHAnsi"/>
          <w:lang w:val="es-HN"/>
        </w:rPr>
        <w:t>De los autores de los 604 artículos científicos analizados sobre Administración Pública de la base de datos WOS, seis autores aparecen en cuatro documentos. Ver figura 6</w:t>
      </w:r>
    </w:p>
    <w:p w14:paraId="356D5E36" w14:textId="77777777" w:rsidR="00733D8B" w:rsidRPr="00357DF4" w:rsidRDefault="00733D8B" w:rsidP="00733D8B">
      <w:pPr>
        <w:autoSpaceDE w:val="0"/>
        <w:autoSpaceDN w:val="0"/>
        <w:adjustRightInd w:val="0"/>
        <w:spacing w:after="0" w:line="240" w:lineRule="auto"/>
        <w:ind w:firstLine="708"/>
        <w:jc w:val="both"/>
        <w:rPr>
          <w:rFonts w:cstheme="minorHAnsi"/>
          <w:lang w:val="es-HN"/>
        </w:rPr>
      </w:pPr>
    </w:p>
    <w:p w14:paraId="3FC41FEC" w14:textId="77777777" w:rsidR="00733D8B" w:rsidRPr="00357DF4" w:rsidRDefault="00733D8B" w:rsidP="00733D8B">
      <w:pPr>
        <w:autoSpaceDE w:val="0"/>
        <w:autoSpaceDN w:val="0"/>
        <w:adjustRightInd w:val="0"/>
        <w:spacing w:after="0" w:line="240" w:lineRule="auto"/>
        <w:ind w:firstLine="708"/>
        <w:jc w:val="both"/>
        <w:rPr>
          <w:rFonts w:ascii="Arial" w:hAnsi="Arial" w:cs="Arial"/>
          <w:sz w:val="20"/>
          <w:szCs w:val="20"/>
          <w:lang w:val="es-HN"/>
        </w:rPr>
      </w:pPr>
      <w:r w:rsidRPr="00357DF4">
        <w:rPr>
          <w:rFonts w:ascii="Arial" w:hAnsi="Arial" w:cs="Arial"/>
          <w:noProof/>
          <w:sz w:val="20"/>
          <w:szCs w:val="20"/>
          <w:lang w:val="es-HN"/>
        </w:rPr>
        <w:drawing>
          <wp:anchor distT="0" distB="0" distL="114300" distR="114300" simplePos="0" relativeHeight="251688960" behindDoc="0" locked="0" layoutInCell="1" allowOverlap="1" wp14:anchorId="306CC4BC" wp14:editId="57C41BF0">
            <wp:simplePos x="0" y="0"/>
            <wp:positionH relativeFrom="margin">
              <wp:posOffset>575120</wp:posOffset>
            </wp:positionH>
            <wp:positionV relativeFrom="paragraph">
              <wp:posOffset>144915</wp:posOffset>
            </wp:positionV>
            <wp:extent cx="4934585" cy="2254968"/>
            <wp:effectExtent l="0" t="0" r="0" b="0"/>
            <wp:wrapNone/>
            <wp:docPr id="6" name="Imagen 5">
              <a:extLst xmlns:a="http://schemas.openxmlformats.org/drawingml/2006/main">
                <a:ext uri="{FF2B5EF4-FFF2-40B4-BE49-F238E27FC236}">
                  <a16:creationId xmlns:a16="http://schemas.microsoft.com/office/drawing/2014/main" id="{FF97AA95-2883-7108-D777-0F7EB7263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F97AA95-2883-7108-D777-0F7EB7263FF9}"/>
                        </a:ext>
                      </a:extLst>
                    </pic:cNvPr>
                    <pic:cNvPicPr>
                      <a:picLocks noChangeAspect="1"/>
                    </pic:cNvPicPr>
                  </pic:nvPicPr>
                  <pic:blipFill rotWithShape="1">
                    <a:blip r:embed="rId16" cstate="print">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F97AA95-2883-7108-D777-0F7EB7263FF9}"/>
                        </a:ext>
                      </a:extLst>
                    </a:blip>
                    <a:srcRect t="12655"/>
                    <a:stretch/>
                  </pic:blipFill>
                  <pic:spPr bwMode="auto">
                    <a:xfrm>
                      <a:off x="0" y="0"/>
                      <a:ext cx="4942704" cy="2258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9868F" w14:textId="77777777" w:rsidR="00733D8B" w:rsidRPr="00357DF4" w:rsidRDefault="00733D8B" w:rsidP="00733D8B">
      <w:pPr>
        <w:autoSpaceDE w:val="0"/>
        <w:autoSpaceDN w:val="0"/>
        <w:adjustRightInd w:val="0"/>
        <w:spacing w:after="0" w:line="240" w:lineRule="auto"/>
        <w:ind w:left="2608"/>
        <w:jc w:val="both"/>
        <w:rPr>
          <w:rFonts w:ascii="Arial" w:hAnsi="Arial" w:cs="Arial"/>
          <w:b/>
          <w:bCs/>
          <w:sz w:val="20"/>
          <w:szCs w:val="20"/>
          <w:lang w:val="es-HN"/>
        </w:rPr>
      </w:pPr>
    </w:p>
    <w:p w14:paraId="227C1662" w14:textId="77777777" w:rsidR="00733D8B" w:rsidRPr="00357DF4" w:rsidRDefault="00733D8B" w:rsidP="00733D8B">
      <w:pPr>
        <w:ind w:left="1900" w:firstLine="708"/>
        <w:rPr>
          <w:rFonts w:ascii="Arial" w:hAnsi="Arial" w:cs="Arial"/>
          <w:b/>
          <w:bCs/>
          <w:sz w:val="20"/>
          <w:szCs w:val="20"/>
          <w:lang w:val="es-HN"/>
        </w:rPr>
      </w:pPr>
    </w:p>
    <w:p w14:paraId="0D737FCD" w14:textId="77777777" w:rsidR="00733D8B" w:rsidRPr="00357DF4" w:rsidRDefault="00733D8B" w:rsidP="00733D8B">
      <w:pPr>
        <w:ind w:left="1900" w:firstLine="708"/>
        <w:rPr>
          <w:rFonts w:ascii="Arial" w:hAnsi="Arial" w:cs="Arial"/>
          <w:b/>
          <w:bCs/>
          <w:sz w:val="20"/>
          <w:szCs w:val="20"/>
          <w:lang w:val="es-HN"/>
        </w:rPr>
      </w:pPr>
    </w:p>
    <w:p w14:paraId="22FA98EA" w14:textId="77777777" w:rsidR="00733D8B" w:rsidRPr="00357DF4" w:rsidRDefault="00733D8B" w:rsidP="00733D8B">
      <w:pPr>
        <w:ind w:left="1900" w:firstLine="708"/>
        <w:rPr>
          <w:rFonts w:ascii="Arial" w:hAnsi="Arial" w:cs="Arial"/>
          <w:b/>
          <w:bCs/>
          <w:sz w:val="20"/>
          <w:szCs w:val="20"/>
          <w:lang w:val="es-HN"/>
        </w:rPr>
      </w:pPr>
    </w:p>
    <w:p w14:paraId="02C920C1" w14:textId="77777777" w:rsidR="00733D8B" w:rsidRPr="00357DF4" w:rsidRDefault="00733D8B" w:rsidP="00733D8B">
      <w:pPr>
        <w:ind w:left="1900" w:firstLine="708"/>
        <w:rPr>
          <w:rFonts w:ascii="Arial" w:hAnsi="Arial" w:cs="Arial"/>
          <w:b/>
          <w:bCs/>
          <w:sz w:val="20"/>
          <w:szCs w:val="20"/>
          <w:lang w:val="es-HN"/>
        </w:rPr>
      </w:pPr>
    </w:p>
    <w:p w14:paraId="78FA341F" w14:textId="77777777" w:rsidR="00733D8B" w:rsidRPr="00357DF4" w:rsidRDefault="00733D8B" w:rsidP="00733D8B">
      <w:pPr>
        <w:ind w:left="1900" w:firstLine="708"/>
        <w:rPr>
          <w:rFonts w:ascii="Arial" w:hAnsi="Arial" w:cs="Arial"/>
          <w:b/>
          <w:bCs/>
          <w:sz w:val="20"/>
          <w:szCs w:val="20"/>
          <w:lang w:val="es-HN"/>
        </w:rPr>
      </w:pPr>
    </w:p>
    <w:p w14:paraId="31AE8951" w14:textId="77777777" w:rsidR="00733D8B" w:rsidRPr="00357DF4" w:rsidRDefault="00733D8B" w:rsidP="00733D8B">
      <w:pPr>
        <w:autoSpaceDE w:val="0"/>
        <w:autoSpaceDN w:val="0"/>
        <w:adjustRightInd w:val="0"/>
        <w:spacing w:before="240" w:after="0" w:line="240" w:lineRule="auto"/>
        <w:ind w:left="2608"/>
        <w:jc w:val="both"/>
        <w:rPr>
          <w:rFonts w:ascii="Arial" w:hAnsi="Arial" w:cs="Arial"/>
          <w:b/>
          <w:bCs/>
          <w:sz w:val="20"/>
          <w:szCs w:val="20"/>
          <w:lang w:val="es-HN"/>
        </w:rPr>
      </w:pPr>
    </w:p>
    <w:p w14:paraId="0FD6C32B" w14:textId="77777777" w:rsidR="00733D8B" w:rsidRPr="00357DF4" w:rsidRDefault="00733D8B" w:rsidP="00733D8B">
      <w:pPr>
        <w:autoSpaceDE w:val="0"/>
        <w:autoSpaceDN w:val="0"/>
        <w:adjustRightInd w:val="0"/>
        <w:spacing w:before="240" w:after="0" w:line="240" w:lineRule="auto"/>
        <w:ind w:left="2608"/>
        <w:jc w:val="both"/>
        <w:rPr>
          <w:rFonts w:ascii="Arial" w:hAnsi="Arial" w:cs="Arial"/>
          <w:b/>
          <w:bCs/>
          <w:sz w:val="20"/>
          <w:szCs w:val="20"/>
          <w:lang w:val="es-HN"/>
        </w:rPr>
      </w:pPr>
    </w:p>
    <w:p w14:paraId="3D09FAD3" w14:textId="77777777" w:rsidR="00733D8B" w:rsidRPr="00357DF4" w:rsidRDefault="00733D8B" w:rsidP="00733D8B">
      <w:pPr>
        <w:autoSpaceDE w:val="0"/>
        <w:autoSpaceDN w:val="0"/>
        <w:adjustRightInd w:val="0"/>
        <w:spacing w:before="240" w:after="0" w:line="240" w:lineRule="auto"/>
        <w:jc w:val="both"/>
        <w:rPr>
          <w:rFonts w:ascii="Arial" w:hAnsi="Arial" w:cs="Arial"/>
          <w:b/>
          <w:bCs/>
          <w:sz w:val="16"/>
          <w:szCs w:val="16"/>
          <w:lang w:val="es-HN"/>
        </w:rPr>
      </w:pPr>
    </w:p>
    <w:p w14:paraId="62C3E95C" w14:textId="47E4EB96" w:rsidR="00733D8B" w:rsidRPr="00B05224" w:rsidRDefault="00733D8B" w:rsidP="00733D8B">
      <w:pPr>
        <w:autoSpaceDE w:val="0"/>
        <w:autoSpaceDN w:val="0"/>
        <w:adjustRightInd w:val="0"/>
        <w:spacing w:before="240" w:after="0" w:line="24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 xml:space="preserve">Figura 6: Relación de los seis autores prolíficos sobre Administración Pública de la base de datos WOS, con cuatro documentos según el software </w:t>
      </w:r>
      <w:proofErr w:type="spellStart"/>
      <w:r w:rsidRPr="00B05224">
        <w:rPr>
          <w:rFonts w:eastAsiaTheme="majorEastAsia" w:cstheme="minorHAnsi"/>
          <w:b/>
          <w:bCs/>
          <w:color w:val="5B9BD5" w:themeColor="accent1"/>
          <w:lang w:val="es-ES"/>
        </w:rPr>
        <w:t>VOSviewer</w:t>
      </w:r>
      <w:proofErr w:type="spellEnd"/>
      <w:r w:rsidRPr="00B05224">
        <w:rPr>
          <w:rFonts w:eastAsiaTheme="majorEastAsia" w:cstheme="minorHAnsi"/>
          <w:b/>
          <w:bCs/>
          <w:color w:val="5B9BD5" w:themeColor="accent1"/>
          <w:lang w:val="es-ES"/>
        </w:rPr>
        <w:t xml:space="preserve"> de una base de 604 autores. Los seis autores prolíficos sobre administración </w:t>
      </w:r>
      <w:r w:rsidR="00CA7FA8" w:rsidRPr="00B05224">
        <w:rPr>
          <w:rFonts w:eastAsiaTheme="majorEastAsia" w:cstheme="minorHAnsi"/>
          <w:b/>
          <w:bCs/>
          <w:color w:val="5B9BD5" w:themeColor="accent1"/>
          <w:lang w:val="es-ES"/>
        </w:rPr>
        <w:t>pública</w:t>
      </w:r>
      <w:r w:rsidRPr="00B05224">
        <w:rPr>
          <w:rFonts w:eastAsiaTheme="majorEastAsia" w:cstheme="minorHAnsi"/>
          <w:b/>
          <w:bCs/>
          <w:color w:val="5B9BD5" w:themeColor="accent1"/>
          <w:lang w:val="es-ES"/>
        </w:rPr>
        <w:t xml:space="preserve"> están relacionados con el autor Meier, Kenneth J. </w:t>
      </w:r>
    </w:p>
    <w:p w14:paraId="773D3422"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Se calculó la raíz cuadrada (38), del total de combinaciones (1415), como el valor más cercano es 18 autores, se procedió a realizar el subconjunto de 18 autores, que aparecen en al menos tres documentos y el subconjunto de seis autores que aparecen en al menos cuatro documentos, obteniéndose el mismo gráfico. Ver tabla 4</w:t>
      </w:r>
    </w:p>
    <w:p w14:paraId="0205F6A3"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5A17715B" w14:textId="3A15CACF" w:rsidR="00733D8B" w:rsidRPr="00357DF4" w:rsidRDefault="00733D8B" w:rsidP="00733D8B">
      <w:pPr>
        <w:jc w:val="center"/>
        <w:rPr>
          <w:rFonts w:cstheme="minorHAnsi"/>
          <w:sz w:val="18"/>
          <w:szCs w:val="18"/>
          <w:lang w:val="es-HN"/>
        </w:rPr>
      </w:pPr>
    </w:p>
    <w:tbl>
      <w:tblPr>
        <w:tblStyle w:val="Tablaconcuadrcula"/>
        <w:tblW w:w="7503" w:type="dxa"/>
        <w:jc w:val="center"/>
        <w:tblLayout w:type="fixed"/>
        <w:tblLook w:val="04A0" w:firstRow="1" w:lastRow="0" w:firstColumn="1" w:lastColumn="0" w:noHBand="0" w:noVBand="1"/>
      </w:tblPr>
      <w:tblGrid>
        <w:gridCol w:w="2398"/>
        <w:gridCol w:w="1420"/>
        <w:gridCol w:w="1701"/>
        <w:gridCol w:w="1984"/>
      </w:tblGrid>
      <w:tr w:rsidR="00733D8B" w:rsidRPr="00357DF4" w14:paraId="0E3BBBFB"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64A2C6" w14:textId="77777777" w:rsidR="00733D8B" w:rsidRPr="00B05224" w:rsidRDefault="00733D8B" w:rsidP="00C65921">
            <w:pPr>
              <w:jc w:val="center"/>
              <w:rPr>
                <w:rFonts w:cstheme="minorHAnsi"/>
              </w:rPr>
            </w:pPr>
            <w:r w:rsidRPr="00B05224">
              <w:rPr>
                <w:rFonts w:eastAsia="Palatino Linotype" w:cstheme="minorHAnsi"/>
                <w:b/>
                <w:bCs/>
                <w:color w:val="000000" w:themeColor="text1"/>
              </w:rPr>
              <w:lastRenderedPageBreak/>
              <w:t>Autor</w:t>
            </w:r>
          </w:p>
        </w:tc>
        <w:tc>
          <w:tcPr>
            <w:tcW w:w="14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C5634A" w14:textId="77777777" w:rsidR="00733D8B" w:rsidRPr="00B05224" w:rsidRDefault="00733D8B" w:rsidP="00C65921">
            <w:pPr>
              <w:jc w:val="center"/>
              <w:rPr>
                <w:rFonts w:cstheme="minorHAnsi"/>
              </w:rPr>
            </w:pPr>
            <w:r w:rsidRPr="00B05224">
              <w:rPr>
                <w:rFonts w:eastAsia="Palatino Linotype" w:cstheme="minorHAnsi"/>
                <w:b/>
                <w:bCs/>
                <w:color w:val="000000" w:themeColor="text1"/>
              </w:rPr>
              <w:t>Documentos</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7EF42A" w14:textId="77777777" w:rsidR="00733D8B" w:rsidRPr="00B05224" w:rsidRDefault="00733D8B" w:rsidP="00C65921">
            <w:pPr>
              <w:jc w:val="center"/>
              <w:rPr>
                <w:rFonts w:eastAsia="Palatino Linotype" w:cstheme="minorHAnsi"/>
                <w:b/>
                <w:bCs/>
                <w:color w:val="000000" w:themeColor="text1"/>
              </w:rPr>
            </w:pPr>
            <w:r w:rsidRPr="00B05224">
              <w:rPr>
                <w:rFonts w:eastAsia="Palatino Linotype" w:cstheme="minorHAnsi"/>
                <w:b/>
                <w:bCs/>
                <w:color w:val="000000" w:themeColor="text1"/>
              </w:rPr>
              <w:t>Citaciones</w:t>
            </w: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B69A06A" w14:textId="77777777" w:rsidR="00733D8B" w:rsidRPr="00B05224" w:rsidRDefault="00733D8B" w:rsidP="00C65921">
            <w:pPr>
              <w:jc w:val="center"/>
              <w:rPr>
                <w:rFonts w:cstheme="minorHAnsi"/>
              </w:rPr>
            </w:pPr>
            <w:r w:rsidRPr="00B05224">
              <w:rPr>
                <w:rFonts w:eastAsia="Palatino Linotype" w:cstheme="minorHAnsi"/>
                <w:b/>
                <w:bCs/>
                <w:color w:val="000000" w:themeColor="text1"/>
              </w:rPr>
              <w:t>Fuerza total del enlace</w:t>
            </w:r>
          </w:p>
        </w:tc>
      </w:tr>
      <w:tr w:rsidR="00733D8B" w:rsidRPr="00357DF4" w14:paraId="318567D1"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24A74BE0" w14:textId="77777777" w:rsidR="00733D8B" w:rsidRPr="00B05224" w:rsidRDefault="00733D8B" w:rsidP="00C65921">
            <w:pPr>
              <w:rPr>
                <w:rFonts w:cstheme="minorHAnsi"/>
              </w:rPr>
            </w:pPr>
            <w:r w:rsidRPr="00B05224">
              <w:rPr>
                <w:rFonts w:eastAsia="Palatino Linotype" w:cstheme="minorHAnsi"/>
              </w:rPr>
              <w:t>Meier, Kenneth J.</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411692FD" w14:textId="77777777" w:rsidR="00733D8B" w:rsidRPr="00B05224" w:rsidRDefault="00733D8B" w:rsidP="00C65921">
            <w:pPr>
              <w:jc w:val="center"/>
              <w:rPr>
                <w:rFonts w:cstheme="minorHAnsi"/>
              </w:rPr>
            </w:pPr>
            <w:r w:rsidRPr="00B05224">
              <w:rPr>
                <w:rFonts w:eastAsia="Palatino Linotype" w:cstheme="minorHAnsi"/>
              </w:rPr>
              <w:t>9</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A11B9BF" w14:textId="77777777" w:rsidR="00733D8B" w:rsidRPr="00B05224" w:rsidRDefault="00733D8B" w:rsidP="00C65921">
            <w:pPr>
              <w:jc w:val="center"/>
              <w:rPr>
                <w:rFonts w:cstheme="minorHAnsi"/>
              </w:rPr>
            </w:pPr>
            <w:r w:rsidRPr="00B05224">
              <w:rPr>
                <w:rFonts w:eastAsia="Palatino Linotype" w:cstheme="minorHAnsi"/>
              </w:rPr>
              <w:t>280</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50F92F4" w14:textId="77777777" w:rsidR="00733D8B" w:rsidRPr="00B05224" w:rsidRDefault="00733D8B" w:rsidP="00C65921">
            <w:pPr>
              <w:jc w:val="center"/>
              <w:rPr>
                <w:rFonts w:cstheme="minorHAnsi"/>
              </w:rPr>
            </w:pPr>
            <w:r w:rsidRPr="00B05224">
              <w:rPr>
                <w:rFonts w:eastAsia="Palatino Linotype" w:cstheme="minorHAnsi"/>
              </w:rPr>
              <w:t>11</w:t>
            </w:r>
          </w:p>
        </w:tc>
      </w:tr>
      <w:tr w:rsidR="00733D8B" w:rsidRPr="00357DF4" w14:paraId="528AF3B0"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65EC9A36" w14:textId="77777777" w:rsidR="00733D8B" w:rsidRPr="00B05224" w:rsidRDefault="00733D8B" w:rsidP="00C65921">
            <w:pPr>
              <w:rPr>
                <w:rFonts w:cstheme="minorHAnsi"/>
              </w:rPr>
            </w:pPr>
            <w:r w:rsidRPr="00B05224">
              <w:rPr>
                <w:rFonts w:eastAsia="Palatino Linotype" w:cstheme="minorHAnsi"/>
              </w:rPr>
              <w:t>O Toole, Laurence J. Jr.</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40E4E8ED" w14:textId="77777777" w:rsidR="00733D8B" w:rsidRPr="00B05224" w:rsidRDefault="00733D8B" w:rsidP="00C65921">
            <w:pPr>
              <w:jc w:val="center"/>
              <w:rPr>
                <w:rFonts w:cstheme="minorHAnsi"/>
              </w:rPr>
            </w:pPr>
            <w:r w:rsidRPr="00B05224">
              <w:rPr>
                <w:rFonts w:eastAsia="Palatino Linotype" w:cstheme="minorHAnsi"/>
              </w:rPr>
              <w:t>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8C8A7BD" w14:textId="77777777" w:rsidR="00733D8B" w:rsidRPr="00B05224" w:rsidRDefault="00733D8B" w:rsidP="00C65921">
            <w:pPr>
              <w:jc w:val="center"/>
              <w:rPr>
                <w:rFonts w:cstheme="minorHAnsi"/>
              </w:rPr>
            </w:pPr>
            <w:r w:rsidRPr="00B05224">
              <w:rPr>
                <w:rFonts w:eastAsia="Palatino Linotype" w:cstheme="minorHAnsi"/>
              </w:rPr>
              <w:t>243</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4D7B6C2" w14:textId="77777777" w:rsidR="00733D8B" w:rsidRPr="00B05224" w:rsidRDefault="00733D8B" w:rsidP="00C65921">
            <w:pPr>
              <w:jc w:val="center"/>
              <w:rPr>
                <w:rFonts w:cstheme="minorHAnsi"/>
              </w:rPr>
            </w:pPr>
            <w:r w:rsidRPr="00B05224">
              <w:rPr>
                <w:rFonts w:eastAsia="Palatino Linotype" w:cstheme="minorHAnsi"/>
              </w:rPr>
              <w:t>7</w:t>
            </w:r>
          </w:p>
        </w:tc>
      </w:tr>
      <w:tr w:rsidR="00733D8B" w:rsidRPr="00357DF4" w14:paraId="0F18D011"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37B37E28" w14:textId="77777777" w:rsidR="00733D8B" w:rsidRPr="00B05224" w:rsidRDefault="00733D8B" w:rsidP="00C65921">
            <w:pPr>
              <w:rPr>
                <w:rFonts w:cstheme="minorHAnsi"/>
              </w:rPr>
            </w:pPr>
            <w:proofErr w:type="spellStart"/>
            <w:r w:rsidRPr="00B05224">
              <w:rPr>
                <w:rFonts w:eastAsia="Palatino Linotype" w:cstheme="minorHAnsi"/>
              </w:rPr>
              <w:t>Amirkhanyan</w:t>
            </w:r>
            <w:proofErr w:type="spellEnd"/>
            <w:r w:rsidRPr="00B05224">
              <w:rPr>
                <w:rFonts w:eastAsia="Palatino Linotype" w:cstheme="minorHAnsi"/>
              </w:rPr>
              <w:t xml:space="preserve">, Anna A. </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BFB887D" w14:textId="77777777" w:rsidR="00733D8B" w:rsidRPr="00B05224" w:rsidRDefault="00733D8B" w:rsidP="00C65921">
            <w:pPr>
              <w:jc w:val="center"/>
              <w:rPr>
                <w:rFonts w:cstheme="minorHAnsi"/>
              </w:rPr>
            </w:pPr>
            <w:r w:rsidRPr="00B05224">
              <w:rPr>
                <w:rFonts w:eastAsia="Palatino Linotype" w:cstheme="minorHAnsi"/>
              </w:rPr>
              <w:t>4</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BB019F2" w14:textId="77777777" w:rsidR="00733D8B" w:rsidRPr="00B05224" w:rsidRDefault="00733D8B" w:rsidP="00C65921">
            <w:pPr>
              <w:jc w:val="center"/>
              <w:rPr>
                <w:rFonts w:cstheme="minorHAnsi"/>
              </w:rPr>
            </w:pPr>
            <w:r w:rsidRPr="00B05224">
              <w:rPr>
                <w:rFonts w:eastAsia="Palatino Linotype" w:cstheme="minorHAnsi"/>
              </w:rPr>
              <w:t>158</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DE0408B" w14:textId="77777777" w:rsidR="00733D8B" w:rsidRPr="00B05224" w:rsidRDefault="00733D8B" w:rsidP="00C65921">
            <w:pPr>
              <w:jc w:val="center"/>
              <w:rPr>
                <w:rFonts w:cstheme="minorHAnsi"/>
              </w:rPr>
            </w:pPr>
            <w:r w:rsidRPr="00B05224">
              <w:rPr>
                <w:rFonts w:eastAsia="Palatino Linotype" w:cstheme="minorHAnsi"/>
              </w:rPr>
              <w:t>5</w:t>
            </w:r>
          </w:p>
        </w:tc>
      </w:tr>
      <w:tr w:rsidR="00733D8B" w:rsidRPr="00357DF4" w14:paraId="398A2C6C"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45F2DF29" w14:textId="77777777" w:rsidR="00733D8B" w:rsidRPr="00B05224" w:rsidRDefault="00733D8B" w:rsidP="00C65921">
            <w:pPr>
              <w:rPr>
                <w:rFonts w:cstheme="minorHAnsi"/>
              </w:rPr>
            </w:pPr>
            <w:proofErr w:type="spellStart"/>
            <w:r w:rsidRPr="00B05224">
              <w:rPr>
                <w:rFonts w:eastAsia="Palatino Linotype" w:cstheme="minorHAnsi"/>
              </w:rPr>
              <w:t>Blomqvist</w:t>
            </w:r>
            <w:proofErr w:type="spellEnd"/>
            <w:r w:rsidRPr="00B05224">
              <w:rPr>
                <w:rFonts w:eastAsia="Palatino Linotype" w:cstheme="minorHAnsi"/>
              </w:rPr>
              <w:t>, Paula</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11681093"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050815C" w14:textId="77777777" w:rsidR="00733D8B" w:rsidRPr="00B05224" w:rsidRDefault="00733D8B" w:rsidP="00C65921">
            <w:pPr>
              <w:jc w:val="center"/>
              <w:rPr>
                <w:rFonts w:cstheme="minorHAnsi"/>
              </w:rPr>
            </w:pPr>
            <w:r w:rsidRPr="00B05224">
              <w:rPr>
                <w:rFonts w:eastAsia="Palatino Linotype" w:cstheme="minorHAnsi"/>
              </w:rPr>
              <w:t>134</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B7F9BD7"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582037A1"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04D6F03F" w14:textId="77777777" w:rsidR="00733D8B" w:rsidRPr="00B05224" w:rsidRDefault="00733D8B" w:rsidP="00C65921">
            <w:pPr>
              <w:rPr>
                <w:rFonts w:cstheme="minorHAnsi"/>
              </w:rPr>
            </w:pPr>
            <w:proofErr w:type="spellStart"/>
            <w:r w:rsidRPr="00B05224">
              <w:rPr>
                <w:rFonts w:eastAsia="Palatino Linotype" w:cstheme="minorHAnsi"/>
              </w:rPr>
              <w:t>Korunka</w:t>
            </w:r>
            <w:proofErr w:type="spellEnd"/>
            <w:r w:rsidRPr="00B05224">
              <w:rPr>
                <w:rFonts w:eastAsia="Palatino Linotype" w:cstheme="minorHAnsi"/>
              </w:rPr>
              <w:t xml:space="preserve">, C. </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44CB5F87"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91C9230" w14:textId="77777777" w:rsidR="00733D8B" w:rsidRPr="00B05224" w:rsidRDefault="00733D8B" w:rsidP="00C65921">
            <w:pPr>
              <w:jc w:val="center"/>
              <w:rPr>
                <w:rFonts w:cstheme="minorHAnsi"/>
              </w:rPr>
            </w:pPr>
            <w:r w:rsidRPr="00B05224">
              <w:rPr>
                <w:rFonts w:eastAsia="Palatino Linotype" w:cstheme="minorHAnsi"/>
              </w:rPr>
              <w:t>98</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821149A"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0685CA89"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6702F39A" w14:textId="77777777" w:rsidR="00733D8B" w:rsidRPr="00B05224" w:rsidRDefault="00733D8B" w:rsidP="00C65921">
            <w:pPr>
              <w:rPr>
                <w:rFonts w:cstheme="minorHAnsi"/>
              </w:rPr>
            </w:pPr>
            <w:r w:rsidRPr="00B05224">
              <w:rPr>
                <w:rFonts w:eastAsia="Palatino Linotype" w:cstheme="minorHAnsi"/>
              </w:rPr>
              <w:t xml:space="preserve">Meier, </w:t>
            </w:r>
            <w:proofErr w:type="spellStart"/>
            <w:r w:rsidRPr="00B05224">
              <w:rPr>
                <w:rFonts w:eastAsia="Palatino Linotype" w:cstheme="minorHAnsi"/>
              </w:rPr>
              <w:t>Kj</w:t>
            </w:r>
            <w:proofErr w:type="spellEnd"/>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7484C29"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B9EAC58" w14:textId="77777777" w:rsidR="00733D8B" w:rsidRPr="00B05224" w:rsidRDefault="00733D8B" w:rsidP="00C65921">
            <w:pPr>
              <w:jc w:val="center"/>
              <w:rPr>
                <w:rFonts w:cstheme="minorHAnsi"/>
              </w:rPr>
            </w:pPr>
            <w:r w:rsidRPr="00B05224">
              <w:rPr>
                <w:rFonts w:eastAsia="Palatino Linotype" w:cstheme="minorHAnsi"/>
              </w:rPr>
              <w:t>479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14671BB"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2BC65324"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55B794B4" w14:textId="77777777" w:rsidR="00733D8B" w:rsidRPr="00B05224" w:rsidRDefault="00733D8B" w:rsidP="00C65921">
            <w:pPr>
              <w:rPr>
                <w:rFonts w:cstheme="minorHAnsi"/>
              </w:rPr>
            </w:pPr>
            <w:r w:rsidRPr="00B05224">
              <w:rPr>
                <w:rFonts w:eastAsia="Palatino Linotype" w:cstheme="minorHAnsi"/>
              </w:rPr>
              <w:t xml:space="preserve">O Toole, </w:t>
            </w:r>
            <w:proofErr w:type="spellStart"/>
            <w:r w:rsidRPr="00B05224">
              <w:rPr>
                <w:rFonts w:eastAsia="Palatino Linotype" w:cstheme="minorHAnsi"/>
              </w:rPr>
              <w:t>Lj</w:t>
            </w:r>
            <w:proofErr w:type="spellEnd"/>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ED0A5CC"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5756CFC" w14:textId="77777777" w:rsidR="00733D8B" w:rsidRPr="00B05224" w:rsidRDefault="00733D8B" w:rsidP="00C65921">
            <w:pPr>
              <w:jc w:val="center"/>
              <w:rPr>
                <w:rFonts w:cstheme="minorHAnsi"/>
              </w:rPr>
            </w:pPr>
            <w:r w:rsidRPr="00B05224">
              <w:rPr>
                <w:rFonts w:eastAsia="Palatino Linotype" w:cstheme="minorHAnsi"/>
              </w:rPr>
              <w:t>479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4E2CC5A"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1F7BEBD2"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727059A0" w14:textId="77777777" w:rsidR="00733D8B" w:rsidRPr="00B05224" w:rsidRDefault="00733D8B" w:rsidP="00C65921">
            <w:pPr>
              <w:rPr>
                <w:rFonts w:cstheme="minorHAnsi"/>
              </w:rPr>
            </w:pPr>
            <w:proofErr w:type="spellStart"/>
            <w:r w:rsidRPr="00B05224">
              <w:rPr>
                <w:rFonts w:eastAsia="Palatino Linotype" w:cstheme="minorHAnsi"/>
              </w:rPr>
              <w:t>Scharitzer</w:t>
            </w:r>
            <w:proofErr w:type="spellEnd"/>
            <w:r w:rsidRPr="00B05224">
              <w:rPr>
                <w:rFonts w:eastAsia="Palatino Linotype" w:cstheme="minorHAnsi"/>
              </w:rPr>
              <w:t>, D.</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5B2B4F40"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78C3B78" w14:textId="77777777" w:rsidR="00733D8B" w:rsidRPr="00B05224" w:rsidRDefault="00733D8B" w:rsidP="00C65921">
            <w:pPr>
              <w:jc w:val="center"/>
              <w:rPr>
                <w:rFonts w:cstheme="minorHAnsi"/>
              </w:rPr>
            </w:pPr>
            <w:r w:rsidRPr="00B05224">
              <w:rPr>
                <w:rFonts w:eastAsia="Palatino Linotype" w:cstheme="minorHAnsi"/>
              </w:rPr>
              <w:t>98</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9D22FAD"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7B736657"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7012A74F" w14:textId="77777777" w:rsidR="00733D8B" w:rsidRPr="00B05224" w:rsidRDefault="00733D8B" w:rsidP="00C65921">
            <w:pPr>
              <w:rPr>
                <w:rFonts w:cstheme="minorHAnsi"/>
              </w:rPr>
            </w:pPr>
            <w:proofErr w:type="spellStart"/>
            <w:r w:rsidRPr="00B05224">
              <w:rPr>
                <w:rFonts w:eastAsia="Palatino Linotype" w:cstheme="minorHAnsi"/>
              </w:rPr>
              <w:t>Song</w:t>
            </w:r>
            <w:proofErr w:type="spellEnd"/>
            <w:r w:rsidRPr="00B05224">
              <w:rPr>
                <w:rFonts w:eastAsia="Palatino Linotype" w:cstheme="minorHAnsi"/>
              </w:rPr>
              <w:t xml:space="preserve">, </w:t>
            </w:r>
            <w:proofErr w:type="spellStart"/>
            <w:r w:rsidRPr="00B05224">
              <w:rPr>
                <w:rFonts w:eastAsia="Palatino Linotype" w:cstheme="minorHAnsi"/>
              </w:rPr>
              <w:t>Miyeon</w:t>
            </w:r>
            <w:proofErr w:type="spellEnd"/>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16A9819B" w14:textId="77777777" w:rsidR="00733D8B" w:rsidRPr="00B05224" w:rsidRDefault="00733D8B" w:rsidP="00C65921">
            <w:pPr>
              <w:jc w:val="center"/>
              <w:rPr>
                <w:rFonts w:cstheme="minorHAnsi"/>
              </w:rPr>
            </w:pPr>
            <w:r w:rsidRPr="00B05224">
              <w:rPr>
                <w:rFonts w:eastAsia="Palatino Linotype" w:cstheme="minorHAnsi"/>
              </w:rPr>
              <w:t>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FDDCD2E" w14:textId="77777777" w:rsidR="00733D8B" w:rsidRPr="00B05224" w:rsidRDefault="00733D8B" w:rsidP="00C65921">
            <w:pPr>
              <w:jc w:val="center"/>
              <w:rPr>
                <w:rFonts w:cstheme="minorHAnsi"/>
              </w:rPr>
            </w:pPr>
            <w:r w:rsidRPr="00B05224">
              <w:rPr>
                <w:rFonts w:eastAsia="Palatino Linotype" w:cstheme="minorHAnsi"/>
              </w:rPr>
              <w:t>35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B154E8D"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5AE521E4"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1529FFD5" w14:textId="77777777" w:rsidR="00733D8B" w:rsidRPr="00B05224" w:rsidRDefault="00733D8B" w:rsidP="00C65921">
            <w:pPr>
              <w:rPr>
                <w:rFonts w:cstheme="minorHAnsi"/>
              </w:rPr>
            </w:pPr>
            <w:proofErr w:type="spellStart"/>
            <w:r w:rsidRPr="00B05224">
              <w:rPr>
                <w:rFonts w:eastAsia="Palatino Linotype" w:cstheme="minorHAnsi"/>
              </w:rPr>
              <w:t>Wimblad</w:t>
            </w:r>
            <w:proofErr w:type="spellEnd"/>
            <w:r w:rsidRPr="00B05224">
              <w:rPr>
                <w:rFonts w:eastAsia="Palatino Linotype" w:cstheme="minorHAnsi"/>
              </w:rPr>
              <w:t>, Ulrika</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07485B56"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DE49442" w14:textId="77777777" w:rsidR="00733D8B" w:rsidRPr="00B05224" w:rsidRDefault="00733D8B" w:rsidP="00C65921">
            <w:pPr>
              <w:jc w:val="center"/>
              <w:rPr>
                <w:rFonts w:cstheme="minorHAnsi"/>
              </w:rPr>
            </w:pPr>
            <w:r w:rsidRPr="00B05224">
              <w:rPr>
                <w:rFonts w:eastAsia="Palatino Linotype" w:cstheme="minorHAnsi"/>
              </w:rPr>
              <w:t>134</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51893A6" w14:textId="77777777" w:rsidR="00733D8B" w:rsidRPr="00B05224" w:rsidRDefault="00733D8B" w:rsidP="00C65921">
            <w:pPr>
              <w:jc w:val="center"/>
              <w:rPr>
                <w:rFonts w:cstheme="minorHAnsi"/>
              </w:rPr>
            </w:pPr>
            <w:r w:rsidRPr="00B05224">
              <w:rPr>
                <w:rFonts w:eastAsia="Palatino Linotype" w:cstheme="minorHAnsi"/>
              </w:rPr>
              <w:t>3</w:t>
            </w:r>
          </w:p>
        </w:tc>
      </w:tr>
      <w:tr w:rsidR="00733D8B" w:rsidRPr="00357DF4" w14:paraId="07F76D54"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235218D2" w14:textId="77777777" w:rsidR="00733D8B" w:rsidRPr="00B05224" w:rsidRDefault="00733D8B" w:rsidP="00C65921">
            <w:pPr>
              <w:rPr>
                <w:rFonts w:cstheme="minorHAnsi"/>
              </w:rPr>
            </w:pPr>
            <w:r w:rsidRPr="00B05224">
              <w:rPr>
                <w:rFonts w:eastAsia="Palatino Linotype" w:cstheme="minorHAnsi"/>
              </w:rPr>
              <w:t xml:space="preserve">Andrews, </w:t>
            </w:r>
            <w:proofErr w:type="spellStart"/>
            <w:r w:rsidRPr="00B05224">
              <w:rPr>
                <w:rFonts w:eastAsia="Palatino Linotype" w:cstheme="minorHAnsi"/>
              </w:rPr>
              <w:t>Rhys</w:t>
            </w:r>
            <w:proofErr w:type="spellEnd"/>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1F8F06D5" w14:textId="77777777" w:rsidR="00733D8B" w:rsidRPr="00B05224" w:rsidRDefault="00733D8B" w:rsidP="00C65921">
            <w:pPr>
              <w:jc w:val="center"/>
              <w:rPr>
                <w:rFonts w:cstheme="minorHAnsi"/>
              </w:rPr>
            </w:pPr>
            <w:r w:rsidRPr="00B05224">
              <w:rPr>
                <w:rFonts w:eastAsia="Palatino Linotype" w:cstheme="minorHAnsi"/>
              </w:rPr>
              <w:t>4</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D05EB5A" w14:textId="77777777" w:rsidR="00733D8B" w:rsidRPr="00B05224" w:rsidRDefault="00733D8B" w:rsidP="00C65921">
            <w:pPr>
              <w:jc w:val="center"/>
              <w:rPr>
                <w:rFonts w:cstheme="minorHAnsi"/>
              </w:rPr>
            </w:pPr>
            <w:r w:rsidRPr="00B05224">
              <w:rPr>
                <w:rFonts w:eastAsia="Palatino Linotype" w:cstheme="minorHAnsi"/>
              </w:rPr>
              <w:t>293</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722AA97"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4C105BF2"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3A29D667" w14:textId="77777777" w:rsidR="00733D8B" w:rsidRPr="00B05224" w:rsidRDefault="00733D8B" w:rsidP="00C65921">
            <w:pPr>
              <w:rPr>
                <w:rFonts w:cstheme="minorHAnsi"/>
              </w:rPr>
            </w:pPr>
            <w:r w:rsidRPr="00B05224">
              <w:rPr>
                <w:rFonts w:eastAsia="Palatino Linotype" w:cstheme="minorHAnsi"/>
              </w:rPr>
              <w:t xml:space="preserve">Van de </w:t>
            </w:r>
            <w:proofErr w:type="spellStart"/>
            <w:r w:rsidRPr="00B05224">
              <w:rPr>
                <w:rFonts w:eastAsia="Palatino Linotype" w:cstheme="minorHAnsi"/>
              </w:rPr>
              <w:t>Walle</w:t>
            </w:r>
            <w:proofErr w:type="spellEnd"/>
            <w:r w:rsidRPr="00B05224">
              <w:rPr>
                <w:rFonts w:eastAsia="Palatino Linotype" w:cstheme="minorHAnsi"/>
              </w:rPr>
              <w:t>, Steven</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21311AB"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099CEAC" w14:textId="77777777" w:rsidR="00733D8B" w:rsidRPr="00B05224" w:rsidRDefault="00733D8B" w:rsidP="00C65921">
            <w:pPr>
              <w:jc w:val="center"/>
              <w:rPr>
                <w:rFonts w:cstheme="minorHAnsi"/>
              </w:rPr>
            </w:pPr>
            <w:r w:rsidRPr="00B05224">
              <w:rPr>
                <w:rFonts w:eastAsia="Palatino Linotype" w:cstheme="minorHAnsi"/>
              </w:rPr>
              <w:t>89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79A7893" w14:textId="77777777" w:rsidR="00733D8B" w:rsidRPr="00B05224" w:rsidRDefault="00733D8B" w:rsidP="00C65921">
            <w:pPr>
              <w:jc w:val="center"/>
              <w:rPr>
                <w:rFonts w:cstheme="minorHAnsi"/>
              </w:rPr>
            </w:pPr>
            <w:r w:rsidRPr="00B05224">
              <w:rPr>
                <w:rFonts w:eastAsia="Palatino Linotype" w:cstheme="minorHAnsi"/>
              </w:rPr>
              <w:t>1</w:t>
            </w:r>
          </w:p>
        </w:tc>
      </w:tr>
      <w:tr w:rsidR="00733D8B" w:rsidRPr="00357DF4" w14:paraId="739C6AED"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2AA423C3" w14:textId="77777777" w:rsidR="00733D8B" w:rsidRPr="00B05224" w:rsidRDefault="00733D8B" w:rsidP="00C65921">
            <w:pPr>
              <w:rPr>
                <w:rFonts w:cstheme="minorHAnsi"/>
              </w:rPr>
            </w:pPr>
            <w:r w:rsidRPr="00B05224">
              <w:rPr>
                <w:rFonts w:eastAsia="Palatino Linotype" w:cstheme="minorHAnsi"/>
              </w:rPr>
              <w:t>Brunetto, Yvonne</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5FCC94D"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DC38A87" w14:textId="77777777" w:rsidR="00733D8B" w:rsidRPr="00B05224" w:rsidRDefault="00733D8B" w:rsidP="00C65921">
            <w:pPr>
              <w:jc w:val="center"/>
              <w:rPr>
                <w:rFonts w:cstheme="minorHAnsi"/>
              </w:rPr>
            </w:pPr>
            <w:r w:rsidRPr="00B05224">
              <w:rPr>
                <w:rFonts w:eastAsia="Palatino Linotype" w:cstheme="minorHAnsi"/>
              </w:rPr>
              <w:t>78</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1A64B1D"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6558F0EC"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52BF0CAB" w14:textId="77777777" w:rsidR="00733D8B" w:rsidRPr="00B05224" w:rsidRDefault="00733D8B" w:rsidP="00C65921">
            <w:pPr>
              <w:rPr>
                <w:rFonts w:cstheme="minorHAnsi"/>
              </w:rPr>
            </w:pPr>
            <w:r w:rsidRPr="00B05224">
              <w:rPr>
                <w:rFonts w:eastAsia="Palatino Linotype" w:cstheme="minorHAnsi"/>
              </w:rPr>
              <w:t xml:space="preserve">Brusca, Isabel </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0655DEA8" w14:textId="77777777" w:rsidR="00733D8B" w:rsidRPr="00B05224" w:rsidRDefault="00733D8B" w:rsidP="00C65921">
            <w:pPr>
              <w:jc w:val="center"/>
              <w:rPr>
                <w:rFonts w:cstheme="minorHAnsi"/>
              </w:rPr>
            </w:pPr>
            <w:r w:rsidRPr="00B05224">
              <w:rPr>
                <w:rFonts w:eastAsia="Palatino Linotype" w:cstheme="minorHAnsi"/>
              </w:rPr>
              <w:t>4</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74B810A" w14:textId="77777777" w:rsidR="00733D8B" w:rsidRPr="00B05224" w:rsidRDefault="00733D8B" w:rsidP="00C65921">
            <w:pPr>
              <w:jc w:val="center"/>
              <w:rPr>
                <w:rFonts w:cstheme="minorHAnsi"/>
              </w:rPr>
            </w:pPr>
            <w:r w:rsidRPr="00B05224">
              <w:rPr>
                <w:rFonts w:eastAsia="Palatino Linotype" w:cstheme="minorHAnsi"/>
              </w:rPr>
              <w:t>90</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6A22458"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0D2EE4A2"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201F8D57" w14:textId="77777777" w:rsidR="00733D8B" w:rsidRPr="00B05224" w:rsidRDefault="00733D8B" w:rsidP="00C65921">
            <w:pPr>
              <w:rPr>
                <w:rFonts w:cstheme="minorHAnsi"/>
              </w:rPr>
            </w:pPr>
            <w:proofErr w:type="spellStart"/>
            <w:r w:rsidRPr="00B05224">
              <w:rPr>
                <w:rFonts w:eastAsia="Palatino Linotype" w:cstheme="minorHAnsi"/>
              </w:rPr>
              <w:t>Lopez</w:t>
            </w:r>
            <w:proofErr w:type="spellEnd"/>
            <w:r w:rsidRPr="00B05224">
              <w:rPr>
                <w:rFonts w:eastAsia="Palatino Linotype" w:cstheme="minorHAnsi"/>
              </w:rPr>
              <w:t xml:space="preserve">-Hernandez, Antonio M. </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57E02E4"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E41DF2F" w14:textId="77777777" w:rsidR="00733D8B" w:rsidRPr="00B05224" w:rsidRDefault="00733D8B" w:rsidP="00C65921">
            <w:pPr>
              <w:jc w:val="center"/>
              <w:rPr>
                <w:rFonts w:cstheme="minorHAnsi"/>
              </w:rPr>
            </w:pPr>
            <w:r w:rsidRPr="00B05224">
              <w:rPr>
                <w:rFonts w:eastAsia="Palatino Linotype" w:cstheme="minorHAnsi"/>
              </w:rPr>
              <w:t>150</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01BFFBE"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3BB9C21F"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5B05CEB3" w14:textId="77777777" w:rsidR="00733D8B" w:rsidRPr="00B05224" w:rsidRDefault="00733D8B" w:rsidP="00C65921">
            <w:pPr>
              <w:rPr>
                <w:rFonts w:cstheme="minorHAnsi"/>
              </w:rPr>
            </w:pPr>
            <w:proofErr w:type="spellStart"/>
            <w:r w:rsidRPr="00B05224">
              <w:rPr>
                <w:rFonts w:eastAsia="Palatino Linotype" w:cstheme="minorHAnsi"/>
              </w:rPr>
              <w:t>Nemec</w:t>
            </w:r>
            <w:proofErr w:type="spellEnd"/>
            <w:r w:rsidRPr="00B05224">
              <w:rPr>
                <w:rFonts w:eastAsia="Palatino Linotype" w:cstheme="minorHAnsi"/>
              </w:rPr>
              <w:t xml:space="preserve"> J. </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08D79D8B"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2C3A248" w14:textId="77777777" w:rsidR="00733D8B" w:rsidRPr="00B05224" w:rsidRDefault="00733D8B" w:rsidP="00C65921">
            <w:pPr>
              <w:jc w:val="center"/>
              <w:rPr>
                <w:rFonts w:cstheme="minorHAnsi"/>
              </w:rPr>
            </w:pPr>
            <w:r w:rsidRPr="00B05224">
              <w:rPr>
                <w:rFonts w:eastAsia="Palatino Linotype" w:cstheme="minorHAnsi"/>
              </w:rPr>
              <w:t>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6357441"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165CF212"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6058F74D" w14:textId="77777777" w:rsidR="00733D8B" w:rsidRPr="00B05224" w:rsidRDefault="00733D8B" w:rsidP="00C65921">
            <w:pPr>
              <w:rPr>
                <w:rFonts w:cstheme="minorHAnsi"/>
              </w:rPr>
            </w:pPr>
            <w:r w:rsidRPr="00B05224">
              <w:rPr>
                <w:rFonts w:eastAsia="Palatino Linotype" w:cstheme="minorHAnsi"/>
              </w:rPr>
              <w:t>Noto, Guido</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50142F38"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16466EA" w14:textId="77777777" w:rsidR="00733D8B" w:rsidRPr="00B05224" w:rsidRDefault="00733D8B" w:rsidP="00C65921">
            <w:pPr>
              <w:jc w:val="center"/>
              <w:rPr>
                <w:rFonts w:cstheme="minorHAnsi"/>
              </w:rPr>
            </w:pPr>
            <w:r w:rsidRPr="00B05224">
              <w:rPr>
                <w:rFonts w:eastAsia="Palatino Linotype" w:cstheme="minorHAnsi"/>
              </w:rPr>
              <w:t>16</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3CCE43D"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357DF4" w14:paraId="091DF234" w14:textId="77777777" w:rsidTr="00C65921">
        <w:trPr>
          <w:trHeight w:val="227"/>
          <w:jc w:val="center"/>
        </w:trPr>
        <w:tc>
          <w:tcPr>
            <w:tcW w:w="2398" w:type="dxa"/>
            <w:tcBorders>
              <w:top w:val="single" w:sz="8" w:space="0" w:color="auto"/>
              <w:left w:val="single" w:sz="8" w:space="0" w:color="auto"/>
              <w:bottom w:val="single" w:sz="8" w:space="0" w:color="auto"/>
              <w:right w:val="single" w:sz="8" w:space="0" w:color="auto"/>
            </w:tcBorders>
            <w:tcMar>
              <w:left w:w="108" w:type="dxa"/>
              <w:right w:w="108" w:type="dxa"/>
            </w:tcMar>
          </w:tcPr>
          <w:p w14:paraId="06BF6466" w14:textId="77777777" w:rsidR="00733D8B" w:rsidRPr="00B05224" w:rsidRDefault="00733D8B" w:rsidP="00C65921">
            <w:pPr>
              <w:rPr>
                <w:rFonts w:cstheme="minorHAnsi"/>
              </w:rPr>
            </w:pPr>
            <w:proofErr w:type="spellStart"/>
            <w:r w:rsidRPr="00B05224">
              <w:rPr>
                <w:rFonts w:eastAsia="Palatino Linotype" w:cstheme="minorHAnsi"/>
              </w:rPr>
              <w:t>Teelken</w:t>
            </w:r>
            <w:proofErr w:type="spellEnd"/>
            <w:r w:rsidRPr="00B05224">
              <w:rPr>
                <w:rFonts w:eastAsia="Palatino Linotype" w:cstheme="minorHAnsi"/>
              </w:rPr>
              <w:t>, Christine</w:t>
            </w:r>
          </w:p>
        </w:tc>
        <w:tc>
          <w:tcPr>
            <w:tcW w:w="1420" w:type="dxa"/>
            <w:tcBorders>
              <w:top w:val="single" w:sz="8" w:space="0" w:color="auto"/>
              <w:left w:val="single" w:sz="8" w:space="0" w:color="auto"/>
              <w:bottom w:val="single" w:sz="8" w:space="0" w:color="auto"/>
              <w:right w:val="single" w:sz="8" w:space="0" w:color="auto"/>
            </w:tcBorders>
            <w:tcMar>
              <w:left w:w="108" w:type="dxa"/>
              <w:right w:w="108" w:type="dxa"/>
            </w:tcMar>
          </w:tcPr>
          <w:p w14:paraId="777B57F2" w14:textId="77777777" w:rsidR="00733D8B" w:rsidRPr="00B05224" w:rsidRDefault="00733D8B" w:rsidP="00C65921">
            <w:pPr>
              <w:jc w:val="center"/>
              <w:rPr>
                <w:rFonts w:cstheme="minorHAnsi"/>
              </w:rPr>
            </w:pPr>
            <w:r w:rsidRPr="00B05224">
              <w:rPr>
                <w:rFonts w:eastAsia="Palatino Linotype" w:cstheme="minorHAnsi"/>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1E9D646" w14:textId="77777777" w:rsidR="00733D8B" w:rsidRPr="00B05224" w:rsidRDefault="00733D8B" w:rsidP="00C65921">
            <w:pPr>
              <w:jc w:val="center"/>
              <w:rPr>
                <w:rFonts w:cstheme="minorHAnsi"/>
              </w:rPr>
            </w:pPr>
            <w:r w:rsidRPr="00B05224">
              <w:rPr>
                <w:rFonts w:eastAsia="Palatino Linotype" w:cstheme="minorHAnsi"/>
              </w:rPr>
              <w:t>186</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2CE22E9" w14:textId="77777777" w:rsidR="00733D8B" w:rsidRPr="00B05224" w:rsidRDefault="00733D8B" w:rsidP="00C65921">
            <w:pPr>
              <w:jc w:val="center"/>
              <w:rPr>
                <w:rFonts w:cstheme="minorHAnsi"/>
              </w:rPr>
            </w:pPr>
            <w:r w:rsidRPr="00B05224">
              <w:rPr>
                <w:rFonts w:eastAsia="Palatino Linotype" w:cstheme="minorHAnsi"/>
              </w:rPr>
              <w:t>0</w:t>
            </w:r>
          </w:p>
        </w:tc>
      </w:tr>
    </w:tbl>
    <w:p w14:paraId="5CE17926" w14:textId="71123AAB" w:rsidR="00733D8B" w:rsidRPr="00B05224" w:rsidRDefault="00DB5DD4" w:rsidP="00733D8B">
      <w:pPr>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 xml:space="preserve">Tabla 4: Autores con un número mínimo de tres documentos en la base de datos </w:t>
      </w:r>
      <w:proofErr w:type="spellStart"/>
      <w:r w:rsidRPr="00B05224">
        <w:rPr>
          <w:rFonts w:eastAsiaTheme="majorEastAsia" w:cstheme="minorHAnsi"/>
          <w:b/>
          <w:bCs/>
          <w:color w:val="5B9BD5" w:themeColor="accent1"/>
          <w:lang w:val="es-ES"/>
        </w:rPr>
        <w:t>WoS</w:t>
      </w:r>
      <w:proofErr w:type="spellEnd"/>
    </w:p>
    <w:p w14:paraId="5E9B8C2F" w14:textId="77777777" w:rsidR="00733D8B" w:rsidRPr="00B05224" w:rsidRDefault="00733D8B" w:rsidP="00733D8B">
      <w:pPr>
        <w:autoSpaceDE w:val="0"/>
        <w:autoSpaceDN w:val="0"/>
        <w:adjustRightInd w:val="0"/>
        <w:spacing w:before="240" w:after="0" w:line="240" w:lineRule="auto"/>
        <w:ind w:firstLine="708"/>
        <w:jc w:val="both"/>
        <w:rPr>
          <w:rFonts w:cstheme="minorHAnsi"/>
          <w:lang w:val="es-HN"/>
        </w:rPr>
      </w:pPr>
      <w:r w:rsidRPr="00B05224">
        <w:rPr>
          <w:rFonts w:cstheme="minorHAnsi"/>
          <w:lang w:val="es-HN"/>
        </w:rPr>
        <w:t xml:space="preserve">De los autores de los 604 artículos científicos sobre Administración Pública de la base de datos WOS, 18 autores aparecen en tres documentos. Al aplicar la Ley </w:t>
      </w:r>
      <w:proofErr w:type="spellStart"/>
      <w:r w:rsidRPr="00B05224">
        <w:rPr>
          <w:rFonts w:cstheme="minorHAnsi"/>
          <w:lang w:val="es-HN"/>
        </w:rPr>
        <w:t>Lotka</w:t>
      </w:r>
      <w:proofErr w:type="spellEnd"/>
      <w:r w:rsidRPr="00B05224">
        <w:rPr>
          <w:rFonts w:cstheme="minorHAnsi"/>
          <w:lang w:val="es-HN"/>
        </w:rPr>
        <w:t>, también se estimó el subconjunto de autores con un número mínimo de cinco documentos. Ver figura 7</w:t>
      </w:r>
    </w:p>
    <w:p w14:paraId="105DE2DC" w14:textId="77777777" w:rsidR="00733D8B" w:rsidRPr="00357DF4" w:rsidRDefault="00733D8B" w:rsidP="00733D8B">
      <w:pPr>
        <w:autoSpaceDE w:val="0"/>
        <w:autoSpaceDN w:val="0"/>
        <w:adjustRightInd w:val="0"/>
        <w:spacing w:after="0" w:line="360" w:lineRule="auto"/>
        <w:jc w:val="center"/>
        <w:rPr>
          <w:rFonts w:cstheme="minorHAnsi"/>
          <w:lang w:val="es-HN"/>
        </w:rPr>
      </w:pPr>
      <w:r w:rsidRPr="00357DF4">
        <w:rPr>
          <w:rFonts w:cstheme="minorHAnsi"/>
          <w:noProof/>
          <w:lang w:val="es-HN"/>
        </w:rPr>
        <w:drawing>
          <wp:anchor distT="0" distB="0" distL="114300" distR="114300" simplePos="0" relativeHeight="251685888" behindDoc="0" locked="0" layoutInCell="1" allowOverlap="1" wp14:anchorId="1970B682" wp14:editId="1416576C">
            <wp:simplePos x="0" y="0"/>
            <wp:positionH relativeFrom="margin">
              <wp:align>center</wp:align>
            </wp:positionH>
            <wp:positionV relativeFrom="paragraph">
              <wp:posOffset>68193</wp:posOffset>
            </wp:positionV>
            <wp:extent cx="4610046" cy="910262"/>
            <wp:effectExtent l="0" t="0" r="635" b="4445"/>
            <wp:wrapNone/>
            <wp:docPr id="10" name="Imagen 9">
              <a:extLst xmlns:a="http://schemas.openxmlformats.org/drawingml/2006/main">
                <a:ext uri="{FF2B5EF4-FFF2-40B4-BE49-F238E27FC236}">
                  <a16:creationId xmlns:a16="http://schemas.microsoft.com/office/drawing/2014/main" id="{DC2B1115-DB3C-E66C-4DFB-9C21F9AD1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C2B1115-DB3C-E66C-4DFB-9C21F9AD14C6}"/>
                        </a:ext>
                      </a:extLst>
                    </pic:cNvPr>
                    <pic:cNvPicPr>
                      <a:picLocks noChangeAspect="1"/>
                    </pic:cNvPicPr>
                  </pic:nvPicPr>
                  <pic:blipFill rotWithShape="1">
                    <a:blip r:embed="rId17" cstate="print">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C2B1115-DB3C-E66C-4DFB-9C21F9AD14C6}"/>
                        </a:ext>
                      </a:extLst>
                    </a:blip>
                    <a:srcRect t="36991" b="44211"/>
                    <a:stretch/>
                  </pic:blipFill>
                  <pic:spPr bwMode="auto">
                    <a:xfrm>
                      <a:off x="0" y="0"/>
                      <a:ext cx="4622281" cy="912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4C817" w14:textId="77777777" w:rsidR="00733D8B" w:rsidRPr="00357DF4" w:rsidRDefault="00733D8B" w:rsidP="00733D8B">
      <w:pPr>
        <w:autoSpaceDE w:val="0"/>
        <w:autoSpaceDN w:val="0"/>
        <w:adjustRightInd w:val="0"/>
        <w:spacing w:after="0" w:line="360" w:lineRule="auto"/>
        <w:jc w:val="center"/>
        <w:rPr>
          <w:rFonts w:cstheme="minorHAnsi"/>
          <w:lang w:val="es-HN"/>
        </w:rPr>
      </w:pPr>
    </w:p>
    <w:p w14:paraId="0A0D2713" w14:textId="77777777" w:rsidR="00733D8B" w:rsidRPr="00357DF4" w:rsidRDefault="00733D8B" w:rsidP="00733D8B">
      <w:pPr>
        <w:autoSpaceDE w:val="0"/>
        <w:autoSpaceDN w:val="0"/>
        <w:adjustRightInd w:val="0"/>
        <w:spacing w:after="0" w:line="360" w:lineRule="auto"/>
        <w:jc w:val="center"/>
        <w:rPr>
          <w:rFonts w:cstheme="minorHAnsi"/>
          <w:lang w:val="es-HN"/>
        </w:rPr>
      </w:pPr>
    </w:p>
    <w:p w14:paraId="35A0BC2D" w14:textId="77777777" w:rsidR="00733D8B" w:rsidRPr="00357DF4" w:rsidRDefault="00733D8B" w:rsidP="00733D8B">
      <w:pPr>
        <w:autoSpaceDE w:val="0"/>
        <w:autoSpaceDN w:val="0"/>
        <w:adjustRightInd w:val="0"/>
        <w:spacing w:after="0" w:line="240" w:lineRule="auto"/>
        <w:ind w:left="2608"/>
        <w:jc w:val="both"/>
        <w:rPr>
          <w:rFonts w:cstheme="minorHAnsi"/>
          <w:lang w:val="es-HN"/>
        </w:rPr>
      </w:pPr>
    </w:p>
    <w:p w14:paraId="725FCDA1" w14:textId="77777777" w:rsidR="00733D8B" w:rsidRPr="00357DF4" w:rsidRDefault="00733D8B" w:rsidP="00733D8B">
      <w:pPr>
        <w:autoSpaceDE w:val="0"/>
        <w:autoSpaceDN w:val="0"/>
        <w:adjustRightInd w:val="0"/>
        <w:spacing w:after="0" w:line="240" w:lineRule="auto"/>
        <w:ind w:left="2608"/>
        <w:jc w:val="both"/>
        <w:rPr>
          <w:rFonts w:cstheme="minorHAnsi"/>
          <w:lang w:val="es-HN"/>
        </w:rPr>
      </w:pPr>
    </w:p>
    <w:p w14:paraId="60609E09" w14:textId="77777777" w:rsidR="00733D8B" w:rsidRPr="00357DF4" w:rsidRDefault="00733D8B" w:rsidP="00733D8B">
      <w:pPr>
        <w:autoSpaceDE w:val="0"/>
        <w:autoSpaceDN w:val="0"/>
        <w:adjustRightInd w:val="0"/>
        <w:spacing w:after="0" w:line="240" w:lineRule="auto"/>
        <w:ind w:left="2608"/>
        <w:jc w:val="both"/>
        <w:rPr>
          <w:rFonts w:cstheme="minorHAnsi"/>
          <w:b/>
          <w:bCs/>
          <w:lang w:val="es-HN"/>
        </w:rPr>
      </w:pPr>
    </w:p>
    <w:p w14:paraId="759BA58B" w14:textId="77777777" w:rsidR="00733D8B" w:rsidRPr="00B05224" w:rsidRDefault="00733D8B" w:rsidP="00733D8B">
      <w:pPr>
        <w:autoSpaceDE w:val="0"/>
        <w:autoSpaceDN w:val="0"/>
        <w:adjustRightInd w:val="0"/>
        <w:spacing w:after="0" w:line="24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7: Relación de los tres autores prolíficos sobre la temática de administración pública</w:t>
      </w:r>
    </w:p>
    <w:p w14:paraId="594A3E97" w14:textId="77777777" w:rsidR="00DB5DD4" w:rsidRPr="00B05224" w:rsidRDefault="00DB5DD4" w:rsidP="00733D8B">
      <w:pPr>
        <w:autoSpaceDE w:val="0"/>
        <w:autoSpaceDN w:val="0"/>
        <w:adjustRightInd w:val="0"/>
        <w:spacing w:after="0" w:line="360" w:lineRule="auto"/>
        <w:jc w:val="both"/>
        <w:rPr>
          <w:rFonts w:cstheme="minorHAnsi"/>
          <w:b/>
          <w:bCs/>
          <w:i/>
          <w:iCs/>
          <w:lang w:val="es-HN"/>
        </w:rPr>
      </w:pPr>
      <w:bookmarkStart w:id="15" w:name="_Hlk166702349"/>
    </w:p>
    <w:p w14:paraId="57651AE1" w14:textId="0487656A" w:rsidR="00733D8B" w:rsidRPr="00B05224" w:rsidRDefault="00733D8B" w:rsidP="00733D8B">
      <w:pPr>
        <w:autoSpaceDE w:val="0"/>
        <w:autoSpaceDN w:val="0"/>
        <w:adjustRightInd w:val="0"/>
        <w:spacing w:after="0" w:line="360" w:lineRule="auto"/>
        <w:jc w:val="both"/>
        <w:rPr>
          <w:rFonts w:cstheme="minorHAnsi"/>
          <w:b/>
          <w:bCs/>
          <w:i/>
          <w:iCs/>
          <w:lang w:val="es-HN"/>
        </w:rPr>
      </w:pPr>
      <w:r w:rsidRPr="00B05224">
        <w:rPr>
          <w:rFonts w:cstheme="minorHAnsi"/>
          <w:b/>
          <w:bCs/>
          <w:i/>
          <w:iCs/>
          <w:lang w:val="es-HN"/>
        </w:rPr>
        <w:t xml:space="preserve">Aplicación de la ley </w:t>
      </w:r>
      <w:proofErr w:type="spellStart"/>
      <w:r w:rsidRPr="00B05224">
        <w:rPr>
          <w:rFonts w:cstheme="minorHAnsi"/>
          <w:b/>
          <w:bCs/>
          <w:i/>
          <w:iCs/>
          <w:lang w:val="es-HN"/>
        </w:rPr>
        <w:t>Zipf</w:t>
      </w:r>
      <w:proofErr w:type="spellEnd"/>
    </w:p>
    <w:p w14:paraId="5CC519AE" w14:textId="77777777" w:rsidR="00733D8B" w:rsidRPr="00B05224" w:rsidRDefault="00733D8B" w:rsidP="00733D8B">
      <w:pPr>
        <w:autoSpaceDE w:val="0"/>
        <w:autoSpaceDN w:val="0"/>
        <w:adjustRightInd w:val="0"/>
        <w:spacing w:after="0" w:line="360" w:lineRule="auto"/>
        <w:jc w:val="both"/>
        <w:rPr>
          <w:rFonts w:cstheme="minorHAnsi"/>
          <w:b/>
          <w:bCs/>
          <w:i/>
          <w:iCs/>
          <w:lang w:val="es-HN"/>
        </w:rPr>
      </w:pPr>
      <w:r w:rsidRPr="00B05224">
        <w:rPr>
          <w:rFonts w:cstheme="minorHAnsi"/>
          <w:lang w:val="es-HN"/>
        </w:rPr>
        <w:t xml:space="preserve">Se identificaron los cinco temas más estudiados sobre Administración Pública, en los 604 artículos científicos analizados de la base de datos WOS. Se realizó el subconjunto de palabras clave plus con mayor frecuencia. Ver tabla 5. </w:t>
      </w:r>
    </w:p>
    <w:p w14:paraId="1077104A" w14:textId="6BE7D458" w:rsidR="00733D8B" w:rsidRDefault="00733D8B" w:rsidP="00733D8B">
      <w:pPr>
        <w:autoSpaceDE w:val="0"/>
        <w:autoSpaceDN w:val="0"/>
        <w:adjustRightInd w:val="0"/>
        <w:spacing w:before="240" w:after="0" w:line="360" w:lineRule="auto"/>
        <w:jc w:val="center"/>
        <w:rPr>
          <w:rFonts w:cstheme="minorHAnsi"/>
          <w:sz w:val="18"/>
          <w:szCs w:val="18"/>
          <w:lang w:val="es-HN"/>
        </w:rPr>
      </w:pPr>
      <w:bookmarkStart w:id="16" w:name="_Hlk166702562"/>
      <w:bookmarkEnd w:id="15"/>
    </w:p>
    <w:tbl>
      <w:tblPr>
        <w:tblStyle w:val="Tablaconcuadrcula"/>
        <w:tblW w:w="0" w:type="auto"/>
        <w:jc w:val="center"/>
        <w:tblLayout w:type="fixed"/>
        <w:tblLook w:val="04A0" w:firstRow="1" w:lastRow="0" w:firstColumn="1" w:lastColumn="0" w:noHBand="0" w:noVBand="1"/>
      </w:tblPr>
      <w:tblGrid>
        <w:gridCol w:w="2400"/>
        <w:gridCol w:w="3119"/>
        <w:gridCol w:w="2296"/>
      </w:tblGrid>
      <w:tr w:rsidR="00733D8B" w:rsidRPr="00357DF4" w14:paraId="5ED00E6B"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bookmarkEnd w:id="16"/>
          <w:p w14:paraId="42B8A5D3" w14:textId="77777777" w:rsidR="00733D8B" w:rsidRPr="00B05224" w:rsidRDefault="00733D8B" w:rsidP="00C65921">
            <w:pPr>
              <w:jc w:val="center"/>
              <w:rPr>
                <w:rFonts w:cstheme="minorHAnsi"/>
              </w:rPr>
            </w:pPr>
            <w:r w:rsidRPr="00B05224">
              <w:rPr>
                <w:rFonts w:eastAsia="Palatino Linotype" w:cstheme="minorHAnsi"/>
                <w:b/>
                <w:bCs/>
                <w:color w:val="000000" w:themeColor="text1"/>
              </w:rPr>
              <w:t>Palabras claves</w:t>
            </w:r>
          </w:p>
        </w:tc>
        <w:tc>
          <w:tcPr>
            <w:tcW w:w="31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BE594F" w14:textId="77777777" w:rsidR="00733D8B" w:rsidRPr="00B05224" w:rsidRDefault="00733D8B" w:rsidP="00C65921">
            <w:pPr>
              <w:jc w:val="center"/>
              <w:rPr>
                <w:rFonts w:cstheme="minorHAnsi"/>
              </w:rPr>
            </w:pPr>
            <w:r w:rsidRPr="00B05224">
              <w:rPr>
                <w:rFonts w:eastAsia="Palatino Linotype" w:cstheme="minorHAnsi"/>
                <w:b/>
                <w:bCs/>
                <w:color w:val="000000" w:themeColor="text1"/>
              </w:rPr>
              <w:t>Ocurrencias</w:t>
            </w:r>
          </w:p>
        </w:tc>
        <w:tc>
          <w:tcPr>
            <w:tcW w:w="22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74F461" w14:textId="77777777" w:rsidR="00733D8B" w:rsidRPr="00B05224" w:rsidRDefault="00733D8B" w:rsidP="00C65921">
            <w:pPr>
              <w:jc w:val="center"/>
              <w:rPr>
                <w:rFonts w:cstheme="minorHAnsi"/>
              </w:rPr>
            </w:pPr>
            <w:r w:rsidRPr="00B05224">
              <w:rPr>
                <w:rFonts w:eastAsia="Palatino Linotype" w:cstheme="minorHAnsi"/>
                <w:b/>
                <w:bCs/>
                <w:color w:val="000000" w:themeColor="text1"/>
              </w:rPr>
              <w:t>Fuerza total del enlace</w:t>
            </w:r>
          </w:p>
        </w:tc>
      </w:tr>
      <w:tr w:rsidR="00733D8B" w:rsidRPr="00357DF4" w14:paraId="11187410"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6EC60F43" w14:textId="77777777" w:rsidR="00733D8B" w:rsidRPr="00B05224" w:rsidRDefault="00733D8B" w:rsidP="00C65921">
            <w:pPr>
              <w:jc w:val="center"/>
              <w:rPr>
                <w:rFonts w:cstheme="minorHAnsi"/>
              </w:rPr>
            </w:pPr>
            <w:bookmarkStart w:id="17" w:name="_Hlk166702615"/>
            <w:r w:rsidRPr="00B05224">
              <w:rPr>
                <w:rFonts w:eastAsia="Palatino Linotype" w:cstheme="minorHAnsi"/>
              </w:rPr>
              <w:t>Calidad</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F4468DD" w14:textId="77777777" w:rsidR="00733D8B" w:rsidRPr="00B05224" w:rsidRDefault="00733D8B" w:rsidP="00C65921">
            <w:pPr>
              <w:jc w:val="center"/>
              <w:rPr>
                <w:rFonts w:cstheme="minorHAnsi"/>
              </w:rPr>
            </w:pPr>
            <w:r w:rsidRPr="00B05224">
              <w:rPr>
                <w:rFonts w:eastAsia="Palatino Linotype" w:cstheme="minorHAnsi"/>
              </w:rPr>
              <w:t>24</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3E77B2F0" w14:textId="77777777" w:rsidR="00733D8B" w:rsidRPr="00B05224" w:rsidRDefault="00733D8B" w:rsidP="00C65921">
            <w:pPr>
              <w:jc w:val="center"/>
              <w:rPr>
                <w:rFonts w:cstheme="minorHAnsi"/>
              </w:rPr>
            </w:pPr>
            <w:r w:rsidRPr="00B05224">
              <w:rPr>
                <w:rFonts w:eastAsia="Palatino Linotype" w:cstheme="minorHAnsi"/>
              </w:rPr>
              <w:t>23</w:t>
            </w:r>
          </w:p>
        </w:tc>
      </w:tr>
      <w:tr w:rsidR="00733D8B" w:rsidRPr="00357DF4" w14:paraId="12C25319"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229393D" w14:textId="77777777" w:rsidR="00733D8B" w:rsidRPr="00B05224" w:rsidRDefault="00733D8B" w:rsidP="00C65921">
            <w:pPr>
              <w:jc w:val="center"/>
              <w:rPr>
                <w:rFonts w:cstheme="minorHAnsi"/>
              </w:rPr>
            </w:pPr>
            <w:r w:rsidRPr="00B05224">
              <w:rPr>
                <w:rFonts w:eastAsia="Palatino Linotype" w:cstheme="minorHAnsi"/>
              </w:rPr>
              <w:lastRenderedPageBreak/>
              <w:t>Gestión publica</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285D88A" w14:textId="77777777" w:rsidR="00733D8B" w:rsidRPr="00B05224" w:rsidRDefault="00733D8B" w:rsidP="00C65921">
            <w:pPr>
              <w:jc w:val="center"/>
              <w:rPr>
                <w:rFonts w:cstheme="minorHAnsi"/>
              </w:rPr>
            </w:pPr>
            <w:r w:rsidRPr="00B05224">
              <w:rPr>
                <w:rFonts w:eastAsia="Palatino Linotype" w:cstheme="minorHAnsi"/>
              </w:rPr>
              <w:t>29</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53D0F7E1" w14:textId="77777777" w:rsidR="00733D8B" w:rsidRPr="00B05224" w:rsidRDefault="00733D8B" w:rsidP="00C65921">
            <w:pPr>
              <w:jc w:val="center"/>
              <w:rPr>
                <w:rFonts w:cstheme="minorHAnsi"/>
              </w:rPr>
            </w:pPr>
            <w:r w:rsidRPr="00B05224">
              <w:rPr>
                <w:rFonts w:eastAsia="Palatino Linotype" w:cstheme="minorHAnsi"/>
              </w:rPr>
              <w:t>15</w:t>
            </w:r>
          </w:p>
        </w:tc>
      </w:tr>
      <w:tr w:rsidR="00733D8B" w:rsidRPr="00357DF4" w14:paraId="1AED90A2"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43FAB030" w14:textId="77777777" w:rsidR="00733D8B" w:rsidRPr="00B05224" w:rsidRDefault="00733D8B" w:rsidP="00C65921">
            <w:pPr>
              <w:jc w:val="center"/>
              <w:rPr>
                <w:rFonts w:cstheme="minorHAnsi"/>
              </w:rPr>
            </w:pPr>
            <w:r w:rsidRPr="00B05224">
              <w:rPr>
                <w:rFonts w:eastAsia="Palatino Linotype" w:cstheme="minorHAnsi"/>
              </w:rPr>
              <w:t>Gobernanza</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345ED92" w14:textId="77777777" w:rsidR="00733D8B" w:rsidRPr="00B05224" w:rsidRDefault="00733D8B" w:rsidP="00C65921">
            <w:pPr>
              <w:jc w:val="center"/>
              <w:rPr>
                <w:rFonts w:cstheme="minorHAnsi"/>
              </w:rPr>
            </w:pPr>
            <w:r w:rsidRPr="00B05224">
              <w:rPr>
                <w:rFonts w:eastAsia="Palatino Linotype" w:cstheme="minorHAnsi"/>
              </w:rPr>
              <w:t>8</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2CB79C22" w14:textId="77777777" w:rsidR="00733D8B" w:rsidRPr="00B05224" w:rsidRDefault="00733D8B" w:rsidP="00C65921">
            <w:pPr>
              <w:jc w:val="center"/>
              <w:rPr>
                <w:rFonts w:cstheme="minorHAnsi"/>
              </w:rPr>
            </w:pPr>
            <w:r w:rsidRPr="00B05224">
              <w:rPr>
                <w:rFonts w:eastAsia="Palatino Linotype" w:cstheme="minorHAnsi"/>
              </w:rPr>
              <w:t>12</w:t>
            </w:r>
          </w:p>
        </w:tc>
      </w:tr>
      <w:tr w:rsidR="00733D8B" w:rsidRPr="00357DF4" w14:paraId="7264144F"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26D25DE3" w14:textId="77777777" w:rsidR="00733D8B" w:rsidRPr="00B05224" w:rsidRDefault="00733D8B" w:rsidP="00C65921">
            <w:pPr>
              <w:jc w:val="center"/>
              <w:rPr>
                <w:rFonts w:cstheme="minorHAnsi"/>
              </w:rPr>
            </w:pPr>
            <w:r w:rsidRPr="00B05224">
              <w:rPr>
                <w:rFonts w:eastAsia="Palatino Linotype" w:cstheme="minorHAnsi"/>
              </w:rPr>
              <w:t>Gestión</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6F68886E" w14:textId="77777777" w:rsidR="00733D8B" w:rsidRPr="00B05224" w:rsidRDefault="00733D8B" w:rsidP="00C65921">
            <w:pPr>
              <w:jc w:val="center"/>
              <w:rPr>
                <w:rFonts w:cstheme="minorHAnsi"/>
              </w:rPr>
            </w:pPr>
            <w:r w:rsidRPr="00B05224">
              <w:rPr>
                <w:rFonts w:eastAsia="Palatino Linotype" w:cstheme="minorHAnsi"/>
              </w:rPr>
              <w:t>9</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1846E24B" w14:textId="77777777" w:rsidR="00733D8B" w:rsidRPr="00B05224" w:rsidRDefault="00733D8B" w:rsidP="00C65921">
            <w:pPr>
              <w:jc w:val="center"/>
              <w:rPr>
                <w:rFonts w:cstheme="minorHAnsi"/>
              </w:rPr>
            </w:pPr>
            <w:r w:rsidRPr="00B05224">
              <w:rPr>
                <w:rFonts w:eastAsia="Palatino Linotype" w:cstheme="minorHAnsi"/>
              </w:rPr>
              <w:t>9</w:t>
            </w:r>
          </w:p>
        </w:tc>
      </w:tr>
      <w:tr w:rsidR="00733D8B" w:rsidRPr="00357DF4" w14:paraId="3851D2B4" w14:textId="77777777" w:rsidTr="00C65921">
        <w:trPr>
          <w:trHeight w:val="227"/>
          <w:jc w:val="center"/>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046C1C54" w14:textId="77777777" w:rsidR="00733D8B" w:rsidRPr="00B05224" w:rsidRDefault="00733D8B" w:rsidP="00C65921">
            <w:pPr>
              <w:jc w:val="center"/>
              <w:rPr>
                <w:rFonts w:cstheme="minorHAnsi"/>
              </w:rPr>
            </w:pPr>
            <w:r w:rsidRPr="00B05224">
              <w:rPr>
                <w:rFonts w:eastAsia="Palatino Linotype" w:cstheme="minorHAnsi"/>
              </w:rPr>
              <w:t xml:space="preserve">Actuación </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42877F48" w14:textId="77777777" w:rsidR="00733D8B" w:rsidRPr="00B05224" w:rsidRDefault="00733D8B" w:rsidP="00C65921">
            <w:pPr>
              <w:jc w:val="center"/>
              <w:rPr>
                <w:rFonts w:cstheme="minorHAnsi"/>
              </w:rPr>
            </w:pPr>
            <w:r w:rsidRPr="00B05224">
              <w:rPr>
                <w:rFonts w:eastAsia="Palatino Linotype" w:cstheme="minorHAnsi"/>
              </w:rPr>
              <w:t>12</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632AD2E8" w14:textId="77777777" w:rsidR="00733D8B" w:rsidRPr="00B05224" w:rsidRDefault="00733D8B" w:rsidP="00C65921">
            <w:pPr>
              <w:jc w:val="center"/>
              <w:rPr>
                <w:rFonts w:cstheme="minorHAnsi"/>
              </w:rPr>
            </w:pPr>
            <w:r w:rsidRPr="00B05224">
              <w:rPr>
                <w:rFonts w:eastAsia="Palatino Linotype" w:cstheme="minorHAnsi"/>
              </w:rPr>
              <w:t>7</w:t>
            </w:r>
          </w:p>
          <w:p w14:paraId="7CEA01BE" w14:textId="77777777" w:rsidR="00733D8B" w:rsidRPr="00B05224" w:rsidRDefault="00733D8B" w:rsidP="00C65921">
            <w:pPr>
              <w:jc w:val="center"/>
              <w:rPr>
                <w:rFonts w:eastAsia="Palatino Linotype" w:cstheme="minorHAnsi"/>
              </w:rPr>
            </w:pPr>
          </w:p>
        </w:tc>
      </w:tr>
      <w:bookmarkEnd w:id="17"/>
    </w:tbl>
    <w:p w14:paraId="360D26D2" w14:textId="77777777" w:rsidR="00733D8B" w:rsidRPr="00357DF4" w:rsidRDefault="00733D8B" w:rsidP="00733D8B">
      <w:pPr>
        <w:spacing w:after="0" w:line="240" w:lineRule="auto"/>
        <w:ind w:left="2608"/>
        <w:jc w:val="both"/>
        <w:rPr>
          <w:rFonts w:cstheme="minorHAnsi"/>
          <w:sz w:val="18"/>
          <w:szCs w:val="18"/>
          <w:lang w:val="es-HN"/>
        </w:rPr>
      </w:pPr>
    </w:p>
    <w:p w14:paraId="5A420862" w14:textId="37CA178D" w:rsidR="00B76513" w:rsidRPr="00B05224" w:rsidRDefault="00DB5DD4" w:rsidP="00B76513">
      <w:pPr>
        <w:autoSpaceDE w:val="0"/>
        <w:autoSpaceDN w:val="0"/>
        <w:adjustRightInd w:val="0"/>
        <w:spacing w:after="0" w:line="36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5: Cinco palabras claves relacionadas con administración pública más estudiadas</w:t>
      </w:r>
    </w:p>
    <w:p w14:paraId="250DFFB5" w14:textId="0E9ECA7F" w:rsidR="00733D8B" w:rsidRPr="00B05224" w:rsidRDefault="00733D8B" w:rsidP="00B76513">
      <w:pPr>
        <w:autoSpaceDE w:val="0"/>
        <w:autoSpaceDN w:val="0"/>
        <w:adjustRightInd w:val="0"/>
        <w:spacing w:after="0" w:line="360" w:lineRule="auto"/>
        <w:jc w:val="both"/>
        <w:rPr>
          <w:rFonts w:cstheme="minorHAnsi"/>
          <w:lang w:val="es-HN"/>
        </w:rPr>
      </w:pPr>
      <w:r w:rsidRPr="00B05224">
        <w:rPr>
          <w:rFonts w:cstheme="minorHAnsi"/>
          <w:lang w:val="es-HN"/>
        </w:rPr>
        <w:t>La calidad, ejecución, administración, gobernanza y administración pública son las cinco palabras claves más relacionadas con administración pública más estudiadas en la base de datos WOS. Ver figura 8</w:t>
      </w:r>
    </w:p>
    <w:p w14:paraId="25179819" w14:textId="31A67D41" w:rsidR="00733D8B" w:rsidRPr="00357DF4" w:rsidRDefault="00733D8B" w:rsidP="00733D8B">
      <w:pPr>
        <w:autoSpaceDE w:val="0"/>
        <w:autoSpaceDN w:val="0"/>
        <w:adjustRightInd w:val="0"/>
        <w:spacing w:after="0" w:line="360" w:lineRule="auto"/>
        <w:jc w:val="center"/>
        <w:rPr>
          <w:rFonts w:cstheme="minorHAnsi"/>
          <w:lang w:val="es-HN"/>
        </w:rPr>
      </w:pPr>
    </w:p>
    <w:p w14:paraId="1532CCA7" w14:textId="77777777" w:rsidR="00733D8B" w:rsidRPr="00357DF4" w:rsidRDefault="00733D8B" w:rsidP="00733D8B">
      <w:pPr>
        <w:autoSpaceDE w:val="0"/>
        <w:autoSpaceDN w:val="0"/>
        <w:adjustRightInd w:val="0"/>
        <w:spacing w:after="0" w:line="360" w:lineRule="auto"/>
        <w:jc w:val="center"/>
        <w:rPr>
          <w:rFonts w:cstheme="minorHAnsi"/>
          <w:lang w:val="es-HN"/>
        </w:rPr>
      </w:pPr>
    </w:p>
    <w:p w14:paraId="58E1E6C7" w14:textId="7CCB11EC" w:rsidR="00733D8B" w:rsidRPr="00357DF4" w:rsidRDefault="00DB5DD4" w:rsidP="00733D8B">
      <w:pPr>
        <w:autoSpaceDE w:val="0"/>
        <w:autoSpaceDN w:val="0"/>
        <w:adjustRightInd w:val="0"/>
        <w:spacing w:after="0" w:line="360" w:lineRule="auto"/>
        <w:jc w:val="center"/>
        <w:rPr>
          <w:rFonts w:cstheme="minorHAnsi"/>
          <w:lang w:val="es-HN"/>
        </w:rPr>
      </w:pPr>
      <w:r w:rsidRPr="00357DF4">
        <w:rPr>
          <w:rFonts w:cstheme="minorHAnsi"/>
          <w:noProof/>
          <w:lang w:val="es-HN"/>
        </w:rPr>
        <w:drawing>
          <wp:anchor distT="0" distB="0" distL="114300" distR="114300" simplePos="0" relativeHeight="251694080" behindDoc="1" locked="0" layoutInCell="1" allowOverlap="1" wp14:anchorId="38247492" wp14:editId="5620A0FA">
            <wp:simplePos x="0" y="0"/>
            <wp:positionH relativeFrom="margin">
              <wp:posOffset>591185</wp:posOffset>
            </wp:positionH>
            <wp:positionV relativeFrom="paragraph">
              <wp:posOffset>-508635</wp:posOffset>
            </wp:positionV>
            <wp:extent cx="4266041" cy="2743200"/>
            <wp:effectExtent l="0" t="0" r="1270" b="0"/>
            <wp:wrapNone/>
            <wp:docPr id="12441509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6041"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F3E67"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79E9D4A6" w14:textId="77777777" w:rsidR="00733D8B" w:rsidRPr="00357DF4" w:rsidRDefault="00733D8B" w:rsidP="00733D8B">
      <w:pPr>
        <w:autoSpaceDE w:val="0"/>
        <w:autoSpaceDN w:val="0"/>
        <w:adjustRightInd w:val="0"/>
        <w:spacing w:after="0" w:line="240" w:lineRule="auto"/>
        <w:rPr>
          <w:rFonts w:cstheme="minorHAnsi"/>
          <w:b/>
          <w:bCs/>
          <w:lang w:val="es-HN"/>
        </w:rPr>
      </w:pPr>
    </w:p>
    <w:p w14:paraId="1A8FDF6A" w14:textId="77777777" w:rsidR="00733D8B" w:rsidRPr="00357DF4" w:rsidRDefault="00733D8B" w:rsidP="00733D8B">
      <w:pPr>
        <w:autoSpaceDE w:val="0"/>
        <w:autoSpaceDN w:val="0"/>
        <w:adjustRightInd w:val="0"/>
        <w:spacing w:after="0" w:line="240" w:lineRule="auto"/>
        <w:rPr>
          <w:rFonts w:cstheme="minorHAnsi"/>
          <w:b/>
          <w:bCs/>
          <w:lang w:val="es-HN"/>
        </w:rPr>
      </w:pPr>
    </w:p>
    <w:p w14:paraId="1C7AA9C5" w14:textId="77777777" w:rsidR="00733D8B" w:rsidRPr="00357DF4" w:rsidRDefault="00733D8B" w:rsidP="00733D8B">
      <w:pPr>
        <w:autoSpaceDE w:val="0"/>
        <w:autoSpaceDN w:val="0"/>
        <w:adjustRightInd w:val="0"/>
        <w:spacing w:after="0" w:line="240" w:lineRule="auto"/>
        <w:rPr>
          <w:rFonts w:cstheme="minorHAnsi"/>
          <w:b/>
          <w:bCs/>
          <w:lang w:val="es-HN"/>
        </w:rPr>
      </w:pPr>
    </w:p>
    <w:p w14:paraId="28CFB040" w14:textId="77777777" w:rsidR="00733D8B" w:rsidRPr="00357DF4" w:rsidRDefault="00733D8B" w:rsidP="00733D8B">
      <w:pPr>
        <w:autoSpaceDE w:val="0"/>
        <w:autoSpaceDN w:val="0"/>
        <w:adjustRightInd w:val="0"/>
        <w:spacing w:after="0" w:line="240" w:lineRule="auto"/>
        <w:rPr>
          <w:rFonts w:cstheme="minorHAnsi"/>
          <w:b/>
          <w:bCs/>
          <w:lang w:val="es-HN"/>
        </w:rPr>
      </w:pPr>
    </w:p>
    <w:p w14:paraId="42A95E3E" w14:textId="77777777" w:rsidR="00733D8B" w:rsidRPr="00357DF4" w:rsidRDefault="00733D8B" w:rsidP="00733D8B">
      <w:pPr>
        <w:autoSpaceDE w:val="0"/>
        <w:autoSpaceDN w:val="0"/>
        <w:adjustRightInd w:val="0"/>
        <w:spacing w:after="0" w:line="240" w:lineRule="auto"/>
        <w:rPr>
          <w:rFonts w:cstheme="minorHAnsi"/>
          <w:b/>
          <w:bCs/>
          <w:lang w:val="es-HN"/>
        </w:rPr>
      </w:pPr>
    </w:p>
    <w:p w14:paraId="769145F0" w14:textId="77777777" w:rsidR="00733D8B" w:rsidRPr="00357DF4" w:rsidRDefault="00733D8B" w:rsidP="00733D8B">
      <w:pPr>
        <w:autoSpaceDE w:val="0"/>
        <w:autoSpaceDN w:val="0"/>
        <w:adjustRightInd w:val="0"/>
        <w:spacing w:after="0" w:line="240" w:lineRule="auto"/>
        <w:rPr>
          <w:rFonts w:cstheme="minorHAnsi"/>
          <w:b/>
          <w:bCs/>
          <w:lang w:val="es-HN"/>
        </w:rPr>
      </w:pPr>
    </w:p>
    <w:p w14:paraId="00C59F12"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5C5344BE"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20F5650F"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1353B865"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2A5906AA"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1682B822" w14:textId="77777777" w:rsidR="00B76513" w:rsidRDefault="00B76513" w:rsidP="00733D8B">
      <w:pPr>
        <w:autoSpaceDE w:val="0"/>
        <w:autoSpaceDN w:val="0"/>
        <w:adjustRightInd w:val="0"/>
        <w:spacing w:after="0" w:line="240" w:lineRule="auto"/>
        <w:rPr>
          <w:rFonts w:cstheme="minorHAnsi"/>
          <w:b/>
          <w:bCs/>
          <w:sz w:val="18"/>
          <w:szCs w:val="18"/>
          <w:lang w:val="es-HN"/>
        </w:rPr>
      </w:pPr>
    </w:p>
    <w:p w14:paraId="3E350B16" w14:textId="34615EE8" w:rsidR="00733D8B" w:rsidRPr="00B05224" w:rsidRDefault="00733D8B" w:rsidP="00733D8B">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 xml:space="preserve">Figura 8: Relación de las cinco palabras claves relacionadas con la Administración Pública de los 604 artículos científicos de la base de datos </w:t>
      </w:r>
      <w:proofErr w:type="spellStart"/>
      <w:r w:rsidRPr="00B05224">
        <w:rPr>
          <w:rFonts w:eastAsiaTheme="majorEastAsia" w:cstheme="minorHAnsi"/>
          <w:b/>
          <w:bCs/>
          <w:color w:val="5B9BD5" w:themeColor="accent1"/>
          <w:lang w:val="es-ES"/>
        </w:rPr>
        <w:t>WoS</w:t>
      </w:r>
      <w:proofErr w:type="spellEnd"/>
      <w:r w:rsidRPr="00B05224">
        <w:rPr>
          <w:rFonts w:eastAsiaTheme="majorEastAsia" w:cstheme="minorHAnsi"/>
          <w:b/>
          <w:bCs/>
          <w:color w:val="5B9BD5" w:themeColor="accent1"/>
          <w:lang w:val="es-ES"/>
        </w:rPr>
        <w:t>: calidad, ejecución, gobernanza, administración y administración publica</w:t>
      </w:r>
    </w:p>
    <w:p w14:paraId="0F6A3DB6" w14:textId="77777777" w:rsidR="00B76513"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Se estimó el subconjunto de palabras claves plus con mayor frecuencia. En el Software </w:t>
      </w:r>
      <w:proofErr w:type="spellStart"/>
      <w:r w:rsidRPr="00B05224">
        <w:rPr>
          <w:rFonts w:cstheme="minorHAnsi"/>
          <w:lang w:val="es-HN"/>
        </w:rPr>
        <w:t>VOSviewer</w:t>
      </w:r>
      <w:proofErr w:type="spellEnd"/>
      <w:r w:rsidRPr="00B05224">
        <w:rPr>
          <w:rFonts w:cstheme="minorHAnsi"/>
          <w:lang w:val="es-HN"/>
        </w:rPr>
        <w:t xml:space="preserve"> se analizó la base de datos de autores de los 604 artículos científicos, combinando Co ocurrencia y Palabras claves más, obteniendo 391 palabras claves. </w:t>
      </w:r>
    </w:p>
    <w:p w14:paraId="74D849F7" w14:textId="77777777" w:rsidR="00B76513" w:rsidRPr="00B05224" w:rsidRDefault="00B76513" w:rsidP="00733D8B">
      <w:pPr>
        <w:autoSpaceDE w:val="0"/>
        <w:autoSpaceDN w:val="0"/>
        <w:adjustRightInd w:val="0"/>
        <w:spacing w:after="0" w:line="360" w:lineRule="auto"/>
        <w:ind w:firstLine="708"/>
        <w:jc w:val="both"/>
        <w:rPr>
          <w:rFonts w:cstheme="minorHAnsi"/>
          <w:lang w:val="es-HN"/>
        </w:rPr>
      </w:pPr>
    </w:p>
    <w:p w14:paraId="7B3236BD" w14:textId="79CE27C3"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Se calculó la raíz cuadrada (20), del total de combinaciones (391), el valor más cercano con un número de ocurrencia de 4 es 14, se realizó el subconjunto de 14 palabras clave plus con mayor frecuencia. Ver tabla 6 y figura 9.  </w:t>
      </w:r>
    </w:p>
    <w:p w14:paraId="130C5E5D" w14:textId="77777777" w:rsidR="00B76513" w:rsidRPr="00357DF4" w:rsidRDefault="00B76513" w:rsidP="00733D8B">
      <w:pPr>
        <w:autoSpaceDE w:val="0"/>
        <w:autoSpaceDN w:val="0"/>
        <w:adjustRightInd w:val="0"/>
        <w:spacing w:after="0" w:line="360" w:lineRule="auto"/>
        <w:ind w:firstLine="708"/>
        <w:jc w:val="both"/>
        <w:rPr>
          <w:rFonts w:cstheme="minorHAnsi"/>
          <w:lang w:val="es-HN"/>
        </w:rPr>
      </w:pPr>
    </w:p>
    <w:p w14:paraId="7917627A" w14:textId="77777777" w:rsidR="00733D8B" w:rsidRPr="00357DF4" w:rsidRDefault="00733D8B" w:rsidP="00733D8B">
      <w:pPr>
        <w:autoSpaceDE w:val="0"/>
        <w:autoSpaceDN w:val="0"/>
        <w:adjustRightInd w:val="0"/>
        <w:spacing w:after="0" w:line="240" w:lineRule="auto"/>
        <w:jc w:val="center"/>
        <w:rPr>
          <w:rFonts w:cstheme="minorHAnsi"/>
          <w:sz w:val="18"/>
          <w:szCs w:val="18"/>
          <w:lang w:val="es-HN"/>
        </w:rPr>
      </w:pPr>
    </w:p>
    <w:tbl>
      <w:tblPr>
        <w:tblStyle w:val="Tablaconcuadrcula"/>
        <w:tblW w:w="0" w:type="auto"/>
        <w:jc w:val="center"/>
        <w:tblLayout w:type="fixed"/>
        <w:tblLook w:val="04A0" w:firstRow="1" w:lastRow="0" w:firstColumn="1" w:lastColumn="0" w:noHBand="0" w:noVBand="1"/>
      </w:tblPr>
      <w:tblGrid>
        <w:gridCol w:w="3251"/>
        <w:gridCol w:w="2268"/>
        <w:gridCol w:w="2296"/>
      </w:tblGrid>
      <w:tr w:rsidR="00733D8B" w:rsidRPr="00357DF4" w14:paraId="44156270"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29CB00" w14:textId="77777777" w:rsidR="00733D8B" w:rsidRPr="00357DF4" w:rsidRDefault="00733D8B" w:rsidP="00C65921">
            <w:pPr>
              <w:jc w:val="center"/>
              <w:rPr>
                <w:rFonts w:cstheme="minorHAnsi"/>
                <w:sz w:val="18"/>
                <w:szCs w:val="18"/>
              </w:rPr>
            </w:pPr>
            <w:r w:rsidRPr="00357DF4">
              <w:rPr>
                <w:rFonts w:eastAsia="Palatino Linotype" w:cstheme="minorHAnsi"/>
                <w:b/>
                <w:bCs/>
                <w:color w:val="000000" w:themeColor="text1"/>
                <w:sz w:val="18"/>
                <w:szCs w:val="18"/>
              </w:rPr>
              <w:t>Palabras claves</w:t>
            </w:r>
          </w:p>
        </w:tc>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5D690A" w14:textId="77777777" w:rsidR="00733D8B" w:rsidRPr="00357DF4" w:rsidRDefault="00733D8B" w:rsidP="00C65921">
            <w:pPr>
              <w:jc w:val="center"/>
              <w:rPr>
                <w:rFonts w:cstheme="minorHAnsi"/>
                <w:sz w:val="18"/>
                <w:szCs w:val="18"/>
              </w:rPr>
            </w:pPr>
            <w:r w:rsidRPr="00357DF4">
              <w:rPr>
                <w:rFonts w:eastAsia="Palatino Linotype" w:cstheme="minorHAnsi"/>
                <w:b/>
                <w:bCs/>
                <w:color w:val="000000" w:themeColor="text1"/>
                <w:sz w:val="18"/>
                <w:szCs w:val="18"/>
              </w:rPr>
              <w:t>Ocurrencias</w:t>
            </w:r>
          </w:p>
        </w:tc>
        <w:tc>
          <w:tcPr>
            <w:tcW w:w="22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93544A" w14:textId="77777777" w:rsidR="00733D8B" w:rsidRPr="00357DF4" w:rsidRDefault="00733D8B" w:rsidP="00C65921">
            <w:pPr>
              <w:jc w:val="center"/>
              <w:rPr>
                <w:rFonts w:cstheme="minorHAnsi"/>
                <w:sz w:val="18"/>
                <w:szCs w:val="18"/>
              </w:rPr>
            </w:pPr>
            <w:r w:rsidRPr="00357DF4">
              <w:rPr>
                <w:rFonts w:eastAsia="Palatino Linotype" w:cstheme="minorHAnsi"/>
                <w:b/>
                <w:bCs/>
                <w:color w:val="000000" w:themeColor="text1"/>
                <w:sz w:val="18"/>
                <w:szCs w:val="18"/>
              </w:rPr>
              <w:t>Fuerza total del enlace</w:t>
            </w:r>
          </w:p>
        </w:tc>
      </w:tr>
      <w:tr w:rsidR="00733D8B" w:rsidRPr="00B05224" w14:paraId="5221C2B2"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036E4E70" w14:textId="77777777" w:rsidR="00733D8B" w:rsidRPr="00B05224" w:rsidRDefault="00733D8B" w:rsidP="00C65921">
            <w:pPr>
              <w:rPr>
                <w:rFonts w:cstheme="minorHAnsi"/>
              </w:rPr>
            </w:pPr>
            <w:r w:rsidRPr="00B05224">
              <w:rPr>
                <w:rFonts w:eastAsia="Palatino Linotype" w:cstheme="minorHAnsi"/>
              </w:rPr>
              <w:t>Calidad</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9C3D9CE" w14:textId="77777777" w:rsidR="00733D8B" w:rsidRPr="00B05224" w:rsidRDefault="00733D8B" w:rsidP="00C65921">
            <w:pPr>
              <w:jc w:val="center"/>
              <w:rPr>
                <w:rFonts w:cstheme="minorHAnsi"/>
              </w:rPr>
            </w:pPr>
            <w:r w:rsidRPr="00B05224">
              <w:rPr>
                <w:rFonts w:eastAsia="Palatino Linotype" w:cstheme="minorHAnsi"/>
              </w:rPr>
              <w:t>24</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298799BD" w14:textId="77777777" w:rsidR="00733D8B" w:rsidRPr="00B05224" w:rsidRDefault="00733D8B" w:rsidP="00C65921">
            <w:pPr>
              <w:jc w:val="center"/>
              <w:rPr>
                <w:rFonts w:cstheme="minorHAnsi"/>
              </w:rPr>
            </w:pPr>
            <w:r w:rsidRPr="00B05224">
              <w:rPr>
                <w:rFonts w:eastAsia="Palatino Linotype" w:cstheme="minorHAnsi"/>
              </w:rPr>
              <w:t>43</w:t>
            </w:r>
          </w:p>
        </w:tc>
      </w:tr>
      <w:tr w:rsidR="00733D8B" w:rsidRPr="00B05224" w14:paraId="1CCE1DFA"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74371B1A" w14:textId="77777777" w:rsidR="00733D8B" w:rsidRPr="00B05224" w:rsidRDefault="00733D8B" w:rsidP="00C65921">
            <w:pPr>
              <w:rPr>
                <w:rFonts w:cstheme="minorHAnsi"/>
              </w:rPr>
            </w:pPr>
            <w:r w:rsidRPr="00B05224">
              <w:rPr>
                <w:rFonts w:eastAsia="Palatino Linotype" w:cstheme="minorHAnsi"/>
              </w:rPr>
              <w:t>Gestión pública</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11798A1" w14:textId="77777777" w:rsidR="00733D8B" w:rsidRPr="00B05224" w:rsidRDefault="00733D8B" w:rsidP="00C65921">
            <w:pPr>
              <w:jc w:val="center"/>
              <w:rPr>
                <w:rFonts w:cstheme="minorHAnsi"/>
              </w:rPr>
            </w:pPr>
            <w:r w:rsidRPr="00B05224">
              <w:rPr>
                <w:rFonts w:eastAsia="Palatino Linotype" w:cstheme="minorHAnsi"/>
              </w:rPr>
              <w:t>29</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0147066C" w14:textId="77777777" w:rsidR="00733D8B" w:rsidRPr="00B05224" w:rsidRDefault="00733D8B" w:rsidP="00C65921">
            <w:pPr>
              <w:jc w:val="center"/>
              <w:rPr>
                <w:rFonts w:cstheme="minorHAnsi"/>
              </w:rPr>
            </w:pPr>
            <w:r w:rsidRPr="00B05224">
              <w:rPr>
                <w:rFonts w:eastAsia="Palatino Linotype" w:cstheme="minorHAnsi"/>
              </w:rPr>
              <w:t>39</w:t>
            </w:r>
          </w:p>
        </w:tc>
      </w:tr>
      <w:tr w:rsidR="00733D8B" w:rsidRPr="00B05224" w14:paraId="200F3040"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2A60BC66" w14:textId="77777777" w:rsidR="00733D8B" w:rsidRPr="00B05224" w:rsidRDefault="00733D8B" w:rsidP="00C65921">
            <w:pPr>
              <w:rPr>
                <w:rFonts w:cstheme="minorHAnsi"/>
              </w:rPr>
            </w:pPr>
            <w:r w:rsidRPr="00B05224">
              <w:rPr>
                <w:rFonts w:eastAsia="Palatino Linotype" w:cstheme="minorHAnsi"/>
              </w:rPr>
              <w:t>Gobernanza</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C286590" w14:textId="77777777" w:rsidR="00733D8B" w:rsidRPr="00B05224" w:rsidRDefault="00733D8B" w:rsidP="00C65921">
            <w:pPr>
              <w:jc w:val="center"/>
              <w:rPr>
                <w:rFonts w:cstheme="minorHAnsi"/>
              </w:rPr>
            </w:pPr>
            <w:r w:rsidRPr="00B05224">
              <w:rPr>
                <w:rFonts w:eastAsia="Palatino Linotype" w:cstheme="minorHAnsi"/>
              </w:rPr>
              <w:t>8</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14CD38F8" w14:textId="77777777" w:rsidR="00733D8B" w:rsidRPr="00B05224" w:rsidRDefault="00733D8B" w:rsidP="00C65921">
            <w:pPr>
              <w:jc w:val="center"/>
              <w:rPr>
                <w:rFonts w:cstheme="minorHAnsi"/>
              </w:rPr>
            </w:pPr>
            <w:r w:rsidRPr="00B05224">
              <w:rPr>
                <w:rFonts w:eastAsia="Palatino Linotype" w:cstheme="minorHAnsi"/>
              </w:rPr>
              <w:t>19</w:t>
            </w:r>
          </w:p>
        </w:tc>
      </w:tr>
      <w:tr w:rsidR="00733D8B" w:rsidRPr="00B05224" w14:paraId="3FF124B3"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01BADCE6" w14:textId="77777777" w:rsidR="00733D8B" w:rsidRPr="00B05224" w:rsidRDefault="00733D8B" w:rsidP="00C65921">
            <w:pPr>
              <w:rPr>
                <w:rFonts w:cstheme="minorHAnsi"/>
              </w:rPr>
            </w:pPr>
            <w:r w:rsidRPr="00B05224">
              <w:rPr>
                <w:rFonts w:eastAsia="Palatino Linotype" w:cstheme="minorHAnsi"/>
              </w:rPr>
              <w:t>Educación Superior</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8B90844" w14:textId="77777777" w:rsidR="00733D8B" w:rsidRPr="00B05224" w:rsidRDefault="00733D8B" w:rsidP="00C65921">
            <w:pPr>
              <w:jc w:val="center"/>
              <w:rPr>
                <w:rFonts w:cstheme="minorHAnsi"/>
              </w:rPr>
            </w:pPr>
            <w:r w:rsidRPr="00B05224">
              <w:rPr>
                <w:rFonts w:eastAsia="Palatino Linotype" w:cstheme="minorHAnsi"/>
              </w:rPr>
              <w:t>5</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6D7F190E" w14:textId="77777777" w:rsidR="00733D8B" w:rsidRPr="00B05224" w:rsidRDefault="00733D8B" w:rsidP="00C65921">
            <w:pPr>
              <w:jc w:val="center"/>
              <w:rPr>
                <w:rFonts w:cstheme="minorHAnsi"/>
              </w:rPr>
            </w:pPr>
            <w:r w:rsidRPr="00B05224">
              <w:rPr>
                <w:rFonts w:eastAsia="Palatino Linotype" w:cstheme="minorHAnsi"/>
              </w:rPr>
              <w:t>15</w:t>
            </w:r>
          </w:p>
        </w:tc>
      </w:tr>
      <w:tr w:rsidR="00733D8B" w:rsidRPr="00B05224" w14:paraId="6EFB8028"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2119AF2F" w14:textId="77777777" w:rsidR="00733D8B" w:rsidRPr="00B05224" w:rsidRDefault="00733D8B" w:rsidP="00C65921">
            <w:pPr>
              <w:rPr>
                <w:rFonts w:cstheme="minorHAnsi"/>
              </w:rPr>
            </w:pPr>
            <w:r w:rsidRPr="00B05224">
              <w:rPr>
                <w:rFonts w:eastAsia="Palatino Linotype" w:cstheme="minorHAnsi"/>
              </w:rPr>
              <w:lastRenderedPageBreak/>
              <w:t xml:space="preserve">Gestión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16274D7" w14:textId="77777777" w:rsidR="00733D8B" w:rsidRPr="00B05224" w:rsidRDefault="00733D8B" w:rsidP="00C65921">
            <w:pPr>
              <w:jc w:val="center"/>
              <w:rPr>
                <w:rFonts w:cstheme="minorHAnsi"/>
              </w:rPr>
            </w:pPr>
            <w:r w:rsidRPr="00B05224">
              <w:rPr>
                <w:rFonts w:eastAsia="Palatino Linotype" w:cstheme="minorHAnsi"/>
              </w:rPr>
              <w:t>9</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692942FB" w14:textId="77777777" w:rsidR="00733D8B" w:rsidRPr="00B05224" w:rsidRDefault="00733D8B" w:rsidP="00C65921">
            <w:pPr>
              <w:jc w:val="center"/>
              <w:rPr>
                <w:rFonts w:cstheme="minorHAnsi"/>
              </w:rPr>
            </w:pPr>
            <w:r w:rsidRPr="00B05224">
              <w:rPr>
                <w:rFonts w:eastAsia="Palatino Linotype" w:cstheme="minorHAnsi"/>
              </w:rPr>
              <w:t>13</w:t>
            </w:r>
          </w:p>
        </w:tc>
      </w:tr>
      <w:tr w:rsidR="00733D8B" w:rsidRPr="00B05224" w14:paraId="54BEEF22"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41706ABA" w14:textId="77777777" w:rsidR="00733D8B" w:rsidRPr="00B05224" w:rsidRDefault="00733D8B" w:rsidP="00C65921">
            <w:pPr>
              <w:rPr>
                <w:rFonts w:cstheme="minorHAnsi"/>
              </w:rPr>
            </w:pPr>
            <w:r w:rsidRPr="00B05224">
              <w:rPr>
                <w:rFonts w:eastAsia="Palatino Linotype" w:cstheme="minorHAnsi"/>
              </w:rPr>
              <w:t>Cuidado de la salud</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0BB4680" w14:textId="77777777" w:rsidR="00733D8B" w:rsidRPr="00B05224" w:rsidRDefault="00733D8B" w:rsidP="00C65921">
            <w:pPr>
              <w:jc w:val="center"/>
              <w:rPr>
                <w:rFonts w:cstheme="minorHAnsi"/>
              </w:rPr>
            </w:pPr>
            <w:r w:rsidRPr="00B05224">
              <w:rPr>
                <w:rFonts w:eastAsia="Palatino Linotype" w:cstheme="minorHAnsi"/>
              </w:rPr>
              <w:t>4</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7B8C69AC" w14:textId="77777777" w:rsidR="00733D8B" w:rsidRPr="00B05224" w:rsidRDefault="00733D8B" w:rsidP="00C65921">
            <w:pPr>
              <w:jc w:val="center"/>
              <w:rPr>
                <w:rFonts w:cstheme="minorHAnsi"/>
              </w:rPr>
            </w:pPr>
            <w:r w:rsidRPr="00B05224">
              <w:rPr>
                <w:rFonts w:eastAsia="Palatino Linotype" w:cstheme="minorHAnsi"/>
              </w:rPr>
              <w:t>11</w:t>
            </w:r>
          </w:p>
        </w:tc>
      </w:tr>
      <w:tr w:rsidR="00733D8B" w:rsidRPr="00B05224" w14:paraId="23398CA4"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3BE8CABC" w14:textId="77777777" w:rsidR="00733D8B" w:rsidRPr="00B05224" w:rsidRDefault="00733D8B" w:rsidP="00C65921">
            <w:pPr>
              <w:rPr>
                <w:rFonts w:cstheme="minorHAnsi"/>
              </w:rPr>
            </w:pPr>
            <w:r w:rsidRPr="00B05224">
              <w:rPr>
                <w:rFonts w:eastAsia="Palatino Linotype" w:cstheme="minorHAnsi"/>
              </w:rPr>
              <w:t xml:space="preserve">Actuación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CB670E6" w14:textId="77777777" w:rsidR="00733D8B" w:rsidRPr="00B05224" w:rsidRDefault="00733D8B" w:rsidP="00C65921">
            <w:pPr>
              <w:jc w:val="center"/>
              <w:rPr>
                <w:rFonts w:cstheme="minorHAnsi"/>
              </w:rPr>
            </w:pPr>
            <w:r w:rsidRPr="00B05224">
              <w:rPr>
                <w:rFonts w:eastAsia="Palatino Linotype" w:cstheme="minorHAnsi"/>
              </w:rPr>
              <w:t>12</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2E162942" w14:textId="77777777" w:rsidR="00733D8B" w:rsidRPr="00B05224" w:rsidRDefault="00733D8B" w:rsidP="00C65921">
            <w:pPr>
              <w:jc w:val="center"/>
              <w:rPr>
                <w:rFonts w:cstheme="minorHAnsi"/>
              </w:rPr>
            </w:pPr>
            <w:r w:rsidRPr="00B05224">
              <w:rPr>
                <w:rFonts w:eastAsia="Palatino Linotype" w:cstheme="minorHAnsi"/>
              </w:rPr>
              <w:t>11</w:t>
            </w:r>
          </w:p>
        </w:tc>
      </w:tr>
      <w:tr w:rsidR="00733D8B" w:rsidRPr="00B05224" w14:paraId="438E2CFA"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71D523E0" w14:textId="77777777" w:rsidR="00733D8B" w:rsidRPr="00B05224" w:rsidRDefault="00733D8B" w:rsidP="00C65921">
            <w:pPr>
              <w:rPr>
                <w:rFonts w:cstheme="minorHAnsi"/>
              </w:rPr>
            </w:pPr>
            <w:r w:rsidRPr="00B05224">
              <w:rPr>
                <w:rFonts w:eastAsia="Palatino Linotype" w:cstheme="minorHAnsi"/>
              </w:rPr>
              <w:t xml:space="preserve">Sistemas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8CE4057" w14:textId="77777777" w:rsidR="00733D8B" w:rsidRPr="00B05224" w:rsidRDefault="00733D8B" w:rsidP="00C65921">
            <w:pPr>
              <w:jc w:val="center"/>
              <w:rPr>
                <w:rFonts w:cstheme="minorHAnsi"/>
              </w:rPr>
            </w:pPr>
            <w:r w:rsidRPr="00B05224">
              <w:rPr>
                <w:rFonts w:eastAsia="Palatino Linotype" w:cstheme="minorHAnsi"/>
              </w:rPr>
              <w:t>5</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3B86F5BD" w14:textId="77777777" w:rsidR="00733D8B" w:rsidRPr="00B05224" w:rsidRDefault="00733D8B" w:rsidP="00C65921">
            <w:pPr>
              <w:jc w:val="center"/>
              <w:rPr>
                <w:rFonts w:cstheme="minorHAnsi"/>
              </w:rPr>
            </w:pPr>
            <w:r w:rsidRPr="00B05224">
              <w:rPr>
                <w:rFonts w:eastAsia="Palatino Linotype" w:cstheme="minorHAnsi"/>
              </w:rPr>
              <w:t>11</w:t>
            </w:r>
          </w:p>
        </w:tc>
      </w:tr>
      <w:tr w:rsidR="00733D8B" w:rsidRPr="00B05224" w14:paraId="3D50109E"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40603A14" w14:textId="77777777" w:rsidR="00733D8B" w:rsidRPr="00B05224" w:rsidRDefault="00733D8B" w:rsidP="00C65921">
            <w:pPr>
              <w:rPr>
                <w:rFonts w:cstheme="minorHAnsi"/>
              </w:rPr>
            </w:pPr>
            <w:r w:rsidRPr="00B05224">
              <w:rPr>
                <w:rFonts w:eastAsia="Palatino Linotype" w:cstheme="minorHAnsi"/>
              </w:rPr>
              <w:t>Impacto</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6A0E124" w14:textId="77777777" w:rsidR="00733D8B" w:rsidRPr="00B05224" w:rsidRDefault="00733D8B" w:rsidP="00C65921">
            <w:pPr>
              <w:jc w:val="center"/>
              <w:rPr>
                <w:rFonts w:cstheme="minorHAnsi"/>
              </w:rPr>
            </w:pPr>
            <w:r w:rsidRPr="00B05224">
              <w:rPr>
                <w:rFonts w:eastAsia="Palatino Linotype" w:cstheme="minorHAnsi"/>
              </w:rPr>
              <w:t>5</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24E9EDAF" w14:textId="77777777" w:rsidR="00733D8B" w:rsidRPr="00B05224" w:rsidRDefault="00733D8B" w:rsidP="00C65921">
            <w:pPr>
              <w:jc w:val="center"/>
              <w:rPr>
                <w:rFonts w:cstheme="minorHAnsi"/>
              </w:rPr>
            </w:pPr>
            <w:r w:rsidRPr="00B05224">
              <w:rPr>
                <w:rFonts w:eastAsia="Palatino Linotype" w:cstheme="minorHAnsi"/>
              </w:rPr>
              <w:t>10</w:t>
            </w:r>
          </w:p>
        </w:tc>
      </w:tr>
      <w:tr w:rsidR="00733D8B" w:rsidRPr="00B05224" w14:paraId="07CF1958"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439A4029" w14:textId="77777777" w:rsidR="00733D8B" w:rsidRPr="00B05224" w:rsidRDefault="00733D8B" w:rsidP="00C65921">
            <w:pPr>
              <w:rPr>
                <w:rFonts w:cstheme="minorHAnsi"/>
              </w:rPr>
            </w:pPr>
            <w:r w:rsidRPr="00B05224">
              <w:rPr>
                <w:rFonts w:eastAsia="Palatino Linotype" w:cstheme="minorHAnsi"/>
              </w:rPr>
              <w:t xml:space="preserve">Satisfacción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F9C38AB" w14:textId="77777777" w:rsidR="00733D8B" w:rsidRPr="00B05224" w:rsidRDefault="00733D8B" w:rsidP="00C65921">
            <w:pPr>
              <w:jc w:val="center"/>
              <w:rPr>
                <w:rFonts w:cstheme="minorHAnsi"/>
              </w:rPr>
            </w:pPr>
            <w:r w:rsidRPr="00B05224">
              <w:rPr>
                <w:rFonts w:eastAsia="Palatino Linotype" w:cstheme="minorHAnsi"/>
              </w:rPr>
              <w:t>5</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7736AE71" w14:textId="77777777" w:rsidR="00733D8B" w:rsidRPr="00B05224" w:rsidRDefault="00733D8B" w:rsidP="00C65921">
            <w:pPr>
              <w:jc w:val="center"/>
              <w:rPr>
                <w:rFonts w:cstheme="minorHAnsi"/>
              </w:rPr>
            </w:pPr>
            <w:r w:rsidRPr="00B05224">
              <w:rPr>
                <w:rFonts w:eastAsia="Palatino Linotype" w:cstheme="minorHAnsi"/>
              </w:rPr>
              <w:t>9</w:t>
            </w:r>
          </w:p>
        </w:tc>
      </w:tr>
      <w:tr w:rsidR="00733D8B" w:rsidRPr="00B05224" w14:paraId="1B291C2C"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2F0BF4D9" w14:textId="77777777" w:rsidR="00733D8B" w:rsidRPr="00B05224" w:rsidRDefault="00733D8B" w:rsidP="00C65921">
            <w:pPr>
              <w:rPr>
                <w:rFonts w:cstheme="minorHAnsi"/>
              </w:rPr>
            </w:pPr>
            <w:r w:rsidRPr="00B05224">
              <w:rPr>
                <w:rFonts w:eastAsia="Palatino Linotype" w:cstheme="minorHAnsi"/>
              </w:rPr>
              <w:t>Organizaciones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8BD054A" w14:textId="77777777" w:rsidR="00733D8B" w:rsidRPr="00B05224" w:rsidRDefault="00733D8B" w:rsidP="00C65921">
            <w:pPr>
              <w:jc w:val="center"/>
              <w:rPr>
                <w:rFonts w:cstheme="minorHAnsi"/>
              </w:rPr>
            </w:pPr>
            <w:r w:rsidRPr="00B05224">
              <w:rPr>
                <w:rFonts w:eastAsia="Palatino Linotype" w:cstheme="minorHAnsi"/>
              </w:rPr>
              <w:t>5</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0680EDA2" w14:textId="77777777" w:rsidR="00733D8B" w:rsidRPr="00B05224" w:rsidRDefault="00733D8B" w:rsidP="00C65921">
            <w:pPr>
              <w:jc w:val="center"/>
              <w:rPr>
                <w:rFonts w:cstheme="minorHAnsi"/>
              </w:rPr>
            </w:pPr>
            <w:r w:rsidRPr="00B05224">
              <w:rPr>
                <w:rFonts w:eastAsia="Palatino Linotype" w:cstheme="minorHAnsi"/>
              </w:rPr>
              <w:t>7</w:t>
            </w:r>
          </w:p>
        </w:tc>
      </w:tr>
      <w:tr w:rsidR="00733D8B" w:rsidRPr="00B05224" w14:paraId="564727D1"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132A7FEE" w14:textId="77777777" w:rsidR="00733D8B" w:rsidRPr="00B05224" w:rsidRDefault="00733D8B" w:rsidP="00C65921">
            <w:pPr>
              <w:rPr>
                <w:rFonts w:cstheme="minorHAnsi"/>
              </w:rPr>
            </w:pPr>
            <w:r w:rsidRPr="00B05224">
              <w:rPr>
                <w:rFonts w:eastAsia="Palatino Linotype" w:cstheme="minorHAnsi"/>
              </w:rPr>
              <w:t xml:space="preserve">Conocimiento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07A8CEC" w14:textId="77777777" w:rsidR="00733D8B" w:rsidRPr="00B05224" w:rsidRDefault="00733D8B" w:rsidP="00C65921">
            <w:pPr>
              <w:jc w:val="center"/>
              <w:rPr>
                <w:rFonts w:cstheme="minorHAnsi"/>
              </w:rPr>
            </w:pPr>
            <w:r w:rsidRPr="00B05224">
              <w:rPr>
                <w:rFonts w:eastAsia="Palatino Linotype" w:cstheme="minorHAnsi"/>
              </w:rPr>
              <w:t>4</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587D342B" w14:textId="77777777" w:rsidR="00733D8B" w:rsidRPr="00B05224" w:rsidRDefault="00733D8B" w:rsidP="00C65921">
            <w:pPr>
              <w:jc w:val="center"/>
              <w:rPr>
                <w:rFonts w:cstheme="minorHAnsi"/>
              </w:rPr>
            </w:pPr>
            <w:r w:rsidRPr="00B05224">
              <w:rPr>
                <w:rFonts w:eastAsia="Palatino Linotype" w:cstheme="minorHAnsi"/>
              </w:rPr>
              <w:t>6</w:t>
            </w:r>
          </w:p>
        </w:tc>
      </w:tr>
      <w:tr w:rsidR="00733D8B" w:rsidRPr="00B05224" w14:paraId="4A34CF66" w14:textId="77777777" w:rsidTr="00C65921">
        <w:trPr>
          <w:trHeight w:val="227"/>
          <w:jc w:val="center"/>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02CF60BC" w14:textId="77777777" w:rsidR="00733D8B" w:rsidRPr="00B05224" w:rsidRDefault="00733D8B" w:rsidP="00C65921">
            <w:pPr>
              <w:rPr>
                <w:rFonts w:cstheme="minorHAnsi"/>
              </w:rPr>
            </w:pPr>
            <w:r w:rsidRPr="00B05224">
              <w:rPr>
                <w:rFonts w:eastAsia="Palatino Linotype" w:cstheme="minorHAnsi"/>
              </w:rPr>
              <w:t>Modelo</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8BEBDAC" w14:textId="77777777" w:rsidR="00733D8B" w:rsidRPr="00B05224" w:rsidRDefault="00733D8B" w:rsidP="00C65921">
            <w:pPr>
              <w:jc w:val="center"/>
              <w:rPr>
                <w:rFonts w:cstheme="minorHAnsi"/>
              </w:rPr>
            </w:pPr>
            <w:r w:rsidRPr="00B05224">
              <w:rPr>
                <w:rFonts w:eastAsia="Palatino Linotype" w:cstheme="minorHAnsi"/>
              </w:rPr>
              <w:t>4</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787F6439" w14:textId="77777777" w:rsidR="00733D8B" w:rsidRPr="00B05224" w:rsidRDefault="00733D8B" w:rsidP="00C65921">
            <w:pPr>
              <w:jc w:val="center"/>
              <w:rPr>
                <w:rFonts w:cstheme="minorHAnsi"/>
              </w:rPr>
            </w:pPr>
            <w:r w:rsidRPr="00B05224">
              <w:rPr>
                <w:rFonts w:eastAsia="Palatino Linotype" w:cstheme="minorHAnsi"/>
              </w:rPr>
              <w:t>5</w:t>
            </w:r>
          </w:p>
        </w:tc>
      </w:tr>
    </w:tbl>
    <w:p w14:paraId="67055D16" w14:textId="77777777" w:rsidR="00733D8B" w:rsidRPr="00B05224" w:rsidRDefault="00733D8B" w:rsidP="00733D8B">
      <w:pPr>
        <w:autoSpaceDE w:val="0"/>
        <w:autoSpaceDN w:val="0"/>
        <w:adjustRightInd w:val="0"/>
        <w:spacing w:after="0" w:line="240" w:lineRule="auto"/>
        <w:jc w:val="both"/>
        <w:rPr>
          <w:rFonts w:cstheme="minorHAnsi"/>
          <w:lang w:val="es-HN"/>
        </w:rPr>
      </w:pPr>
    </w:p>
    <w:p w14:paraId="53D0F772" w14:textId="77777777" w:rsidR="00733D8B" w:rsidRPr="00B05224" w:rsidRDefault="00733D8B" w:rsidP="00733D8B">
      <w:pPr>
        <w:autoSpaceDE w:val="0"/>
        <w:autoSpaceDN w:val="0"/>
        <w:adjustRightInd w:val="0"/>
        <w:spacing w:after="0" w:line="240" w:lineRule="auto"/>
        <w:jc w:val="both"/>
        <w:rPr>
          <w:rFonts w:cstheme="minorHAnsi"/>
          <w:lang w:val="es-HN"/>
        </w:rPr>
      </w:pPr>
      <w:r w:rsidRPr="00B05224">
        <w:rPr>
          <w:rFonts w:cstheme="minorHAnsi"/>
          <w:lang w:val="es-HN"/>
        </w:rPr>
        <w:t>Palabras claves plus estudiadas con mayor frecuencia, relacionadas con Administración Pública</w:t>
      </w:r>
    </w:p>
    <w:p w14:paraId="1D39BAD3" w14:textId="77777777" w:rsidR="00DB5DD4" w:rsidRPr="00B05224" w:rsidRDefault="00DB5DD4" w:rsidP="00DB5DD4">
      <w:pPr>
        <w:autoSpaceDE w:val="0"/>
        <w:autoSpaceDN w:val="0"/>
        <w:adjustRightInd w:val="0"/>
        <w:spacing w:after="0" w:line="240" w:lineRule="auto"/>
        <w:jc w:val="center"/>
        <w:rPr>
          <w:rFonts w:cstheme="minorHAnsi"/>
          <w:b/>
          <w:bCs/>
          <w:lang w:val="es-HN"/>
        </w:rPr>
      </w:pPr>
    </w:p>
    <w:p w14:paraId="4AC0EFAB" w14:textId="77777777" w:rsidR="00DB5DD4" w:rsidRPr="00B05224" w:rsidRDefault="00DB5DD4" w:rsidP="00DB5DD4">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6: Palabras claves relacionadas con administración pública en la base de datos WOS</w:t>
      </w:r>
    </w:p>
    <w:p w14:paraId="48BFE48A" w14:textId="01D4440C" w:rsidR="00733D8B" w:rsidRPr="00B05224" w:rsidRDefault="00733D8B" w:rsidP="00733D8B">
      <w:pPr>
        <w:spacing w:after="0" w:line="240" w:lineRule="auto"/>
        <w:rPr>
          <w:rFonts w:eastAsiaTheme="majorEastAsia" w:cstheme="minorHAnsi"/>
          <w:b/>
          <w:bCs/>
          <w:color w:val="5B9BD5" w:themeColor="accent1"/>
          <w:lang w:val="es-ES"/>
        </w:rPr>
      </w:pPr>
    </w:p>
    <w:p w14:paraId="04AF5515" w14:textId="6D751BD6" w:rsidR="00733D8B" w:rsidRPr="00357DF4" w:rsidRDefault="00733D8B" w:rsidP="00733D8B">
      <w:pPr>
        <w:spacing w:after="0" w:line="240" w:lineRule="auto"/>
        <w:ind w:left="2608"/>
        <w:rPr>
          <w:rFonts w:cstheme="minorHAnsi"/>
          <w:lang w:val="es-HN"/>
        </w:rPr>
      </w:pPr>
    </w:p>
    <w:p w14:paraId="555FBD07" w14:textId="40B9D5B5" w:rsidR="00733D8B" w:rsidRPr="00357DF4" w:rsidRDefault="00DB5DD4" w:rsidP="00733D8B">
      <w:pPr>
        <w:autoSpaceDE w:val="0"/>
        <w:autoSpaceDN w:val="0"/>
        <w:adjustRightInd w:val="0"/>
        <w:spacing w:before="240" w:after="0" w:line="360" w:lineRule="auto"/>
        <w:ind w:left="2608"/>
        <w:rPr>
          <w:rFonts w:cstheme="minorHAnsi"/>
          <w:b/>
          <w:bCs/>
          <w:lang w:val="es-HN"/>
        </w:rPr>
      </w:pPr>
      <w:r w:rsidRPr="00357DF4">
        <w:rPr>
          <w:rFonts w:cstheme="minorHAnsi"/>
          <w:noProof/>
          <w:lang w:val="es-HN"/>
        </w:rPr>
        <w:drawing>
          <wp:anchor distT="0" distB="0" distL="114300" distR="114300" simplePos="0" relativeHeight="251693056" behindDoc="0" locked="0" layoutInCell="1" allowOverlap="1" wp14:anchorId="2686281D" wp14:editId="7116D7F7">
            <wp:simplePos x="0" y="0"/>
            <wp:positionH relativeFrom="margin">
              <wp:posOffset>326390</wp:posOffset>
            </wp:positionH>
            <wp:positionV relativeFrom="paragraph">
              <wp:posOffset>-106045</wp:posOffset>
            </wp:positionV>
            <wp:extent cx="4537055" cy="2201180"/>
            <wp:effectExtent l="0" t="0" r="0" b="8890"/>
            <wp:wrapNone/>
            <wp:docPr id="1392652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7055" cy="220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38A70"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3842BCCF"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73522E08"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32BCEB22"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14954581"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3D982AA6"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11A8F268"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196839EE"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4E831123"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153555F7"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3A2FADF0" w14:textId="77777777" w:rsidR="00733D8B" w:rsidRPr="00357DF4" w:rsidRDefault="00733D8B" w:rsidP="00733D8B">
      <w:pPr>
        <w:autoSpaceDE w:val="0"/>
        <w:autoSpaceDN w:val="0"/>
        <w:adjustRightInd w:val="0"/>
        <w:spacing w:after="0" w:line="240" w:lineRule="auto"/>
        <w:rPr>
          <w:rFonts w:cstheme="minorHAnsi"/>
          <w:b/>
          <w:bCs/>
          <w:lang w:val="es-HN"/>
        </w:rPr>
      </w:pPr>
    </w:p>
    <w:p w14:paraId="5230956C" w14:textId="77777777" w:rsidR="00733D8B" w:rsidRPr="00357DF4" w:rsidRDefault="00733D8B" w:rsidP="00733D8B">
      <w:pPr>
        <w:autoSpaceDE w:val="0"/>
        <w:autoSpaceDN w:val="0"/>
        <w:adjustRightInd w:val="0"/>
        <w:spacing w:after="0" w:line="240" w:lineRule="auto"/>
        <w:rPr>
          <w:rFonts w:cstheme="minorHAnsi"/>
          <w:b/>
          <w:bCs/>
          <w:lang w:val="es-HN"/>
        </w:rPr>
      </w:pPr>
    </w:p>
    <w:p w14:paraId="2CE123C8" w14:textId="77777777" w:rsidR="00733D8B" w:rsidRPr="00B05224" w:rsidRDefault="00733D8B" w:rsidP="00733D8B">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9: Relación de las 14 palabras claves relacionadas con administración pública más estudiadas</w:t>
      </w:r>
    </w:p>
    <w:p w14:paraId="1115F5FC" w14:textId="77777777" w:rsidR="00C1567C" w:rsidRPr="00B05224" w:rsidRDefault="00C1567C" w:rsidP="00733D8B">
      <w:pPr>
        <w:autoSpaceDE w:val="0"/>
        <w:autoSpaceDN w:val="0"/>
        <w:adjustRightInd w:val="0"/>
        <w:spacing w:after="0" w:line="360" w:lineRule="auto"/>
        <w:jc w:val="both"/>
        <w:rPr>
          <w:rFonts w:cstheme="minorHAnsi"/>
          <w:b/>
          <w:bCs/>
          <w:i/>
          <w:iCs/>
          <w:lang w:val="es-HN"/>
        </w:rPr>
      </w:pPr>
    </w:p>
    <w:p w14:paraId="62C0DDF9" w14:textId="18A7D0B4" w:rsidR="00733D8B" w:rsidRPr="00B05224" w:rsidRDefault="00733D8B" w:rsidP="00733D8B">
      <w:pPr>
        <w:autoSpaceDE w:val="0"/>
        <w:autoSpaceDN w:val="0"/>
        <w:adjustRightInd w:val="0"/>
        <w:spacing w:after="0" w:line="360" w:lineRule="auto"/>
        <w:jc w:val="both"/>
        <w:rPr>
          <w:rFonts w:cstheme="minorHAnsi"/>
          <w:b/>
          <w:bCs/>
          <w:i/>
          <w:iCs/>
          <w:lang w:val="es-HN"/>
        </w:rPr>
      </w:pPr>
      <w:r w:rsidRPr="00B05224">
        <w:rPr>
          <w:rFonts w:cstheme="minorHAnsi"/>
          <w:b/>
          <w:bCs/>
          <w:i/>
          <w:iCs/>
          <w:lang w:val="es-HN"/>
        </w:rPr>
        <w:t>Aplicación del índice de Hirsch</w:t>
      </w:r>
    </w:p>
    <w:p w14:paraId="1C1094F1" w14:textId="77777777" w:rsidR="00733D8B" w:rsidRPr="00B05224" w:rsidRDefault="00733D8B" w:rsidP="00733D8B">
      <w:pPr>
        <w:autoSpaceDE w:val="0"/>
        <w:autoSpaceDN w:val="0"/>
        <w:adjustRightInd w:val="0"/>
        <w:spacing w:after="0" w:line="360" w:lineRule="auto"/>
        <w:ind w:firstLine="708"/>
        <w:jc w:val="both"/>
        <w:rPr>
          <w:rFonts w:cstheme="minorHAnsi"/>
          <w:lang w:val="es-HN"/>
        </w:rPr>
      </w:pPr>
      <w:r w:rsidRPr="00B05224">
        <w:rPr>
          <w:rFonts w:cstheme="minorHAnsi"/>
          <w:lang w:val="es-HN"/>
        </w:rPr>
        <w:t xml:space="preserve">Se calculó el subconjunto de artículos con más reconocimientos de la comunidad científica. En el Software </w:t>
      </w:r>
      <w:proofErr w:type="spellStart"/>
      <w:r w:rsidRPr="00B05224">
        <w:rPr>
          <w:rFonts w:cstheme="minorHAnsi"/>
          <w:lang w:val="es-HN"/>
        </w:rPr>
        <w:t>VOSviewer</w:t>
      </w:r>
      <w:proofErr w:type="spellEnd"/>
      <w:r w:rsidRPr="00B05224">
        <w:rPr>
          <w:rFonts w:cstheme="minorHAnsi"/>
          <w:lang w:val="es-HN"/>
        </w:rPr>
        <w:t xml:space="preserve"> se procesó la base de datos de 604 artículos científicos, se realizó el análisis combinando Citación y Documentos. Se calculó la raíz cuadrada (25) del total de documentos (604). Para 84 citaciones 25 alcanzaron los umbrales. Se identificaron los cinco artículos más citados, utilizando como criterio 160 citaciones</w:t>
      </w:r>
      <w:r w:rsidRPr="00B05224">
        <w:rPr>
          <w:rFonts w:cstheme="minorHAnsi"/>
          <w:b/>
          <w:bCs/>
          <w:lang w:val="es-HN"/>
        </w:rPr>
        <w:t xml:space="preserve">: </w:t>
      </w:r>
      <w:r w:rsidRPr="00B05224">
        <w:rPr>
          <w:rFonts w:cstheme="minorHAnsi"/>
          <w:lang w:val="es-HN"/>
        </w:rPr>
        <w:t xml:space="preserve">Ver tabla 7 y figura 9. </w:t>
      </w:r>
    </w:p>
    <w:p w14:paraId="6F11E873" w14:textId="58A8767E" w:rsidR="00733D8B" w:rsidRPr="00357DF4" w:rsidRDefault="00733D8B" w:rsidP="00733D8B">
      <w:pPr>
        <w:tabs>
          <w:tab w:val="right" w:pos="10466"/>
        </w:tabs>
        <w:autoSpaceDE w:val="0"/>
        <w:autoSpaceDN w:val="0"/>
        <w:adjustRightInd w:val="0"/>
        <w:spacing w:after="0" w:line="360" w:lineRule="auto"/>
        <w:jc w:val="center"/>
        <w:rPr>
          <w:rFonts w:cstheme="minorHAnsi"/>
          <w:sz w:val="18"/>
          <w:szCs w:val="18"/>
          <w:lang w:val="es-HN"/>
        </w:rPr>
      </w:pPr>
    </w:p>
    <w:tbl>
      <w:tblPr>
        <w:tblStyle w:val="Tablaconcuadrcula"/>
        <w:tblW w:w="0" w:type="auto"/>
        <w:jc w:val="center"/>
        <w:tblLayout w:type="fixed"/>
        <w:tblLook w:val="04A0" w:firstRow="1" w:lastRow="0" w:firstColumn="1" w:lastColumn="0" w:noHBand="0" w:noVBand="1"/>
      </w:tblPr>
      <w:tblGrid>
        <w:gridCol w:w="3392"/>
        <w:gridCol w:w="2728"/>
        <w:gridCol w:w="1695"/>
      </w:tblGrid>
      <w:tr w:rsidR="00733D8B" w:rsidRPr="00B05224" w14:paraId="0B4379EA"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0F8721" w14:textId="77777777" w:rsidR="00733D8B" w:rsidRPr="00B05224" w:rsidRDefault="00733D8B" w:rsidP="00C65921">
            <w:pPr>
              <w:jc w:val="center"/>
              <w:rPr>
                <w:rFonts w:cstheme="minorHAnsi"/>
              </w:rPr>
            </w:pPr>
            <w:r w:rsidRPr="00B05224">
              <w:rPr>
                <w:rFonts w:eastAsia="Palatino Linotype" w:cstheme="minorHAnsi"/>
                <w:b/>
                <w:bCs/>
                <w:color w:val="000000" w:themeColor="text1"/>
              </w:rPr>
              <w:t>Documento</w:t>
            </w:r>
          </w:p>
        </w:tc>
        <w:tc>
          <w:tcPr>
            <w:tcW w:w="27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BFC07F" w14:textId="77777777" w:rsidR="00733D8B" w:rsidRPr="00B05224" w:rsidRDefault="00733D8B" w:rsidP="00C65921">
            <w:pPr>
              <w:jc w:val="center"/>
              <w:rPr>
                <w:rFonts w:cstheme="minorHAnsi"/>
              </w:rPr>
            </w:pPr>
            <w:r w:rsidRPr="00B05224">
              <w:rPr>
                <w:rFonts w:eastAsia="Palatino Linotype" w:cstheme="minorHAnsi"/>
                <w:b/>
                <w:bCs/>
                <w:color w:val="000000" w:themeColor="text1"/>
              </w:rPr>
              <w:t xml:space="preserve">Citaciones </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48BB3B" w14:textId="77777777" w:rsidR="00733D8B" w:rsidRPr="00B05224" w:rsidRDefault="00733D8B" w:rsidP="00C65921">
            <w:pPr>
              <w:jc w:val="center"/>
              <w:rPr>
                <w:rFonts w:cstheme="minorHAnsi"/>
              </w:rPr>
            </w:pPr>
            <w:r w:rsidRPr="00B05224">
              <w:rPr>
                <w:rFonts w:eastAsia="Palatino Linotype" w:cstheme="minorHAnsi"/>
                <w:b/>
                <w:bCs/>
                <w:color w:val="000000" w:themeColor="text1"/>
              </w:rPr>
              <w:t>Enlace</w:t>
            </w:r>
          </w:p>
        </w:tc>
      </w:tr>
      <w:tr w:rsidR="00733D8B" w:rsidRPr="00B05224" w14:paraId="021794ED"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36A8B151" w14:textId="77777777" w:rsidR="00733D8B" w:rsidRPr="00B05224" w:rsidRDefault="00733D8B" w:rsidP="00C65921">
            <w:pPr>
              <w:rPr>
                <w:rFonts w:eastAsia="Palatino Linotype" w:cstheme="minorHAnsi"/>
              </w:rPr>
            </w:pPr>
            <w:r w:rsidRPr="00B05224">
              <w:rPr>
                <w:rFonts w:eastAsia="Palatino Linotype" w:cstheme="minorHAnsi"/>
              </w:rPr>
              <w:t>Meier (2002)</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0A749D2" w14:textId="77777777" w:rsidR="00733D8B" w:rsidRPr="00B05224" w:rsidRDefault="00733D8B" w:rsidP="00C65921">
            <w:pPr>
              <w:jc w:val="center"/>
              <w:rPr>
                <w:rFonts w:cstheme="minorHAnsi"/>
              </w:rPr>
            </w:pPr>
            <w:r w:rsidRPr="00B05224">
              <w:rPr>
                <w:rFonts w:eastAsia="Palatino Linotype" w:cstheme="minorHAnsi"/>
              </w:rPr>
              <w:t>231</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CC7A527" w14:textId="77777777" w:rsidR="00733D8B" w:rsidRPr="00B05224" w:rsidRDefault="00733D8B" w:rsidP="00C65921">
            <w:pPr>
              <w:jc w:val="center"/>
              <w:rPr>
                <w:rFonts w:cstheme="minorHAnsi"/>
              </w:rPr>
            </w:pPr>
            <w:r w:rsidRPr="00B05224">
              <w:rPr>
                <w:rFonts w:eastAsia="Palatino Linotype" w:cstheme="minorHAnsi"/>
              </w:rPr>
              <w:t>1</w:t>
            </w:r>
          </w:p>
        </w:tc>
      </w:tr>
      <w:tr w:rsidR="00733D8B" w:rsidRPr="00B05224" w14:paraId="490B2772"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5DB8F936" w14:textId="77777777" w:rsidR="00733D8B" w:rsidRPr="00B05224" w:rsidRDefault="00733D8B" w:rsidP="00C65921">
            <w:pPr>
              <w:rPr>
                <w:rFonts w:cstheme="minorHAnsi"/>
              </w:rPr>
            </w:pPr>
            <w:r w:rsidRPr="00B05224">
              <w:rPr>
                <w:rFonts w:eastAsia="Palatino Linotype" w:cstheme="minorHAnsi"/>
              </w:rPr>
              <w:t>O Toole (2004)</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C3D7C27" w14:textId="77777777" w:rsidR="00733D8B" w:rsidRPr="00B05224" w:rsidRDefault="00733D8B" w:rsidP="00C65921">
            <w:pPr>
              <w:jc w:val="center"/>
              <w:rPr>
                <w:rFonts w:cstheme="minorHAnsi"/>
              </w:rPr>
            </w:pPr>
            <w:r w:rsidRPr="00B05224">
              <w:rPr>
                <w:rFonts w:eastAsia="Palatino Linotype" w:cstheme="minorHAnsi"/>
              </w:rPr>
              <w:t>176</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DD0A9B3" w14:textId="77777777" w:rsidR="00733D8B" w:rsidRPr="00B05224" w:rsidRDefault="00733D8B" w:rsidP="00C65921">
            <w:pPr>
              <w:jc w:val="center"/>
              <w:rPr>
                <w:rFonts w:cstheme="minorHAnsi"/>
              </w:rPr>
            </w:pPr>
            <w:r w:rsidRPr="00B05224">
              <w:rPr>
                <w:rFonts w:eastAsia="Palatino Linotype" w:cstheme="minorHAnsi"/>
              </w:rPr>
              <w:t>1</w:t>
            </w:r>
          </w:p>
        </w:tc>
      </w:tr>
      <w:tr w:rsidR="00733D8B" w:rsidRPr="00B05224" w14:paraId="298CD16A"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4BF51E26" w14:textId="77777777" w:rsidR="00733D8B" w:rsidRPr="00B05224" w:rsidRDefault="00733D8B" w:rsidP="00C65921">
            <w:pPr>
              <w:rPr>
                <w:rFonts w:cstheme="minorHAnsi"/>
              </w:rPr>
            </w:pPr>
            <w:r w:rsidRPr="00B05224">
              <w:rPr>
                <w:rFonts w:eastAsia="Palatino Linotype" w:cstheme="minorHAnsi"/>
              </w:rPr>
              <w:t>Van Style (2003)</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5927A90" w14:textId="77777777" w:rsidR="00733D8B" w:rsidRPr="00B05224" w:rsidRDefault="00733D8B" w:rsidP="00C65921">
            <w:pPr>
              <w:jc w:val="center"/>
              <w:rPr>
                <w:rFonts w:cstheme="minorHAnsi"/>
              </w:rPr>
            </w:pPr>
            <w:r w:rsidRPr="00B05224">
              <w:rPr>
                <w:rFonts w:eastAsia="Palatino Linotype" w:cstheme="minorHAnsi"/>
              </w:rPr>
              <w:t>278</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F74A93A"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B05224" w14:paraId="00D483BE"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1A4AA3F4" w14:textId="77777777" w:rsidR="00733D8B" w:rsidRPr="00B05224" w:rsidRDefault="00733D8B" w:rsidP="00C65921">
            <w:pPr>
              <w:rPr>
                <w:rFonts w:cstheme="minorHAnsi"/>
              </w:rPr>
            </w:pPr>
            <w:r w:rsidRPr="00B05224">
              <w:rPr>
                <w:rFonts w:eastAsia="Palatino Linotype" w:cstheme="minorHAnsi"/>
              </w:rPr>
              <w:lastRenderedPageBreak/>
              <w:t xml:space="preserve">Van </w:t>
            </w:r>
            <w:proofErr w:type="spellStart"/>
            <w:r w:rsidRPr="00B05224">
              <w:rPr>
                <w:rFonts w:eastAsia="Palatino Linotype" w:cstheme="minorHAnsi"/>
              </w:rPr>
              <w:t>Ryzin</w:t>
            </w:r>
            <w:proofErr w:type="spellEnd"/>
            <w:r w:rsidRPr="00B05224">
              <w:rPr>
                <w:rFonts w:eastAsia="Palatino Linotype" w:cstheme="minorHAnsi"/>
              </w:rPr>
              <w:t xml:space="preserve"> (2004)</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3C809651" w14:textId="77777777" w:rsidR="00733D8B" w:rsidRPr="00B05224" w:rsidRDefault="00733D8B" w:rsidP="00C65921">
            <w:pPr>
              <w:jc w:val="center"/>
              <w:rPr>
                <w:rFonts w:cstheme="minorHAnsi"/>
              </w:rPr>
            </w:pPr>
            <w:r w:rsidRPr="00B05224">
              <w:rPr>
                <w:rFonts w:eastAsia="Palatino Linotype" w:cstheme="minorHAnsi"/>
              </w:rPr>
              <w:t>187</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C1370A0" w14:textId="77777777" w:rsidR="00733D8B" w:rsidRPr="00B05224" w:rsidRDefault="00733D8B" w:rsidP="00C65921">
            <w:pPr>
              <w:jc w:val="center"/>
              <w:rPr>
                <w:rFonts w:cstheme="minorHAnsi"/>
              </w:rPr>
            </w:pPr>
            <w:r w:rsidRPr="00B05224">
              <w:rPr>
                <w:rFonts w:eastAsia="Palatino Linotype" w:cstheme="minorHAnsi"/>
              </w:rPr>
              <w:t>0</w:t>
            </w:r>
          </w:p>
        </w:tc>
      </w:tr>
      <w:tr w:rsidR="00733D8B" w:rsidRPr="00B05224" w14:paraId="5F249253" w14:textId="77777777" w:rsidTr="00C65921">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73CECCCA" w14:textId="77777777" w:rsidR="00733D8B" w:rsidRPr="00B05224" w:rsidRDefault="00733D8B" w:rsidP="00C65921">
            <w:pPr>
              <w:rPr>
                <w:rFonts w:cstheme="minorHAnsi"/>
              </w:rPr>
            </w:pPr>
            <w:proofErr w:type="spellStart"/>
            <w:r w:rsidRPr="00B05224">
              <w:rPr>
                <w:rFonts w:eastAsia="Palatino Linotype" w:cstheme="minorHAnsi"/>
              </w:rPr>
              <w:t>Olssen</w:t>
            </w:r>
            <w:proofErr w:type="spellEnd"/>
            <w:r w:rsidRPr="00B05224">
              <w:rPr>
                <w:rFonts w:eastAsia="Palatino Linotype" w:cstheme="minorHAnsi"/>
              </w:rPr>
              <w:t xml:space="preserve"> (2005)</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F934723" w14:textId="77777777" w:rsidR="00733D8B" w:rsidRPr="00B05224" w:rsidRDefault="00733D8B" w:rsidP="00C65921">
            <w:pPr>
              <w:jc w:val="center"/>
              <w:rPr>
                <w:rFonts w:cstheme="minorHAnsi"/>
              </w:rPr>
            </w:pPr>
            <w:r w:rsidRPr="00B05224">
              <w:rPr>
                <w:rFonts w:eastAsia="Palatino Linotype" w:cstheme="minorHAnsi"/>
              </w:rPr>
              <w:t>1084</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01CE25B" w14:textId="77777777" w:rsidR="00733D8B" w:rsidRPr="00B05224" w:rsidRDefault="00733D8B" w:rsidP="00C65921">
            <w:pPr>
              <w:jc w:val="center"/>
              <w:rPr>
                <w:rFonts w:cstheme="minorHAnsi"/>
              </w:rPr>
            </w:pPr>
            <w:r w:rsidRPr="00B05224">
              <w:rPr>
                <w:rFonts w:eastAsia="Palatino Linotype" w:cstheme="minorHAnsi"/>
              </w:rPr>
              <w:t>0</w:t>
            </w:r>
          </w:p>
        </w:tc>
      </w:tr>
    </w:tbl>
    <w:p w14:paraId="190E6F1E" w14:textId="1919B1AF" w:rsidR="00733D8B" w:rsidRPr="00357DF4" w:rsidRDefault="00733D8B" w:rsidP="00733D8B">
      <w:pPr>
        <w:autoSpaceDE w:val="0"/>
        <w:autoSpaceDN w:val="0"/>
        <w:adjustRightInd w:val="0"/>
        <w:spacing w:after="0" w:line="240" w:lineRule="auto"/>
        <w:jc w:val="both"/>
        <w:rPr>
          <w:rFonts w:cstheme="minorHAnsi"/>
          <w:sz w:val="18"/>
          <w:szCs w:val="18"/>
          <w:lang w:val="es-HN"/>
        </w:rPr>
      </w:pPr>
    </w:p>
    <w:p w14:paraId="59C99A21" w14:textId="77D0ACC0" w:rsidR="00733D8B" w:rsidRPr="00B05224" w:rsidRDefault="00733D8B" w:rsidP="00733D8B">
      <w:pPr>
        <w:autoSpaceDE w:val="0"/>
        <w:autoSpaceDN w:val="0"/>
        <w:adjustRightInd w:val="0"/>
        <w:spacing w:after="0" w:line="240" w:lineRule="auto"/>
        <w:jc w:val="both"/>
        <w:rPr>
          <w:rFonts w:cstheme="minorHAnsi"/>
          <w:lang w:val="es-HN"/>
        </w:rPr>
      </w:pPr>
      <w:r w:rsidRPr="00B05224">
        <w:rPr>
          <w:rFonts w:cstheme="minorHAnsi"/>
          <w:lang w:val="es-HN"/>
        </w:rPr>
        <w:t xml:space="preserve">Nombre de los autores de artículos científicos relacionados con administración pública de la base de datos WOS, con más reconocimiento por la comunidad científica. Nótese el número de citaciones. </w:t>
      </w:r>
    </w:p>
    <w:p w14:paraId="262AC1BA" w14:textId="42CE9EAA" w:rsidR="00733D8B" w:rsidRPr="00B05224" w:rsidRDefault="00733D8B" w:rsidP="00733D8B">
      <w:pPr>
        <w:autoSpaceDE w:val="0"/>
        <w:autoSpaceDN w:val="0"/>
        <w:adjustRightInd w:val="0"/>
        <w:spacing w:after="0" w:line="240" w:lineRule="auto"/>
        <w:jc w:val="both"/>
        <w:rPr>
          <w:rFonts w:cstheme="minorHAnsi"/>
          <w:lang w:val="es-HN"/>
        </w:rPr>
      </w:pPr>
      <w:r w:rsidRPr="00B05224">
        <w:rPr>
          <w:rFonts w:cstheme="minorHAnsi"/>
          <w:lang w:val="es-HN"/>
        </w:rPr>
        <w:t xml:space="preserve">Fuente: Elaboración propia usando el Software </w:t>
      </w:r>
      <w:proofErr w:type="spellStart"/>
      <w:r w:rsidRPr="00B05224">
        <w:rPr>
          <w:rFonts w:cstheme="minorHAnsi"/>
          <w:lang w:val="es-HN"/>
        </w:rPr>
        <w:t>VOSviewer</w:t>
      </w:r>
      <w:proofErr w:type="spellEnd"/>
      <w:r w:rsidRPr="00B05224">
        <w:rPr>
          <w:rFonts w:cstheme="minorHAnsi"/>
          <w:lang w:val="es-HN"/>
        </w:rPr>
        <w:t xml:space="preserve">. </w:t>
      </w:r>
    </w:p>
    <w:p w14:paraId="1B4D744C" w14:textId="5773C9A6" w:rsidR="00DB5DD4" w:rsidRPr="00B05224" w:rsidRDefault="00DB5DD4" w:rsidP="00733D8B">
      <w:pPr>
        <w:autoSpaceDE w:val="0"/>
        <w:autoSpaceDN w:val="0"/>
        <w:adjustRightInd w:val="0"/>
        <w:spacing w:after="0" w:line="24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Tabla 7: Autores de artículos científicos sobre administración pública con más reconocimiento</w:t>
      </w:r>
    </w:p>
    <w:p w14:paraId="34044641" w14:textId="565F3611" w:rsidR="00DB5DD4" w:rsidRPr="00357DF4" w:rsidRDefault="00DB5DD4" w:rsidP="00733D8B">
      <w:pPr>
        <w:autoSpaceDE w:val="0"/>
        <w:autoSpaceDN w:val="0"/>
        <w:adjustRightInd w:val="0"/>
        <w:spacing w:after="0" w:line="240" w:lineRule="auto"/>
        <w:jc w:val="both"/>
        <w:rPr>
          <w:rFonts w:cstheme="minorHAnsi"/>
          <w:sz w:val="18"/>
          <w:szCs w:val="18"/>
          <w:lang w:val="es-HN"/>
        </w:rPr>
      </w:pPr>
    </w:p>
    <w:p w14:paraId="5156B8F6" w14:textId="7610022C" w:rsidR="00733D8B" w:rsidRPr="00357DF4" w:rsidRDefault="00733D8B" w:rsidP="00733D8B">
      <w:pPr>
        <w:autoSpaceDE w:val="0"/>
        <w:autoSpaceDN w:val="0"/>
        <w:adjustRightInd w:val="0"/>
        <w:spacing w:after="0" w:line="240" w:lineRule="auto"/>
        <w:jc w:val="both"/>
        <w:rPr>
          <w:rFonts w:cstheme="minorHAnsi"/>
          <w:sz w:val="18"/>
          <w:szCs w:val="18"/>
          <w:lang w:val="es-HN"/>
        </w:rPr>
      </w:pPr>
    </w:p>
    <w:p w14:paraId="07029EA5" w14:textId="73184F57" w:rsidR="00733D8B" w:rsidRPr="00357DF4" w:rsidRDefault="00733D8B" w:rsidP="00733D8B">
      <w:pPr>
        <w:autoSpaceDE w:val="0"/>
        <w:autoSpaceDN w:val="0"/>
        <w:adjustRightInd w:val="0"/>
        <w:spacing w:after="0" w:line="360" w:lineRule="auto"/>
        <w:jc w:val="center"/>
        <w:rPr>
          <w:rFonts w:cstheme="minorHAnsi"/>
          <w:b/>
          <w:bCs/>
          <w:lang w:val="es-HN"/>
        </w:rPr>
      </w:pPr>
    </w:p>
    <w:p w14:paraId="0A8CDB4A" w14:textId="2354534F" w:rsidR="00733D8B" w:rsidRPr="00357DF4" w:rsidRDefault="00733D8B" w:rsidP="00733D8B">
      <w:pPr>
        <w:autoSpaceDE w:val="0"/>
        <w:autoSpaceDN w:val="0"/>
        <w:adjustRightInd w:val="0"/>
        <w:spacing w:after="0" w:line="360" w:lineRule="auto"/>
        <w:jc w:val="center"/>
        <w:rPr>
          <w:rFonts w:cstheme="minorHAnsi"/>
          <w:b/>
          <w:bCs/>
          <w:lang w:val="es-HN"/>
        </w:rPr>
      </w:pPr>
    </w:p>
    <w:p w14:paraId="58C553F6" w14:textId="2F66D95E" w:rsidR="00733D8B" w:rsidRPr="00357DF4" w:rsidRDefault="00733D8B" w:rsidP="00733D8B">
      <w:pPr>
        <w:autoSpaceDE w:val="0"/>
        <w:autoSpaceDN w:val="0"/>
        <w:adjustRightInd w:val="0"/>
        <w:spacing w:after="0" w:line="360" w:lineRule="auto"/>
        <w:ind w:left="2608"/>
        <w:rPr>
          <w:rFonts w:cstheme="minorHAnsi"/>
          <w:b/>
          <w:bCs/>
          <w:lang w:val="es-HN"/>
        </w:rPr>
      </w:pPr>
    </w:p>
    <w:p w14:paraId="2532F968" w14:textId="2F1EF3BE" w:rsidR="00733D8B" w:rsidRPr="00357DF4" w:rsidRDefault="00733D8B" w:rsidP="00733D8B">
      <w:pPr>
        <w:autoSpaceDE w:val="0"/>
        <w:autoSpaceDN w:val="0"/>
        <w:adjustRightInd w:val="0"/>
        <w:spacing w:after="0" w:line="360" w:lineRule="auto"/>
        <w:ind w:left="2608"/>
        <w:rPr>
          <w:rFonts w:cstheme="minorHAnsi"/>
          <w:b/>
          <w:bCs/>
          <w:lang w:val="es-HN"/>
        </w:rPr>
      </w:pPr>
    </w:p>
    <w:p w14:paraId="2F96D9FB" w14:textId="1DAA0F1B" w:rsidR="00733D8B" w:rsidRPr="00357DF4" w:rsidRDefault="00DB5DD4" w:rsidP="00733D8B">
      <w:pPr>
        <w:autoSpaceDE w:val="0"/>
        <w:autoSpaceDN w:val="0"/>
        <w:adjustRightInd w:val="0"/>
        <w:spacing w:after="0" w:line="360" w:lineRule="auto"/>
        <w:ind w:left="2608"/>
        <w:rPr>
          <w:rFonts w:cstheme="minorHAnsi"/>
          <w:b/>
          <w:bCs/>
          <w:lang w:val="es-HN"/>
        </w:rPr>
      </w:pPr>
      <w:r w:rsidRPr="00357DF4">
        <w:rPr>
          <w:rFonts w:cstheme="minorHAnsi"/>
          <w:noProof/>
          <w:lang w:val="es-HN"/>
        </w:rPr>
        <w:drawing>
          <wp:anchor distT="0" distB="0" distL="114300" distR="114300" simplePos="0" relativeHeight="251686912" behindDoc="1" locked="0" layoutInCell="1" allowOverlap="1" wp14:anchorId="1DCC8745" wp14:editId="6BC64B75">
            <wp:simplePos x="0" y="0"/>
            <wp:positionH relativeFrom="margin">
              <wp:posOffset>426720</wp:posOffset>
            </wp:positionH>
            <wp:positionV relativeFrom="paragraph">
              <wp:posOffset>-796925</wp:posOffset>
            </wp:positionV>
            <wp:extent cx="5217524" cy="2047240"/>
            <wp:effectExtent l="0" t="0" r="2540" b="0"/>
            <wp:wrapNone/>
            <wp:docPr id="7" name="Imagen 6">
              <a:extLst xmlns:a="http://schemas.openxmlformats.org/drawingml/2006/main">
                <a:ext uri="{FF2B5EF4-FFF2-40B4-BE49-F238E27FC236}">
                  <a16:creationId xmlns:a16="http://schemas.microsoft.com/office/drawing/2014/main" id="{55E7EB16-802B-0F49-DDFB-4E0E39122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5E7EB16-802B-0F49-DDFB-4E0E39122A5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7524" cy="2047240"/>
                    </a:xfrm>
                    <a:prstGeom prst="rect">
                      <a:avLst/>
                    </a:prstGeom>
                  </pic:spPr>
                </pic:pic>
              </a:graphicData>
            </a:graphic>
            <wp14:sizeRelH relativeFrom="page">
              <wp14:pctWidth>0</wp14:pctWidth>
            </wp14:sizeRelH>
            <wp14:sizeRelV relativeFrom="page">
              <wp14:pctHeight>0</wp14:pctHeight>
            </wp14:sizeRelV>
          </wp:anchor>
        </w:drawing>
      </w:r>
    </w:p>
    <w:p w14:paraId="49354BCC" w14:textId="77777777" w:rsidR="00733D8B" w:rsidRPr="00357DF4" w:rsidRDefault="00733D8B" w:rsidP="00733D8B">
      <w:pPr>
        <w:autoSpaceDE w:val="0"/>
        <w:autoSpaceDN w:val="0"/>
        <w:adjustRightInd w:val="0"/>
        <w:spacing w:after="0" w:line="240" w:lineRule="auto"/>
        <w:rPr>
          <w:rFonts w:cstheme="minorHAnsi"/>
          <w:b/>
          <w:bCs/>
          <w:lang w:val="es-HN"/>
        </w:rPr>
      </w:pPr>
    </w:p>
    <w:p w14:paraId="75AC145D" w14:textId="77777777" w:rsidR="00733D8B" w:rsidRPr="00B05224" w:rsidRDefault="00733D8B" w:rsidP="00733D8B">
      <w:pPr>
        <w:autoSpaceDE w:val="0"/>
        <w:autoSpaceDN w:val="0"/>
        <w:adjustRightInd w:val="0"/>
        <w:spacing w:after="0" w:line="24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Figura 9: Autores de artículos científicos sobre administración pública con más reconocimiento</w:t>
      </w:r>
    </w:p>
    <w:p w14:paraId="65963D20" w14:textId="77777777" w:rsidR="00733D8B" w:rsidRPr="00B05224" w:rsidRDefault="00733D8B" w:rsidP="00733D8B">
      <w:pPr>
        <w:autoSpaceDE w:val="0"/>
        <w:autoSpaceDN w:val="0"/>
        <w:adjustRightInd w:val="0"/>
        <w:spacing w:after="0" w:line="240" w:lineRule="auto"/>
        <w:jc w:val="both"/>
        <w:rPr>
          <w:rFonts w:eastAsiaTheme="majorEastAsia" w:cstheme="minorHAnsi"/>
          <w:b/>
          <w:bCs/>
          <w:color w:val="5B9BD5" w:themeColor="accent1"/>
          <w:lang w:val="es-ES"/>
        </w:rPr>
      </w:pPr>
      <w:r w:rsidRPr="00B05224">
        <w:rPr>
          <w:rFonts w:eastAsiaTheme="majorEastAsia" w:cstheme="minorHAnsi"/>
          <w:b/>
          <w:bCs/>
          <w:color w:val="5B9BD5" w:themeColor="accent1"/>
          <w:lang w:val="es-ES"/>
        </w:rPr>
        <w:t xml:space="preserve">Los cinco autores de artículos científicos sobre administración pública de la base de datos WOS con más reconocimiento por la comunidad científica son: </w:t>
      </w:r>
      <w:proofErr w:type="spellStart"/>
      <w:r w:rsidRPr="00B05224">
        <w:rPr>
          <w:rFonts w:eastAsiaTheme="majorEastAsia" w:cstheme="minorHAnsi"/>
          <w:b/>
          <w:bCs/>
          <w:color w:val="5B9BD5" w:themeColor="accent1"/>
          <w:lang w:val="es-ES"/>
        </w:rPr>
        <w:t>Olssen</w:t>
      </w:r>
      <w:proofErr w:type="spellEnd"/>
      <w:r w:rsidRPr="00B05224">
        <w:rPr>
          <w:rFonts w:eastAsiaTheme="majorEastAsia" w:cstheme="minorHAnsi"/>
          <w:b/>
          <w:bCs/>
          <w:color w:val="5B9BD5" w:themeColor="accent1"/>
          <w:lang w:val="es-ES"/>
        </w:rPr>
        <w:t xml:space="preserve">, Van </w:t>
      </w:r>
      <w:proofErr w:type="spellStart"/>
      <w:r w:rsidRPr="00B05224">
        <w:rPr>
          <w:rFonts w:eastAsiaTheme="majorEastAsia" w:cstheme="minorHAnsi"/>
          <w:b/>
          <w:bCs/>
          <w:color w:val="5B9BD5" w:themeColor="accent1"/>
          <w:lang w:val="es-ES"/>
        </w:rPr>
        <w:t>Slyke</w:t>
      </w:r>
      <w:proofErr w:type="spellEnd"/>
      <w:r w:rsidRPr="00B05224">
        <w:rPr>
          <w:rFonts w:eastAsiaTheme="majorEastAsia" w:cstheme="minorHAnsi"/>
          <w:b/>
          <w:bCs/>
          <w:color w:val="5B9BD5" w:themeColor="accent1"/>
          <w:lang w:val="es-ES"/>
        </w:rPr>
        <w:t xml:space="preserve">, Meier, Van </w:t>
      </w:r>
      <w:proofErr w:type="spellStart"/>
      <w:r w:rsidRPr="00B05224">
        <w:rPr>
          <w:rFonts w:eastAsiaTheme="majorEastAsia" w:cstheme="minorHAnsi"/>
          <w:b/>
          <w:bCs/>
          <w:color w:val="5B9BD5" w:themeColor="accent1"/>
          <w:lang w:val="es-ES"/>
        </w:rPr>
        <w:t>Ryzin</w:t>
      </w:r>
      <w:proofErr w:type="spellEnd"/>
      <w:r w:rsidRPr="00B05224">
        <w:rPr>
          <w:rFonts w:eastAsiaTheme="majorEastAsia" w:cstheme="minorHAnsi"/>
          <w:b/>
          <w:bCs/>
          <w:color w:val="5B9BD5" w:themeColor="accent1"/>
          <w:lang w:val="es-ES"/>
        </w:rPr>
        <w:t xml:space="preserve"> y O </w:t>
      </w:r>
      <w:proofErr w:type="spellStart"/>
      <w:r w:rsidRPr="00B05224">
        <w:rPr>
          <w:rFonts w:eastAsiaTheme="majorEastAsia" w:cstheme="minorHAnsi"/>
          <w:b/>
          <w:bCs/>
          <w:color w:val="5B9BD5" w:themeColor="accent1"/>
          <w:lang w:val="es-ES"/>
        </w:rPr>
        <w:t>toole</w:t>
      </w:r>
      <w:proofErr w:type="spellEnd"/>
      <w:r w:rsidRPr="00B05224">
        <w:rPr>
          <w:rFonts w:eastAsiaTheme="majorEastAsia" w:cstheme="minorHAnsi"/>
          <w:b/>
          <w:bCs/>
          <w:color w:val="5B9BD5" w:themeColor="accent1"/>
          <w:lang w:val="es-ES"/>
        </w:rPr>
        <w:t xml:space="preserve">. </w:t>
      </w:r>
    </w:p>
    <w:p w14:paraId="45797E0D" w14:textId="77777777" w:rsidR="00733D8B" w:rsidRPr="00357DF4" w:rsidRDefault="00733D8B" w:rsidP="00733D8B">
      <w:pPr>
        <w:autoSpaceDE w:val="0"/>
        <w:autoSpaceDN w:val="0"/>
        <w:adjustRightInd w:val="0"/>
        <w:spacing w:after="0" w:line="360" w:lineRule="auto"/>
        <w:jc w:val="both"/>
        <w:rPr>
          <w:rFonts w:cstheme="minorHAnsi"/>
          <w:b/>
          <w:bCs/>
          <w:i/>
          <w:iCs/>
          <w:sz w:val="18"/>
          <w:szCs w:val="18"/>
          <w:lang w:val="es-HN"/>
        </w:rPr>
      </w:pPr>
      <w:bookmarkStart w:id="18" w:name="_Hlk166700556"/>
    </w:p>
    <w:p w14:paraId="60E58A2B" w14:textId="0BFF2E8F" w:rsidR="00733D8B" w:rsidRPr="00357DF4" w:rsidRDefault="00733D8B" w:rsidP="00733D8B">
      <w:pPr>
        <w:autoSpaceDE w:val="0"/>
        <w:autoSpaceDN w:val="0"/>
        <w:adjustRightInd w:val="0"/>
        <w:spacing w:after="0" w:line="360" w:lineRule="auto"/>
        <w:jc w:val="both"/>
        <w:rPr>
          <w:rFonts w:cstheme="minorHAnsi"/>
          <w:b/>
          <w:bCs/>
          <w:i/>
          <w:iCs/>
          <w:lang w:val="es-HN"/>
        </w:rPr>
      </w:pPr>
      <w:r w:rsidRPr="00357DF4">
        <w:rPr>
          <w:rFonts w:cstheme="minorHAnsi"/>
          <w:b/>
          <w:bCs/>
          <w:i/>
          <w:iCs/>
          <w:lang w:val="es-HN"/>
        </w:rPr>
        <w:t xml:space="preserve">Elaboración de mapa conceptual holístico sobre Administración Pública </w:t>
      </w:r>
    </w:p>
    <w:bookmarkEnd w:id="18"/>
    <w:p w14:paraId="60F27E78"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r w:rsidRPr="00357DF4">
        <w:rPr>
          <w:rFonts w:cstheme="minorHAnsi"/>
          <w:lang w:val="es-HN"/>
        </w:rPr>
        <w:t xml:space="preserve">En base al análisis y reflexiones, utilizando como base, las palabras claves derivadas de la ley de </w:t>
      </w:r>
      <w:proofErr w:type="spellStart"/>
      <w:r w:rsidRPr="00357DF4">
        <w:rPr>
          <w:rFonts w:cstheme="minorHAnsi"/>
          <w:lang w:val="es-HN"/>
        </w:rPr>
        <w:t>Zipf</w:t>
      </w:r>
      <w:proofErr w:type="spellEnd"/>
      <w:r w:rsidRPr="00357DF4">
        <w:rPr>
          <w:rFonts w:cstheme="minorHAnsi"/>
          <w:lang w:val="es-HN"/>
        </w:rPr>
        <w:t xml:space="preserve">, en la figura 10 se presenta un mapa conceptual que muestra la relación lógica de las palabras clave y el análisis hermenéutico realizado. </w:t>
      </w:r>
    </w:p>
    <w:p w14:paraId="51EA9C2E"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p>
    <w:p w14:paraId="307681B4" w14:textId="77777777" w:rsidR="00733D8B" w:rsidRPr="00357DF4" w:rsidRDefault="00733D8B" w:rsidP="00733D8B">
      <w:pPr>
        <w:autoSpaceDE w:val="0"/>
        <w:autoSpaceDN w:val="0"/>
        <w:adjustRightInd w:val="0"/>
        <w:spacing w:after="0" w:line="360" w:lineRule="auto"/>
        <w:ind w:firstLine="708"/>
        <w:jc w:val="both"/>
        <w:rPr>
          <w:rFonts w:cstheme="minorHAnsi"/>
          <w:lang w:val="es-HN"/>
        </w:rPr>
      </w:pPr>
      <w:r w:rsidRPr="00357DF4">
        <w:rPr>
          <w:rFonts w:cstheme="minorHAnsi"/>
          <w:lang w:val="es-HN"/>
        </w:rPr>
        <w:t>En la figura se contempla que, el Estado se mueve en un entorno competitivo, los hallazgos obtenidos en esta investigación sugieren ausencia de competencias, lo que genera limitada capacidad de gestión, por lo que se necesita mejorar la calidad, eficacia y eficiencia de la gestión pública; implementado políticas públicas, planificación estratégica, una estructura organizacional, un proceso de gestión y fortalecimiento de la administración. A partir de la relación de las palabras claves detalladas en la figura 10, se pueden realizar análisis para sustentar investigaciones posteriores y profundizar en temas específicos. Ver figura 10</w:t>
      </w:r>
    </w:p>
    <w:p w14:paraId="4D5AACEF" w14:textId="77777777" w:rsidR="00733D8B" w:rsidRPr="00357DF4" w:rsidRDefault="00733D8B" w:rsidP="00733D8B">
      <w:pPr>
        <w:autoSpaceDE w:val="0"/>
        <w:autoSpaceDN w:val="0"/>
        <w:adjustRightInd w:val="0"/>
        <w:spacing w:after="0" w:line="360" w:lineRule="auto"/>
        <w:rPr>
          <w:rFonts w:cstheme="minorHAnsi"/>
          <w:b/>
          <w:bCs/>
          <w:lang w:val="es-HN"/>
        </w:rPr>
      </w:pPr>
      <w:r w:rsidRPr="00357DF4">
        <w:rPr>
          <w:rFonts w:cstheme="minorHAnsi"/>
          <w:noProof/>
          <w:lang w:val="es-HN"/>
        </w:rPr>
        <w:drawing>
          <wp:anchor distT="0" distB="0" distL="114300" distR="114300" simplePos="0" relativeHeight="251687936" behindDoc="0" locked="0" layoutInCell="1" allowOverlap="1" wp14:anchorId="7D319C2C" wp14:editId="07B268E6">
            <wp:simplePos x="0" y="0"/>
            <wp:positionH relativeFrom="margin">
              <wp:align>left</wp:align>
            </wp:positionH>
            <wp:positionV relativeFrom="paragraph">
              <wp:posOffset>25652</wp:posOffset>
            </wp:positionV>
            <wp:extent cx="5681803" cy="2853732"/>
            <wp:effectExtent l="0" t="0" r="0" b="3810"/>
            <wp:wrapNone/>
            <wp:docPr id="1746777172" name="Imagen 1746777172">
              <a:extLst xmlns:a="http://schemas.openxmlformats.org/drawingml/2006/main">
                <a:ext uri="{FF2B5EF4-FFF2-40B4-BE49-F238E27FC236}">
                  <a16:creationId xmlns:a16="http://schemas.microsoft.com/office/drawing/2014/main" id="{4F3BCF90-0F47-AD67-A94D-324B2364A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F3BCF90-0F47-AD67-A94D-324B2364AA6F}"/>
                        </a:ext>
                      </a:extLst>
                    </pic:cNvPr>
                    <pic:cNvPicPr>
                      <a:picLocks noChangeAspect="1"/>
                    </pic:cNvPicPr>
                  </pic:nvPicPr>
                  <pic:blipFill rotWithShape="1">
                    <a:blip r:embed="rId21" cstate="print">
                      <a:alphaModFix/>
                      <a:extLst>
                        <a:ext uri="{28A0092B-C50C-407E-A947-70E740481C1C}">
                          <a14:useLocalDpi xmlns:a14="http://schemas.microsoft.com/office/drawing/2010/main" val="0"/>
                        </a:ext>
                      </a:extLst>
                    </a:blip>
                    <a:srcRect t="10577" r="1876" b="9766"/>
                    <a:stretch/>
                  </pic:blipFill>
                  <pic:spPr>
                    <a:xfrm>
                      <a:off x="0" y="0"/>
                      <a:ext cx="5693329" cy="2859521"/>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2AA91ECC" w14:textId="77777777" w:rsidR="00733D8B" w:rsidRPr="00357DF4" w:rsidRDefault="00733D8B" w:rsidP="00733D8B">
      <w:pPr>
        <w:autoSpaceDE w:val="0"/>
        <w:autoSpaceDN w:val="0"/>
        <w:adjustRightInd w:val="0"/>
        <w:spacing w:after="0" w:line="360" w:lineRule="auto"/>
        <w:rPr>
          <w:rFonts w:cstheme="minorHAnsi"/>
          <w:b/>
          <w:bCs/>
          <w:lang w:val="es-HN"/>
        </w:rPr>
      </w:pPr>
    </w:p>
    <w:p w14:paraId="350F4703" w14:textId="77777777" w:rsidR="00733D8B" w:rsidRPr="00357DF4" w:rsidRDefault="00733D8B" w:rsidP="00733D8B">
      <w:pPr>
        <w:autoSpaceDE w:val="0"/>
        <w:autoSpaceDN w:val="0"/>
        <w:adjustRightInd w:val="0"/>
        <w:spacing w:after="0" w:line="360" w:lineRule="auto"/>
        <w:rPr>
          <w:rFonts w:cstheme="minorHAnsi"/>
          <w:b/>
          <w:bCs/>
          <w:lang w:val="es-HN"/>
        </w:rPr>
      </w:pPr>
    </w:p>
    <w:p w14:paraId="2623FBD5" w14:textId="77777777" w:rsidR="00733D8B" w:rsidRPr="00357DF4" w:rsidRDefault="00733D8B" w:rsidP="00733D8B">
      <w:pPr>
        <w:autoSpaceDE w:val="0"/>
        <w:autoSpaceDN w:val="0"/>
        <w:adjustRightInd w:val="0"/>
        <w:spacing w:after="0" w:line="360" w:lineRule="auto"/>
        <w:rPr>
          <w:rFonts w:cstheme="minorHAnsi"/>
          <w:b/>
          <w:bCs/>
          <w:lang w:val="es-HN"/>
        </w:rPr>
      </w:pPr>
    </w:p>
    <w:p w14:paraId="4D80E7A1" w14:textId="77777777" w:rsidR="00733D8B" w:rsidRPr="00357DF4" w:rsidRDefault="00733D8B" w:rsidP="00733D8B">
      <w:pPr>
        <w:autoSpaceDE w:val="0"/>
        <w:autoSpaceDN w:val="0"/>
        <w:adjustRightInd w:val="0"/>
        <w:spacing w:after="0" w:line="360" w:lineRule="auto"/>
        <w:rPr>
          <w:rFonts w:cstheme="minorHAnsi"/>
          <w:b/>
          <w:bCs/>
          <w:lang w:val="es-HN"/>
        </w:rPr>
      </w:pPr>
    </w:p>
    <w:p w14:paraId="6542EFBE" w14:textId="77777777" w:rsidR="00733D8B" w:rsidRPr="00357DF4" w:rsidRDefault="00733D8B" w:rsidP="00733D8B">
      <w:pPr>
        <w:autoSpaceDE w:val="0"/>
        <w:autoSpaceDN w:val="0"/>
        <w:adjustRightInd w:val="0"/>
        <w:spacing w:after="0" w:line="360" w:lineRule="auto"/>
        <w:rPr>
          <w:rFonts w:cstheme="minorHAnsi"/>
          <w:b/>
          <w:bCs/>
          <w:lang w:val="es-HN"/>
        </w:rPr>
      </w:pPr>
    </w:p>
    <w:p w14:paraId="53F42736" w14:textId="77777777" w:rsidR="00733D8B" w:rsidRPr="00357DF4" w:rsidRDefault="00733D8B" w:rsidP="00733D8B">
      <w:pPr>
        <w:autoSpaceDE w:val="0"/>
        <w:autoSpaceDN w:val="0"/>
        <w:adjustRightInd w:val="0"/>
        <w:spacing w:after="0" w:line="360" w:lineRule="auto"/>
        <w:rPr>
          <w:rFonts w:cstheme="minorHAnsi"/>
          <w:b/>
          <w:bCs/>
          <w:lang w:val="es-HN"/>
        </w:rPr>
      </w:pPr>
    </w:p>
    <w:p w14:paraId="58911EA1" w14:textId="77777777" w:rsidR="00733D8B" w:rsidRPr="00357DF4" w:rsidRDefault="00733D8B" w:rsidP="00733D8B">
      <w:pPr>
        <w:autoSpaceDE w:val="0"/>
        <w:autoSpaceDN w:val="0"/>
        <w:adjustRightInd w:val="0"/>
        <w:spacing w:after="0" w:line="360" w:lineRule="auto"/>
        <w:rPr>
          <w:rFonts w:cstheme="minorHAnsi"/>
          <w:b/>
          <w:bCs/>
          <w:lang w:val="es-HN"/>
        </w:rPr>
      </w:pPr>
    </w:p>
    <w:p w14:paraId="5250E26D"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040B4492"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3F5247C4" w14:textId="77777777" w:rsidR="00733D8B" w:rsidRPr="00357DF4" w:rsidRDefault="00733D8B" w:rsidP="00733D8B">
      <w:pPr>
        <w:autoSpaceDE w:val="0"/>
        <w:autoSpaceDN w:val="0"/>
        <w:adjustRightInd w:val="0"/>
        <w:spacing w:after="0" w:line="240" w:lineRule="auto"/>
        <w:ind w:left="2608"/>
        <w:rPr>
          <w:rFonts w:cstheme="minorHAnsi"/>
          <w:b/>
          <w:bCs/>
          <w:lang w:val="es-HN"/>
        </w:rPr>
      </w:pPr>
    </w:p>
    <w:p w14:paraId="529802EB" w14:textId="77777777" w:rsidR="00733D8B" w:rsidRPr="00357DF4" w:rsidRDefault="00733D8B" w:rsidP="00733D8B">
      <w:pPr>
        <w:autoSpaceDE w:val="0"/>
        <w:autoSpaceDN w:val="0"/>
        <w:adjustRightInd w:val="0"/>
        <w:spacing w:after="0" w:line="240" w:lineRule="auto"/>
        <w:rPr>
          <w:rFonts w:cstheme="minorHAnsi"/>
          <w:b/>
          <w:bCs/>
          <w:lang w:val="es-HN"/>
        </w:rPr>
      </w:pPr>
    </w:p>
    <w:p w14:paraId="2CB4CD9C" w14:textId="77777777" w:rsidR="00733D8B" w:rsidRPr="00357DF4" w:rsidRDefault="00733D8B" w:rsidP="00733D8B">
      <w:pPr>
        <w:autoSpaceDE w:val="0"/>
        <w:autoSpaceDN w:val="0"/>
        <w:adjustRightInd w:val="0"/>
        <w:spacing w:after="0" w:line="240" w:lineRule="auto"/>
        <w:rPr>
          <w:rFonts w:cstheme="minorHAnsi"/>
          <w:b/>
          <w:bCs/>
          <w:lang w:val="es-HN"/>
        </w:rPr>
      </w:pPr>
    </w:p>
    <w:p w14:paraId="7270205F" w14:textId="77777777" w:rsidR="00733D8B" w:rsidRPr="00B05224" w:rsidRDefault="00733D8B" w:rsidP="00733D8B">
      <w:pPr>
        <w:autoSpaceDE w:val="0"/>
        <w:autoSpaceDN w:val="0"/>
        <w:adjustRightInd w:val="0"/>
        <w:spacing w:after="0" w:line="240" w:lineRule="auto"/>
        <w:rPr>
          <w:rFonts w:eastAsiaTheme="majorEastAsia" w:cstheme="minorHAnsi"/>
          <w:b/>
          <w:bCs/>
          <w:color w:val="5B9BD5" w:themeColor="accent1"/>
          <w:lang w:val="es-ES"/>
        </w:rPr>
      </w:pPr>
      <w:r w:rsidRPr="00B05224">
        <w:rPr>
          <w:rFonts w:eastAsiaTheme="majorEastAsia" w:cstheme="minorHAnsi"/>
          <w:b/>
          <w:bCs/>
          <w:color w:val="5B9BD5" w:themeColor="accent1"/>
          <w:lang w:val="es-ES"/>
        </w:rPr>
        <w:t xml:space="preserve">Figura 10: Mapa conceptual y análisis sobre la relación lógica de las palabras claves sobre Administración Publica </w:t>
      </w:r>
    </w:p>
    <w:p w14:paraId="72271033" w14:textId="77777777" w:rsidR="00733D8B" w:rsidRPr="00357DF4" w:rsidRDefault="00733D8B" w:rsidP="00253872">
      <w:pPr>
        <w:spacing w:after="0" w:line="360" w:lineRule="auto"/>
        <w:jc w:val="both"/>
        <w:rPr>
          <w:rFonts w:cstheme="minorHAnsi"/>
          <w:b/>
          <w:bCs/>
          <w:color w:val="000000"/>
          <w:lang w:val="es-HN"/>
        </w:rPr>
      </w:pPr>
    </w:p>
    <w:p w14:paraId="42225002" w14:textId="362EE2DE" w:rsidR="00A94CC0" w:rsidRPr="00B05224" w:rsidRDefault="00395EAA" w:rsidP="00B05224">
      <w:pPr>
        <w:pStyle w:val="NormalWeb"/>
        <w:shd w:val="clear" w:color="auto" w:fill="FFFFFF"/>
        <w:spacing w:before="0" w:beforeAutospacing="0" w:after="0" w:afterAutospacing="0" w:line="360" w:lineRule="auto"/>
        <w:jc w:val="both"/>
        <w:rPr>
          <w:rFonts w:asciiTheme="minorHAnsi" w:eastAsiaTheme="majorEastAsia" w:hAnsiTheme="minorHAnsi" w:cstheme="minorHAnsi"/>
          <w:b/>
          <w:bCs/>
          <w:color w:val="2E74B5" w:themeColor="accent1" w:themeShade="BF"/>
          <w:sz w:val="28"/>
          <w:szCs w:val="28"/>
          <w:lang w:val="en-US" w:eastAsia="en-US"/>
        </w:rPr>
      </w:pPr>
      <w:r w:rsidRPr="00B05224">
        <w:rPr>
          <w:rFonts w:asciiTheme="minorHAnsi" w:eastAsiaTheme="majorEastAsia" w:hAnsiTheme="minorHAnsi" w:cstheme="minorHAnsi"/>
          <w:b/>
          <w:bCs/>
          <w:color w:val="2E74B5" w:themeColor="accent1" w:themeShade="BF"/>
          <w:sz w:val="28"/>
          <w:szCs w:val="28"/>
          <w:lang w:val="en-US" w:eastAsia="en-US"/>
        </w:rPr>
        <w:t>CONCLUSIONES Y RECOMENDACIONES</w:t>
      </w:r>
    </w:p>
    <w:p w14:paraId="427CDEE0" w14:textId="77777777" w:rsidR="00733D8B" w:rsidRPr="00357DF4" w:rsidRDefault="00733D8B" w:rsidP="00733D8B">
      <w:pPr>
        <w:spacing w:after="0" w:line="360" w:lineRule="auto"/>
        <w:ind w:firstLine="708"/>
        <w:jc w:val="both"/>
        <w:rPr>
          <w:rFonts w:eastAsia="Palatino Linotype" w:cstheme="minorHAnsi"/>
          <w:color w:val="000000" w:themeColor="text1"/>
          <w:lang w:val="es-HN"/>
        </w:rPr>
      </w:pPr>
      <w:r w:rsidRPr="00357DF4">
        <w:rPr>
          <w:rFonts w:eastAsia="Palatino Linotype" w:cstheme="minorHAnsi"/>
          <w:lang w:val="es-HN"/>
        </w:rPr>
        <w:t xml:space="preserve">Para las Naciones Unidas, reinventar la Administración Pública es un reto que debe asumirse para construir instituciones eficaces y transparentes. Sin realizar cambios orientados a su modernización y transformación es imposible mejorar el futuro, ya que son esenciales para alcanzar los Objetivos de Desarrollo Sostenible </w:t>
      </w:r>
      <w:sdt>
        <w:sdtPr>
          <w:rPr>
            <w:rFonts w:cstheme="minorHAnsi"/>
            <w:color w:val="000000" w:themeColor="text1"/>
            <w:lang w:val="es-HN"/>
          </w:rPr>
          <w:id w:val="-720666672"/>
          <w:placeholder>
            <w:docPart w:val="5CA4EC84738F4945BCC4C76941401E55"/>
          </w:placeholder>
        </w:sdtPr>
        <w:sdtContent>
          <w:sdt>
            <w:sdtPr>
              <w:rPr>
                <w:rFonts w:cstheme="minorHAnsi"/>
                <w:color w:val="000000" w:themeColor="text1"/>
                <w:lang w:val="es-HN"/>
              </w:rPr>
              <w:id w:val="-1240335299"/>
              <w:citation/>
            </w:sdtPr>
            <w:sdtContent>
              <w:r w:rsidRPr="00357DF4">
                <w:rPr>
                  <w:rFonts w:cstheme="minorHAnsi"/>
                  <w:color w:val="000000" w:themeColor="text1"/>
                  <w:lang w:val="es-HN"/>
                </w:rPr>
                <w:fldChar w:fldCharType="begin"/>
              </w:r>
              <w:r w:rsidRPr="00357DF4">
                <w:rPr>
                  <w:rFonts w:cstheme="minorHAnsi"/>
                  <w:color w:val="000000" w:themeColor="text1"/>
                  <w:lang w:val="es-HN"/>
                </w:rPr>
                <w:instrText xml:space="preserve">CITATION Nac231 \l 2058 </w:instrText>
              </w:r>
              <w:r w:rsidRPr="00357DF4">
                <w:rPr>
                  <w:rFonts w:cstheme="minorHAnsi"/>
                  <w:color w:val="000000" w:themeColor="text1"/>
                  <w:lang w:val="es-HN"/>
                </w:rPr>
                <w:fldChar w:fldCharType="separate"/>
              </w:r>
              <w:r w:rsidRPr="00357DF4">
                <w:rPr>
                  <w:rFonts w:cstheme="minorHAnsi"/>
                  <w:noProof/>
                  <w:color w:val="000000" w:themeColor="text1"/>
                  <w:lang w:val="es-HN"/>
                </w:rPr>
                <w:t xml:space="preserve"> (United Nations Department of Economic and Social Affairs, 2023)</w:t>
              </w:r>
              <w:r w:rsidRPr="00357DF4">
                <w:rPr>
                  <w:rFonts w:cstheme="minorHAnsi"/>
                  <w:color w:val="000000" w:themeColor="text1"/>
                  <w:lang w:val="es-HN"/>
                </w:rPr>
                <w:fldChar w:fldCharType="end"/>
              </w:r>
            </w:sdtContent>
          </w:sdt>
        </w:sdtContent>
      </w:sdt>
      <w:r w:rsidRPr="00357DF4">
        <w:rPr>
          <w:rFonts w:cstheme="minorHAnsi"/>
          <w:color w:val="000000" w:themeColor="text1"/>
          <w:lang w:val="es-HN"/>
        </w:rPr>
        <w:t>. T</w:t>
      </w:r>
      <w:r w:rsidRPr="00357DF4">
        <w:rPr>
          <w:rFonts w:eastAsia="Calibri" w:cstheme="minorHAnsi"/>
          <w:lang w:val="es-HN"/>
        </w:rPr>
        <w:t>ambién señalan que los Estados deben realizar inversiones importantes para fortalecer las capacidades de la Administración Pública</w:t>
      </w:r>
      <w:r w:rsidRPr="00357DF4">
        <w:rPr>
          <w:rFonts w:eastAsia="Calibri" w:cstheme="minorHAnsi"/>
          <w:i/>
          <w:iCs/>
          <w:color w:val="000000" w:themeColor="text1"/>
          <w:lang w:val="es-HN"/>
        </w:rPr>
        <w:t xml:space="preserve"> </w:t>
      </w:r>
      <w:r w:rsidRPr="00357DF4">
        <w:rPr>
          <w:rFonts w:eastAsia="Calibri" w:cstheme="minorHAnsi"/>
          <w:lang w:val="es-HN"/>
        </w:rPr>
        <w:t xml:space="preserve">y </w:t>
      </w:r>
      <w:r w:rsidRPr="00357DF4">
        <w:rPr>
          <w:rFonts w:eastAsia="Palatino Linotype" w:cstheme="minorHAnsi"/>
          <w:color w:val="000000" w:themeColor="text1"/>
          <w:lang w:val="es-HN"/>
        </w:rPr>
        <w:t xml:space="preserve">establece que el reto principal para la Administración Pública, señalado en el Informe de los ODS (2023), es preparar la gobernanza y las instituciones para una transformación sostenible e inclusiva </w:t>
      </w:r>
      <w:sdt>
        <w:sdtPr>
          <w:rPr>
            <w:rFonts w:cstheme="minorHAnsi"/>
            <w:color w:val="000000" w:themeColor="text1"/>
            <w:lang w:val="es-HN"/>
          </w:rPr>
          <w:id w:val="-2134858074"/>
          <w:placeholder>
            <w:docPart w:val="DAD669EC111947A08E0B79C4C1BC7732"/>
          </w:placeholder>
        </w:sdtPr>
        <w:sdtContent>
          <w:r w:rsidRPr="00357DF4">
            <w:rPr>
              <w:rFonts w:cstheme="minorHAnsi"/>
              <w:noProof/>
              <w:color w:val="000000" w:themeColor="text1"/>
              <w:lang w:val="es-HN"/>
            </w:rPr>
            <w:t xml:space="preserve"> (Rajak, S., Vimal, K.E.K., Arumugam, S. et al 2022, United Nations Department of Economic and Social Affairs, 2023)</w:t>
          </w:r>
        </w:sdtContent>
      </w:sdt>
      <w:r w:rsidRPr="00357DF4">
        <w:rPr>
          <w:rFonts w:cstheme="minorHAnsi"/>
          <w:color w:val="000000" w:themeColor="text1"/>
          <w:lang w:val="es-HN"/>
        </w:rPr>
        <w:t>.</w:t>
      </w:r>
    </w:p>
    <w:p w14:paraId="4B7F00E1" w14:textId="77777777" w:rsidR="00733D8B" w:rsidRPr="00357DF4" w:rsidRDefault="00733D8B" w:rsidP="00733D8B">
      <w:pPr>
        <w:spacing w:after="0" w:line="360" w:lineRule="auto"/>
        <w:ind w:firstLine="708"/>
        <w:jc w:val="both"/>
        <w:rPr>
          <w:rFonts w:eastAsia="Palatino Linotype" w:cstheme="minorHAnsi"/>
          <w:color w:val="000000" w:themeColor="text1"/>
          <w:lang w:val="es-HN"/>
        </w:rPr>
      </w:pPr>
    </w:p>
    <w:p w14:paraId="625198D8" w14:textId="77777777" w:rsidR="00733D8B" w:rsidRPr="00357DF4" w:rsidRDefault="00733D8B" w:rsidP="00733D8B">
      <w:pPr>
        <w:spacing w:after="0" w:line="360" w:lineRule="auto"/>
        <w:ind w:firstLine="708"/>
        <w:jc w:val="both"/>
        <w:rPr>
          <w:rFonts w:eastAsia="Palatino Linotype" w:cstheme="minorHAnsi"/>
          <w:color w:val="000000" w:themeColor="text1"/>
          <w:lang w:val="es-HN"/>
        </w:rPr>
      </w:pPr>
      <w:r w:rsidRPr="00357DF4">
        <w:rPr>
          <w:rFonts w:eastAsia="Palatino Linotype" w:cstheme="minorHAnsi"/>
          <w:color w:val="000000" w:themeColor="text1"/>
          <w:lang w:val="es-HN"/>
        </w:rPr>
        <w:t xml:space="preserve">En Latinoamérica, se presenta una disyuntiva frente a las nuevas tendencias de la Administración pública, las cuales están orientadas al adelgazamiento, racionalización y privatización de sus estructuras y formas de proceder. Se demanda ampliar la cobertura, eficacia y equidad con responsabilidad, para superar la administración pública burocrática y dar paso a una nueva administración pública gerencial (Rosa Eliana Adrianzén Guerrero, 2022, </w:t>
      </w:r>
      <w:r w:rsidRPr="00357DF4">
        <w:rPr>
          <w:rFonts w:cstheme="minorHAnsi"/>
          <w:lang w:val="es-HN"/>
        </w:rPr>
        <w:t>Vial-</w:t>
      </w:r>
      <w:proofErr w:type="spellStart"/>
      <w:r w:rsidRPr="00357DF4">
        <w:rPr>
          <w:rFonts w:cstheme="minorHAnsi"/>
          <w:lang w:val="es-HN"/>
        </w:rPr>
        <w:t>Gallardo</w:t>
      </w:r>
      <w:proofErr w:type="spellEnd"/>
      <w:r w:rsidRPr="00357DF4">
        <w:rPr>
          <w:rFonts w:cstheme="minorHAnsi"/>
          <w:lang w:val="es-HN"/>
        </w:rPr>
        <w:t>, M., Acevedo-Duque, Ángel, Gomes, T., &amp; Araujo Daza, D. 2022</w:t>
      </w:r>
      <w:r w:rsidRPr="00357DF4">
        <w:rPr>
          <w:rFonts w:eastAsia="Palatino Linotype" w:cstheme="minorHAnsi"/>
          <w:color w:val="000000" w:themeColor="text1"/>
          <w:lang w:val="es-HN"/>
        </w:rPr>
        <w:t xml:space="preserve">). Es importante destacar, la casi nula productividad científica sobre administración pública que existe en américa latina, lo que representa un reto para la generación de conocimiento científico sobre tan importante temática. </w:t>
      </w:r>
    </w:p>
    <w:p w14:paraId="0A743D7A" w14:textId="5B5F7BE8" w:rsidR="00733D8B" w:rsidRPr="00357DF4" w:rsidRDefault="00733D8B" w:rsidP="00733D8B">
      <w:pPr>
        <w:spacing w:after="0" w:line="360" w:lineRule="auto"/>
        <w:ind w:firstLine="708"/>
        <w:jc w:val="both"/>
        <w:rPr>
          <w:rFonts w:eastAsia="Palatino Linotype" w:cstheme="minorHAnsi"/>
          <w:color w:val="000000" w:themeColor="text1"/>
          <w:lang w:val="es-HN"/>
        </w:rPr>
      </w:pPr>
      <w:r w:rsidRPr="00357DF4">
        <w:rPr>
          <w:rFonts w:eastAsia="Palatino Linotype" w:cstheme="minorHAnsi"/>
          <w:color w:val="000000" w:themeColor="text1"/>
          <w:lang w:val="es-HN"/>
        </w:rPr>
        <w:t>Es necesario transformar digitalmente la administración pública para generar una nueva forma de interactuar con los ciudadanos y mejorar la gestión pública, fortaleciendo la gobernabilidad democrática, el cierre de brechas sociales, la igualdad de oportunidades y el respeto a los derechos humanos</w:t>
      </w:r>
      <w:r w:rsidRPr="00357DF4">
        <w:rPr>
          <w:rFonts w:eastAsia="Calibri" w:cstheme="minorHAnsi"/>
          <w:color w:val="000000" w:themeColor="text1"/>
          <w:lang w:val="es-HN"/>
        </w:rPr>
        <w:t xml:space="preserve"> </w:t>
      </w:r>
      <w:r w:rsidRPr="00357DF4">
        <w:rPr>
          <w:rFonts w:eastAsia="Palatino Linotype" w:cstheme="minorHAnsi"/>
          <w:color w:val="000000" w:themeColor="text1"/>
          <w:lang w:val="es-HN"/>
        </w:rPr>
        <w:t xml:space="preserve">(Pepe Luis Huamán </w:t>
      </w:r>
      <w:r w:rsidR="00B05224" w:rsidRPr="00357DF4">
        <w:rPr>
          <w:rFonts w:eastAsia="Palatino Linotype" w:cstheme="minorHAnsi"/>
          <w:color w:val="000000" w:themeColor="text1"/>
          <w:lang w:val="es-HN"/>
        </w:rPr>
        <w:t>coronel</w:t>
      </w:r>
      <w:r w:rsidRPr="00357DF4">
        <w:rPr>
          <w:rFonts w:eastAsia="Palatino Linotype" w:cstheme="minorHAnsi"/>
          <w:color w:val="000000" w:themeColor="text1"/>
          <w:lang w:val="es-HN"/>
        </w:rPr>
        <w:t xml:space="preserve">, 2022, </w:t>
      </w:r>
      <w:proofErr w:type="spellStart"/>
      <w:r w:rsidRPr="00357DF4">
        <w:rPr>
          <w:rFonts w:eastAsia="Palatino Linotype" w:cstheme="minorHAnsi"/>
          <w:color w:val="000000" w:themeColor="text1"/>
          <w:lang w:val="es-HN"/>
        </w:rPr>
        <w:t>Kalia</w:t>
      </w:r>
      <w:proofErr w:type="spellEnd"/>
      <w:r w:rsidRPr="00357DF4">
        <w:rPr>
          <w:rFonts w:eastAsia="Palatino Linotype" w:cstheme="minorHAnsi"/>
          <w:color w:val="000000" w:themeColor="text1"/>
          <w:lang w:val="es-HN"/>
        </w:rPr>
        <w:t xml:space="preserve">, P., </w:t>
      </w:r>
      <w:proofErr w:type="spellStart"/>
      <w:r w:rsidRPr="00357DF4">
        <w:rPr>
          <w:rFonts w:eastAsia="Palatino Linotype" w:cstheme="minorHAnsi"/>
          <w:color w:val="000000" w:themeColor="text1"/>
          <w:lang w:val="es-HN"/>
        </w:rPr>
        <w:t>Dwivedi</w:t>
      </w:r>
      <w:proofErr w:type="spellEnd"/>
      <w:r w:rsidRPr="00357DF4">
        <w:rPr>
          <w:rFonts w:eastAsia="Palatino Linotype" w:cstheme="minorHAnsi"/>
          <w:color w:val="000000" w:themeColor="text1"/>
          <w:lang w:val="es-HN"/>
        </w:rPr>
        <w:t xml:space="preserve">, Y. K., &amp; Acevedo-Duque, Á. 2022). </w:t>
      </w:r>
    </w:p>
    <w:p w14:paraId="567F5F4B" w14:textId="77777777" w:rsidR="00B76513" w:rsidRDefault="00B76513" w:rsidP="00733D8B">
      <w:pPr>
        <w:spacing w:after="0" w:line="360" w:lineRule="auto"/>
        <w:ind w:firstLine="708"/>
        <w:jc w:val="both"/>
        <w:rPr>
          <w:rFonts w:eastAsia="Palatino Linotype" w:cstheme="minorHAnsi"/>
          <w:color w:val="000000" w:themeColor="text1"/>
          <w:lang w:val="es-HN"/>
        </w:rPr>
      </w:pPr>
    </w:p>
    <w:p w14:paraId="28671750" w14:textId="626EFA26" w:rsidR="00733D8B" w:rsidRPr="00357DF4" w:rsidRDefault="00733D8B" w:rsidP="00733D8B">
      <w:pPr>
        <w:spacing w:after="0" w:line="360" w:lineRule="auto"/>
        <w:ind w:firstLine="708"/>
        <w:jc w:val="both"/>
        <w:rPr>
          <w:rFonts w:eastAsia="Palatino Linotype" w:cstheme="minorHAnsi"/>
          <w:color w:val="000000" w:themeColor="text1"/>
          <w:lang w:val="es-HN"/>
        </w:rPr>
      </w:pPr>
      <w:r w:rsidRPr="00357DF4">
        <w:rPr>
          <w:rFonts w:eastAsia="Palatino Linotype" w:cstheme="minorHAnsi"/>
          <w:color w:val="000000" w:themeColor="text1"/>
          <w:lang w:val="es-HN"/>
        </w:rPr>
        <w:lastRenderedPageBreak/>
        <w:t xml:space="preserve">La calidad en la gestión pública debe medirse según la capacidad de satisfacer las necesidades y expectativas de los ciudadanos, de acuerdo con metas preestablecidas, alineadas con los propósitos de la Administración Pública, en base a resultados cuantificables (CLAD, 2008). </w:t>
      </w:r>
      <w:r w:rsidRPr="00357DF4">
        <w:rPr>
          <w:rFonts w:eastAsia="Palatino Linotype" w:cstheme="minorHAnsi"/>
          <w:lang w:val="es-HN"/>
        </w:rPr>
        <w:t>Para lograrlo, el CLAD promueve un enfoque común sobre la calidad y excelencia en la gestión pública, proponiendo principios y orientaciones a las administraciones públicas en la formulación de políticas, planes, modelos que permitan la mejora continua de la calidad de su gestión pública</w:t>
      </w:r>
      <w:r w:rsidRPr="00357DF4">
        <w:rPr>
          <w:rFonts w:eastAsia="Palatino Linotype" w:cstheme="minorHAnsi"/>
          <w:color w:val="000000" w:themeColor="text1"/>
          <w:lang w:val="es-HN"/>
        </w:rPr>
        <w:t xml:space="preserve"> (CLAD, 2008).  </w:t>
      </w:r>
    </w:p>
    <w:p w14:paraId="15F60F10" w14:textId="77777777" w:rsidR="00733D8B" w:rsidRPr="00357DF4" w:rsidRDefault="00733D8B" w:rsidP="00733D8B">
      <w:pPr>
        <w:spacing w:after="0" w:line="360" w:lineRule="auto"/>
        <w:ind w:firstLine="708"/>
        <w:jc w:val="both"/>
        <w:rPr>
          <w:rFonts w:cstheme="minorHAnsi"/>
          <w:lang w:val="es-HN"/>
        </w:rPr>
      </w:pPr>
    </w:p>
    <w:p w14:paraId="1BAC98BB" w14:textId="77777777"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La investigación reveló que existe un cambio significativo en la importancia de la administración pública de 1991 a 2023. De los 604 artículos científicos analizados en la base de datos, apenas el 14% (85 artículos), se produjeron de 1991 a 2007. Lo que demuestra que este periodo la temática era muy poco importante. Del 2007 al 2023, se produjeron 519 artículos científicos, es decir el 85% de la base de datos </w:t>
      </w:r>
      <w:proofErr w:type="spellStart"/>
      <w:r w:rsidRPr="00357DF4">
        <w:rPr>
          <w:rFonts w:cstheme="minorHAnsi"/>
          <w:lang w:val="es-HN"/>
        </w:rPr>
        <w:t>WoS</w:t>
      </w:r>
      <w:proofErr w:type="spellEnd"/>
      <w:r w:rsidRPr="00357DF4">
        <w:rPr>
          <w:rFonts w:cstheme="minorHAnsi"/>
          <w:lang w:val="es-HN"/>
        </w:rPr>
        <w:t xml:space="preserve"> analizada, lo que evidencia un alza significativa en la producción científica. </w:t>
      </w:r>
    </w:p>
    <w:p w14:paraId="476BEF16" w14:textId="77777777" w:rsidR="00733D8B" w:rsidRPr="00357DF4" w:rsidRDefault="00733D8B" w:rsidP="00733D8B">
      <w:pPr>
        <w:spacing w:after="0" w:line="360" w:lineRule="auto"/>
        <w:ind w:firstLine="708"/>
        <w:jc w:val="both"/>
        <w:rPr>
          <w:rFonts w:cstheme="minorHAnsi"/>
          <w:lang w:val="es-HN"/>
        </w:rPr>
      </w:pPr>
    </w:p>
    <w:p w14:paraId="12BFFED4" w14:textId="77777777" w:rsidR="00733D8B" w:rsidRPr="00357DF4" w:rsidRDefault="00733D8B" w:rsidP="00733D8B">
      <w:pPr>
        <w:spacing w:after="0" w:line="360" w:lineRule="auto"/>
        <w:ind w:firstLine="708"/>
        <w:jc w:val="both"/>
        <w:rPr>
          <w:rFonts w:eastAsia="Palatino Linotype" w:cstheme="minorHAnsi"/>
          <w:lang w:val="es-HN"/>
        </w:rPr>
      </w:pPr>
      <w:proofErr w:type="spellStart"/>
      <w:r w:rsidRPr="00357DF4">
        <w:rPr>
          <w:rFonts w:cstheme="minorHAnsi"/>
          <w:lang w:val="es-HN"/>
        </w:rPr>
        <w:t>Adrianzen</w:t>
      </w:r>
      <w:proofErr w:type="spellEnd"/>
      <w:r w:rsidRPr="00357DF4">
        <w:rPr>
          <w:rFonts w:cstheme="minorHAnsi"/>
          <w:lang w:val="es-HN"/>
        </w:rPr>
        <w:t xml:space="preserve"> Guerreo (2022), señala que, un reto para los Estados es superar el corte burocrático y dar paso a una nueva administración gerencial </w:t>
      </w:r>
      <w:r w:rsidRPr="00357DF4">
        <w:rPr>
          <w:rFonts w:cstheme="minorHAnsi"/>
          <w:lang w:val="es-HN"/>
        </w:rPr>
        <w:fldChar w:fldCharType="begin"/>
      </w:r>
      <w:r w:rsidRPr="00357DF4">
        <w:rPr>
          <w:rFonts w:cstheme="minorHAnsi"/>
          <w:lang w:val="es-HN"/>
        </w:rPr>
        <w:instrText xml:space="preserve"> CITATION Ros22 \l 2058 </w:instrText>
      </w:r>
      <w:r w:rsidRPr="00357DF4">
        <w:rPr>
          <w:rFonts w:cstheme="minorHAnsi"/>
          <w:lang w:val="es-HN"/>
        </w:rPr>
        <w:fldChar w:fldCharType="separate"/>
      </w:r>
      <w:r w:rsidRPr="00357DF4">
        <w:rPr>
          <w:rFonts w:cstheme="minorHAnsi"/>
          <w:noProof/>
          <w:lang w:val="es-HN"/>
        </w:rPr>
        <w:t xml:space="preserve"> (Rosa Eliana Adrianzén Guerrero, 2022)</w:t>
      </w:r>
      <w:r w:rsidRPr="00357DF4">
        <w:rPr>
          <w:rFonts w:cstheme="minorHAnsi"/>
          <w:lang w:val="es-HN"/>
        </w:rPr>
        <w:fldChar w:fldCharType="end"/>
      </w:r>
      <w:sdt>
        <w:sdtPr>
          <w:rPr>
            <w:rFonts w:cstheme="minorHAnsi"/>
            <w:lang w:val="es-HN"/>
          </w:rPr>
          <w:id w:val="623724482"/>
          <w:placeholder>
            <w:docPart w:val="D6DDDC092E404E0388F7F37854F6F122"/>
          </w:placeholder>
        </w:sdtPr>
        <w:sdtContent/>
      </w:sdt>
      <w:r w:rsidRPr="00357DF4">
        <w:rPr>
          <w:rFonts w:cstheme="minorHAnsi"/>
          <w:lang w:val="es-HN"/>
        </w:rPr>
        <w:t xml:space="preserve">. La autora citando a </w:t>
      </w:r>
      <w:proofErr w:type="spellStart"/>
      <w:r w:rsidRPr="00357DF4">
        <w:rPr>
          <w:rFonts w:cstheme="minorHAnsi"/>
          <w:lang w:val="es-HN"/>
        </w:rPr>
        <w:t>Novagob</w:t>
      </w:r>
      <w:proofErr w:type="spellEnd"/>
      <w:r w:rsidRPr="00357DF4">
        <w:rPr>
          <w:rFonts w:cstheme="minorHAnsi"/>
          <w:lang w:val="es-HN"/>
        </w:rPr>
        <w:t xml:space="preserve"> (2022), también plantea el reto de la modernización de la función pública, lo que implica una nueva forma de entender la función pública en torno a la gestión del conocimiento y de talento, para alcanzar una administración moderna y eficaz, con servidores públicos mejor preparados, capaces de liderar el cambio (</w:t>
      </w:r>
      <w:r w:rsidRPr="00357DF4">
        <w:rPr>
          <w:rFonts w:eastAsia="Palatino Linotype" w:cstheme="minorHAnsi"/>
          <w:lang w:val="es-HN"/>
        </w:rPr>
        <w:t xml:space="preserve">Rosa Eliana Adrianzén Guerrero, 2022, García-Salirrosas, E.E.; Acevedo-Duque, Á 2022). </w:t>
      </w:r>
    </w:p>
    <w:p w14:paraId="6A9FCAB4" w14:textId="77777777" w:rsidR="00733D8B" w:rsidRPr="00357DF4" w:rsidRDefault="00733D8B" w:rsidP="00733D8B">
      <w:pPr>
        <w:spacing w:after="0" w:line="360" w:lineRule="auto"/>
        <w:ind w:firstLine="708"/>
        <w:jc w:val="both"/>
        <w:rPr>
          <w:rFonts w:cstheme="minorHAnsi"/>
          <w:lang w:val="es-HN"/>
        </w:rPr>
      </w:pPr>
    </w:p>
    <w:p w14:paraId="49BB8FFB" w14:textId="77777777" w:rsidR="00733D8B" w:rsidRPr="00357DF4" w:rsidRDefault="00733D8B" w:rsidP="00733D8B">
      <w:pPr>
        <w:spacing w:after="0" w:line="360" w:lineRule="auto"/>
        <w:ind w:firstLine="708"/>
        <w:jc w:val="both"/>
        <w:rPr>
          <w:rFonts w:cstheme="minorHAnsi"/>
          <w:lang w:val="es-HN"/>
        </w:rPr>
      </w:pPr>
      <w:bookmarkStart w:id="19" w:name="_Hlk166703126"/>
      <w:r w:rsidRPr="00357DF4">
        <w:rPr>
          <w:rFonts w:cstheme="minorHAnsi"/>
          <w:lang w:val="es-HN"/>
        </w:rPr>
        <w:t xml:space="preserve">La investigación permitió alcanzar el objetivo principal, logrando comprender la naturaleza, situación actual, retos y tendencias de la Administración Pública desde un abordaje científico. También se dio respuesta a las preguntas de investigación, a partir del análisis hermenéutico derivado de la revisión sistemática de literatura y del análisis </w:t>
      </w:r>
      <w:proofErr w:type="spellStart"/>
      <w:r w:rsidRPr="00357DF4">
        <w:rPr>
          <w:rFonts w:cstheme="minorHAnsi"/>
          <w:lang w:val="es-HN"/>
        </w:rPr>
        <w:t>cienciométrico</w:t>
      </w:r>
      <w:proofErr w:type="spellEnd"/>
      <w:r w:rsidRPr="00357DF4">
        <w:rPr>
          <w:rFonts w:cstheme="minorHAnsi"/>
          <w:lang w:val="es-HN"/>
        </w:rPr>
        <w:t xml:space="preserve"> aplicado a la base de datos de 604 artículos científicos sobre administración pública de la plataforma Web </w:t>
      </w:r>
      <w:proofErr w:type="spellStart"/>
      <w:r w:rsidRPr="00357DF4">
        <w:rPr>
          <w:rFonts w:cstheme="minorHAnsi"/>
          <w:lang w:val="es-HN"/>
        </w:rPr>
        <w:t>Of</w:t>
      </w:r>
      <w:proofErr w:type="spellEnd"/>
      <w:r w:rsidRPr="00357DF4">
        <w:rPr>
          <w:rFonts w:cstheme="minorHAnsi"/>
          <w:lang w:val="es-HN"/>
        </w:rPr>
        <w:t xml:space="preserve"> </w:t>
      </w:r>
      <w:proofErr w:type="spellStart"/>
      <w:r w:rsidRPr="00357DF4">
        <w:rPr>
          <w:rFonts w:cstheme="minorHAnsi"/>
          <w:lang w:val="es-HN"/>
        </w:rPr>
        <w:t>Science</w:t>
      </w:r>
      <w:proofErr w:type="spellEnd"/>
      <w:r w:rsidRPr="00357DF4">
        <w:rPr>
          <w:rFonts w:cstheme="minorHAnsi"/>
          <w:lang w:val="es-HN"/>
        </w:rPr>
        <w:t xml:space="preserve"> (WOS), mediante la aplicación del software </w:t>
      </w:r>
      <w:proofErr w:type="spellStart"/>
      <w:r w:rsidRPr="00357DF4">
        <w:rPr>
          <w:rFonts w:cstheme="minorHAnsi"/>
          <w:lang w:val="es-HN"/>
        </w:rPr>
        <w:t>VOSviewer</w:t>
      </w:r>
      <w:proofErr w:type="spellEnd"/>
      <w:r w:rsidRPr="00357DF4">
        <w:rPr>
          <w:rFonts w:cstheme="minorHAnsi"/>
          <w:lang w:val="es-HN"/>
        </w:rPr>
        <w:t xml:space="preserve">, en el cual se aplicó la ley de </w:t>
      </w:r>
      <w:proofErr w:type="spellStart"/>
      <w:r w:rsidRPr="00357DF4">
        <w:rPr>
          <w:rFonts w:cstheme="minorHAnsi"/>
          <w:lang w:val="es-HN"/>
        </w:rPr>
        <w:t>Lotka</w:t>
      </w:r>
      <w:proofErr w:type="spellEnd"/>
      <w:r w:rsidRPr="00357DF4">
        <w:rPr>
          <w:rFonts w:cstheme="minorHAnsi"/>
          <w:lang w:val="es-HN"/>
        </w:rPr>
        <w:t xml:space="preserve">, la ley de </w:t>
      </w:r>
      <w:proofErr w:type="spellStart"/>
      <w:r w:rsidRPr="00357DF4">
        <w:rPr>
          <w:rFonts w:cstheme="minorHAnsi"/>
          <w:lang w:val="es-HN"/>
        </w:rPr>
        <w:t>Zipf</w:t>
      </w:r>
      <w:proofErr w:type="spellEnd"/>
      <w:r w:rsidRPr="00357DF4">
        <w:rPr>
          <w:rFonts w:cstheme="minorHAnsi"/>
          <w:lang w:val="es-HN"/>
        </w:rPr>
        <w:t xml:space="preserve"> y el índice de Hirsch</w:t>
      </w:r>
      <w:bookmarkEnd w:id="19"/>
      <w:r w:rsidRPr="00357DF4">
        <w:rPr>
          <w:rFonts w:cstheme="minorHAnsi"/>
          <w:lang w:val="es-HN"/>
        </w:rPr>
        <w:t xml:space="preserve">. </w:t>
      </w:r>
    </w:p>
    <w:p w14:paraId="3B8F751D" w14:textId="77777777" w:rsidR="00733D8B" w:rsidRPr="00357DF4" w:rsidRDefault="00733D8B" w:rsidP="00733D8B">
      <w:pPr>
        <w:spacing w:after="0" w:line="360" w:lineRule="auto"/>
        <w:ind w:firstLine="708"/>
        <w:jc w:val="both"/>
        <w:rPr>
          <w:rFonts w:cstheme="minorHAnsi"/>
          <w:lang w:val="es-HN"/>
        </w:rPr>
      </w:pPr>
    </w:p>
    <w:p w14:paraId="098CA6B7" w14:textId="4ACC760E"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La producción científica sobre administración pública presenta una tendencia hacia el alza, con enorme importancia en la actualidad, especialmente con el alcance de los Objetivos de Desarrollo Sostenible y la agenda 2030 que lidera las Naciones Unidas. En tal sentido, es fundamental fortalecer la calidad de gestión de los Estados. Se recomienda realizar estudios específicos para profundizar sobre las siete </w:t>
      </w:r>
      <w:proofErr w:type="spellStart"/>
      <w:r w:rsidRPr="00357DF4">
        <w:rPr>
          <w:rFonts w:cstheme="minorHAnsi"/>
          <w:lang w:val="es-HN"/>
        </w:rPr>
        <w:t>subtemáticas</w:t>
      </w:r>
      <w:proofErr w:type="spellEnd"/>
      <w:r w:rsidRPr="00357DF4">
        <w:rPr>
          <w:rFonts w:cstheme="minorHAnsi"/>
          <w:lang w:val="es-HN"/>
        </w:rPr>
        <w:t xml:space="preserve"> sugeridas por </w:t>
      </w:r>
      <w:proofErr w:type="spellStart"/>
      <w:r w:rsidRPr="00357DF4">
        <w:rPr>
          <w:rFonts w:cstheme="minorHAnsi"/>
          <w:lang w:val="es-HN"/>
        </w:rPr>
        <w:t>Aranibar</w:t>
      </w:r>
      <w:proofErr w:type="spellEnd"/>
      <w:r w:rsidRPr="00357DF4">
        <w:rPr>
          <w:rFonts w:cstheme="minorHAnsi"/>
          <w:lang w:val="es-HN"/>
        </w:rPr>
        <w:t xml:space="preserve">-Ramos (Et al, 2023): Gobernanza y corrupción, cuestiones </w:t>
      </w:r>
      <w:r w:rsidRPr="00357DF4">
        <w:rPr>
          <w:rFonts w:cstheme="minorHAnsi"/>
          <w:lang w:val="es-HN"/>
        </w:rPr>
        <w:lastRenderedPageBreak/>
        <w:t xml:space="preserve">contables y financieras, Transparencia, descentralización y gobierno abierto, Educación Superior como medio para la construcción del liderazgo social, administración y gestión pública, ) Sostenibilidad de gobernanza en la administración y gestión pública, Cuestiones sanitarias, administración y gestión pública y Avances tecnológicos, administración y gestión pública </w:t>
      </w:r>
      <w:sdt>
        <w:sdtPr>
          <w:rPr>
            <w:rFonts w:cstheme="minorHAnsi"/>
            <w:i/>
            <w:iCs/>
            <w:lang w:val="es-HN"/>
          </w:rPr>
          <w:id w:val="1368122684"/>
          <w:placeholder>
            <w:docPart w:val="D6DDDC092E404E0388F7F37854F6F122"/>
          </w:placeholder>
        </w:sdtPr>
        <w:sdtContent>
          <w:r w:rsidRPr="00357DF4">
            <w:rPr>
              <w:rFonts w:cstheme="minorHAnsi"/>
              <w:i/>
              <w:iCs/>
              <w:lang w:val="es-HN"/>
            </w:rPr>
            <w:fldChar w:fldCharType="begin"/>
          </w:r>
          <w:r w:rsidRPr="00357DF4">
            <w:rPr>
              <w:rFonts w:cstheme="minorHAnsi"/>
              <w:lang w:val="es-HN"/>
            </w:rPr>
            <w:instrText xml:space="preserve">CITATION MarcadorDePosición9 \l 2058 </w:instrText>
          </w:r>
          <w:r w:rsidRPr="00357DF4">
            <w:rPr>
              <w:rFonts w:cstheme="minorHAnsi"/>
              <w:i/>
              <w:iCs/>
              <w:lang w:val="es-HN"/>
            </w:rPr>
            <w:fldChar w:fldCharType="separate"/>
          </w:r>
          <w:r w:rsidRPr="00357DF4">
            <w:rPr>
              <w:rFonts w:cstheme="minorHAnsi"/>
              <w:noProof/>
              <w:lang w:val="es-HN"/>
            </w:rPr>
            <w:t>(Edgar Romario Aranibar-Ramos 2023)</w:t>
          </w:r>
          <w:r w:rsidRPr="00357DF4">
            <w:rPr>
              <w:rFonts w:cstheme="minorHAnsi"/>
              <w:i/>
              <w:iCs/>
              <w:lang w:val="es-HN"/>
            </w:rPr>
            <w:fldChar w:fldCharType="end"/>
          </w:r>
        </w:sdtContent>
      </w:sdt>
      <w:r w:rsidRPr="00357DF4">
        <w:rPr>
          <w:rFonts w:cstheme="minorHAnsi"/>
          <w:i/>
          <w:iCs/>
          <w:lang w:val="es-HN"/>
        </w:rPr>
        <w:t>.</w:t>
      </w:r>
    </w:p>
    <w:p w14:paraId="591FFE05" w14:textId="77777777" w:rsidR="00B76513" w:rsidRDefault="00B76513" w:rsidP="00733D8B">
      <w:pPr>
        <w:spacing w:after="0" w:line="360" w:lineRule="auto"/>
        <w:ind w:firstLine="708"/>
        <w:jc w:val="both"/>
        <w:rPr>
          <w:rFonts w:cstheme="minorHAnsi"/>
          <w:lang w:val="es-HN"/>
        </w:rPr>
      </w:pPr>
    </w:p>
    <w:p w14:paraId="73E47166" w14:textId="6F7791C4"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En Honduras no existe producción científica de calidad internacional sobre administración pública, lo que representa una oportunidad valiosa para generar conocimiento pertinente y relevante sobre esta temática.  </w:t>
      </w:r>
    </w:p>
    <w:p w14:paraId="1DDF5BBB" w14:textId="77777777" w:rsidR="00733D8B" w:rsidRPr="00357DF4" w:rsidRDefault="00733D8B" w:rsidP="00733D8B">
      <w:pPr>
        <w:spacing w:after="0" w:line="360" w:lineRule="auto"/>
        <w:ind w:firstLine="708"/>
        <w:jc w:val="both"/>
        <w:rPr>
          <w:rFonts w:cstheme="minorHAnsi"/>
          <w:lang w:val="es-HN"/>
        </w:rPr>
      </w:pPr>
    </w:p>
    <w:p w14:paraId="1CCECA36" w14:textId="77777777"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La investigación fue fundamental para tener una mejor perspectiva sobre los retos y tendencias de la Administración Pública de su abordaje como ciencia, actividad de enseñanza y práctica profesional que posibilita mejores decisiones en la </w:t>
      </w:r>
      <w:proofErr w:type="spellStart"/>
      <w:r w:rsidRPr="00357DF4">
        <w:rPr>
          <w:rFonts w:cstheme="minorHAnsi"/>
          <w:lang w:val="es-HN"/>
        </w:rPr>
        <w:t>gestion</w:t>
      </w:r>
      <w:proofErr w:type="spellEnd"/>
      <w:r w:rsidRPr="00357DF4">
        <w:rPr>
          <w:rFonts w:cstheme="minorHAnsi"/>
          <w:lang w:val="es-HN"/>
        </w:rPr>
        <w:t xml:space="preserve"> publica y el mejoramiento de las condiciones de vida, desde la visión y perspectiva de diferentes investigadores, cuyos planteamientos sugieren que los Estados, se mueven en un entorno competitivo, caracterizado por ausencia de competencias, lo que genera limitada capacidad de gestión pública. </w:t>
      </w:r>
    </w:p>
    <w:p w14:paraId="443032B6" w14:textId="77777777" w:rsidR="00733D8B" w:rsidRPr="00357DF4" w:rsidRDefault="00733D8B" w:rsidP="00733D8B">
      <w:pPr>
        <w:spacing w:after="0" w:line="360" w:lineRule="auto"/>
        <w:ind w:firstLine="708"/>
        <w:jc w:val="both"/>
        <w:rPr>
          <w:rFonts w:cstheme="minorHAnsi"/>
          <w:lang w:val="es-HN"/>
        </w:rPr>
      </w:pPr>
    </w:p>
    <w:p w14:paraId="081659B2" w14:textId="77777777" w:rsidR="00733D8B" w:rsidRPr="00357DF4" w:rsidRDefault="00733D8B" w:rsidP="00733D8B">
      <w:pPr>
        <w:spacing w:after="0" w:line="360" w:lineRule="auto"/>
        <w:ind w:firstLine="708"/>
        <w:jc w:val="both"/>
        <w:rPr>
          <w:rFonts w:cstheme="minorHAnsi"/>
          <w:lang w:val="es-HN"/>
        </w:rPr>
      </w:pPr>
      <w:r w:rsidRPr="00357DF4">
        <w:rPr>
          <w:rFonts w:cstheme="minorHAnsi"/>
          <w:lang w:val="es-HN"/>
        </w:rPr>
        <w:t xml:space="preserve">Se necesita elaborar documentos científicos orientados a mejorar la calidad, eficacia, eficiencia transparencia y transformación digital de la administración pública. Esto permitirá un abordaje estratégico y sistémico, en la realización de investigaciones posteriores </w:t>
      </w:r>
      <w:bookmarkStart w:id="20" w:name="page2"/>
      <w:bookmarkEnd w:id="20"/>
      <w:r w:rsidRPr="00357DF4">
        <w:rPr>
          <w:rFonts w:cstheme="minorHAnsi"/>
          <w:lang w:val="es-HN"/>
        </w:rPr>
        <w:t xml:space="preserve">sobre el mejoramiento de la efectividad y calidad de la Administración Pública específicamente de Honduras. </w:t>
      </w:r>
    </w:p>
    <w:p w14:paraId="5DA9B40B" w14:textId="77777777" w:rsidR="00B76513" w:rsidRDefault="00B76513" w:rsidP="00253872">
      <w:pPr>
        <w:spacing w:after="0" w:line="360" w:lineRule="auto"/>
        <w:jc w:val="both"/>
        <w:rPr>
          <w:rFonts w:cstheme="minorHAnsi"/>
          <w:b/>
          <w:bCs/>
          <w:color w:val="000000"/>
          <w:lang w:val="es-HN"/>
        </w:rPr>
      </w:pPr>
    </w:p>
    <w:sdt>
      <w:sdtPr>
        <w:rPr>
          <w:rFonts w:asciiTheme="minorHAnsi" w:eastAsiaTheme="minorHAnsi" w:hAnsiTheme="minorHAnsi" w:cstheme="minorHAnsi"/>
          <w:b w:val="0"/>
          <w:bCs w:val="0"/>
          <w:color w:val="auto"/>
          <w:sz w:val="22"/>
          <w:szCs w:val="22"/>
          <w:lang w:val="es-HN"/>
        </w:rPr>
        <w:id w:val="111145805"/>
        <w:bibliography/>
      </w:sdtPr>
      <w:sdtContent>
        <w:sdt>
          <w:sdtPr>
            <w:rPr>
              <w:rFonts w:asciiTheme="minorHAnsi" w:eastAsiaTheme="minorHAnsi" w:hAnsiTheme="minorHAnsi" w:cstheme="minorHAnsi"/>
              <w:b w:val="0"/>
              <w:bCs w:val="0"/>
              <w:color w:val="auto"/>
              <w:sz w:val="22"/>
              <w:szCs w:val="22"/>
              <w:lang w:val="es-HN"/>
            </w:rPr>
            <w:id w:val="465015057"/>
            <w:docPartObj>
              <w:docPartGallery w:val="Bibliographies"/>
              <w:docPartUnique/>
            </w:docPartObj>
          </w:sdtPr>
          <w:sdtContent>
            <w:p w14:paraId="703B5C52" w14:textId="77777777" w:rsidR="00395EAA" w:rsidRPr="00B05224" w:rsidRDefault="00395EAA" w:rsidP="00395EAA">
              <w:pPr>
                <w:pStyle w:val="Ttulo1"/>
                <w:rPr>
                  <w:rFonts w:asciiTheme="minorHAnsi" w:hAnsiTheme="minorHAnsi" w:cstheme="minorHAnsi"/>
                </w:rPr>
              </w:pPr>
              <w:r w:rsidRPr="00B05224">
                <w:rPr>
                  <w:rFonts w:asciiTheme="minorHAnsi" w:hAnsiTheme="minorHAnsi" w:cstheme="minorHAnsi"/>
                </w:rPr>
                <w:t>REFERENCIAS</w:t>
              </w:r>
            </w:p>
            <w:sdt>
              <w:sdtPr>
                <w:rPr>
                  <w:rFonts w:cstheme="minorHAnsi"/>
                </w:rPr>
                <w:id w:val="-391963543"/>
                <w:bibliography/>
              </w:sdtPr>
              <w:sdtContent>
                <w:p w14:paraId="1D727038" w14:textId="3051A8BB" w:rsidR="00733D8B" w:rsidRPr="002E0588" w:rsidRDefault="00733D8B" w:rsidP="00395EAA">
                  <w:pPr>
                    <w:spacing w:before="240" w:after="0" w:line="360" w:lineRule="auto"/>
                    <w:jc w:val="both"/>
                    <w:rPr>
                      <w:rFonts w:cstheme="minorHAnsi"/>
                      <w:lang w:val="es-ES"/>
                    </w:rPr>
                  </w:pPr>
                  <w:r w:rsidRPr="006F593C">
                    <w:rPr>
                      <w:rFonts w:cstheme="minorHAnsi"/>
                    </w:rPr>
                    <w:t xml:space="preserve">Ali S, Yan Q, Irfan M, Ameer W, </w:t>
                  </w:r>
                  <w:proofErr w:type="spellStart"/>
                  <w:r w:rsidRPr="006F593C">
                    <w:rPr>
                      <w:rFonts w:cstheme="minorHAnsi"/>
                    </w:rPr>
                    <w:t>Atchike</w:t>
                  </w:r>
                  <w:proofErr w:type="spellEnd"/>
                  <w:r w:rsidRPr="006F593C">
                    <w:rPr>
                      <w:rFonts w:cstheme="minorHAnsi"/>
                    </w:rPr>
                    <w:t xml:space="preserve"> DW and Acevedo-Duque Á (2022) Green Investment for Sustainable Business Development: The Influence of Policy Instruments on Solar Technology Adoption. </w:t>
                  </w:r>
                  <w:r w:rsidRPr="002E0588">
                    <w:rPr>
                      <w:rFonts w:cstheme="minorHAnsi"/>
                      <w:lang w:val="es-ES"/>
                    </w:rPr>
                    <w:t xml:space="preserve">Front. Energy Res. 10:874824. </w:t>
                  </w:r>
                  <w:proofErr w:type="spellStart"/>
                  <w:r w:rsidRPr="002E0588">
                    <w:rPr>
                      <w:rFonts w:cstheme="minorHAnsi"/>
                      <w:lang w:val="es-ES"/>
                    </w:rPr>
                    <w:t>doi</w:t>
                  </w:r>
                  <w:proofErr w:type="spellEnd"/>
                  <w:r w:rsidRPr="002E0588">
                    <w:rPr>
                      <w:rFonts w:cstheme="minorHAnsi"/>
                      <w:lang w:val="es-ES"/>
                    </w:rPr>
                    <w:t>: 10.3389/fenrg.2022.874824</w:t>
                  </w:r>
                </w:p>
                <w:p w14:paraId="4A47C9EB" w14:textId="77777777" w:rsidR="00733D8B" w:rsidRPr="00357DF4" w:rsidRDefault="00733D8B" w:rsidP="00733D8B">
                  <w:pPr>
                    <w:pStyle w:val="Bibliografa"/>
                    <w:ind w:left="720" w:hanging="720"/>
                    <w:rPr>
                      <w:rFonts w:cstheme="minorHAnsi"/>
                    </w:rPr>
                  </w:pPr>
                  <w:r w:rsidRPr="00357DF4">
                    <w:rPr>
                      <w:rFonts w:cstheme="minorHAnsi"/>
                    </w:rPr>
                    <w:t xml:space="preserve">Acevedo-Duque, Á.; Vega-Muñoz, A.; Salazar-Sepúlveda, G (2020). </w:t>
                  </w:r>
                  <w:r w:rsidRPr="006F593C">
                    <w:rPr>
                      <w:rFonts w:cstheme="minorHAnsi"/>
                      <w:lang w:val="en-US"/>
                    </w:rPr>
                    <w:t xml:space="preserve">Analysis of Hospitality, Leisure, and Tourism Studies in Chile. </w:t>
                  </w:r>
                  <w:proofErr w:type="spellStart"/>
                  <w:r w:rsidRPr="00357DF4">
                    <w:rPr>
                      <w:rFonts w:cstheme="minorHAnsi"/>
                    </w:rPr>
                    <w:t>Sustainability</w:t>
                  </w:r>
                  <w:proofErr w:type="spellEnd"/>
                  <w:r w:rsidRPr="00357DF4">
                    <w:rPr>
                      <w:rFonts w:cstheme="minorHAnsi"/>
                    </w:rPr>
                    <w:t xml:space="preserve"> 2020, 12, 7238. https://doi.org/10.3390/su12187238</w:t>
                  </w:r>
                </w:p>
                <w:p w14:paraId="3F1A1157" w14:textId="77777777" w:rsidR="00733D8B" w:rsidRPr="006F593C" w:rsidRDefault="00733D8B" w:rsidP="00733D8B">
                  <w:pPr>
                    <w:pStyle w:val="Bibliografa"/>
                    <w:ind w:left="720" w:hanging="720"/>
                    <w:rPr>
                      <w:rFonts w:cstheme="minorHAnsi"/>
                      <w:lang w:val="en-US"/>
                    </w:rPr>
                  </w:pPr>
                  <w:r w:rsidRPr="00357DF4">
                    <w:rPr>
                      <w:rFonts w:cstheme="minorHAnsi"/>
                    </w:rPr>
                    <w:t xml:space="preserve">Acevedo-Duque, Á., Llanos-Herrera, G. R., García-Salirrosas, E. E., Simón-Isidoro, S., Álvarez-Herranz, A. P., Álvarez-Becerra, R., &amp; Sánchez Díaz, L. C. (2022). </w:t>
                  </w:r>
                  <w:proofErr w:type="spellStart"/>
                  <w:r w:rsidRPr="006F593C">
                    <w:rPr>
                      <w:rFonts w:cstheme="minorHAnsi"/>
                      <w:lang w:val="en-US"/>
                    </w:rPr>
                    <w:t>Scientometric</w:t>
                  </w:r>
                  <w:proofErr w:type="spellEnd"/>
                  <w:r w:rsidRPr="006F593C">
                    <w:rPr>
                      <w:rFonts w:cstheme="minorHAnsi"/>
                      <w:lang w:val="en-US"/>
                    </w:rPr>
                    <w:t xml:space="preserve"> Analysis of Hiking Tourism and Its Relevance for Wellbeing and Knowledge Management. International Journal of Environmental Research and Public Health, 19(14), 8534.https://doi.org/10.3390/ijerph19148534</w:t>
                  </w:r>
                </w:p>
                <w:p w14:paraId="66180FB1" w14:textId="77777777" w:rsidR="00733D8B" w:rsidRPr="00357DF4" w:rsidRDefault="00733D8B" w:rsidP="00733D8B">
                  <w:pPr>
                    <w:pStyle w:val="Bibliografa"/>
                    <w:ind w:left="720" w:hanging="720"/>
                    <w:rPr>
                      <w:rFonts w:cstheme="minorHAnsi"/>
                      <w:noProof/>
                      <w:kern w:val="0"/>
                      <w14:ligatures w14:val="none"/>
                    </w:rPr>
                  </w:pPr>
                  <w:r w:rsidRPr="00357DF4">
                    <w:rPr>
                      <w:rFonts w:cstheme="minorHAnsi"/>
                    </w:rPr>
                    <w:lastRenderedPageBreak/>
                    <w:fldChar w:fldCharType="begin"/>
                  </w:r>
                  <w:r w:rsidRPr="00B05224">
                    <w:rPr>
                      <w:rFonts w:cstheme="minorHAnsi"/>
                    </w:rPr>
                    <w:instrText>BIBLIOGRAPHY</w:instrText>
                  </w:r>
                  <w:r w:rsidRPr="00357DF4">
                    <w:rPr>
                      <w:rFonts w:cstheme="minorHAnsi"/>
                    </w:rPr>
                    <w:fldChar w:fldCharType="separate"/>
                  </w:r>
                  <w:r w:rsidRPr="00357DF4">
                    <w:rPr>
                      <w:rFonts w:cstheme="minorHAnsi"/>
                      <w:noProof/>
                    </w:rPr>
                    <w:t xml:space="preserve">Alí Ruiz-Coronel, J. L.-C. (2020). Análisis cienciométrico de la producción científica del Instituto Nacional de Cancerología. </w:t>
                  </w:r>
                  <w:r w:rsidRPr="00357DF4">
                    <w:rPr>
                      <w:rFonts w:cstheme="minorHAnsi"/>
                      <w:i/>
                      <w:iCs/>
                      <w:noProof/>
                    </w:rPr>
                    <w:t>Gaceta médica de México</w:t>
                  </w:r>
                  <w:r w:rsidRPr="00357DF4">
                    <w:rPr>
                      <w:rFonts w:cstheme="minorHAnsi"/>
                      <w:noProof/>
                    </w:rPr>
                    <w:t>. doi:https://doi.org/10.24875/gmm.19005103</w:t>
                  </w:r>
                </w:p>
                <w:p w14:paraId="441EF861" w14:textId="77777777" w:rsidR="00733D8B" w:rsidRPr="00357DF4" w:rsidRDefault="00733D8B" w:rsidP="00733D8B">
                  <w:pPr>
                    <w:pStyle w:val="Bibliografa"/>
                    <w:ind w:left="720" w:hanging="720"/>
                    <w:rPr>
                      <w:rFonts w:cstheme="minorHAnsi"/>
                      <w:noProof/>
                    </w:rPr>
                  </w:pPr>
                  <w:r w:rsidRPr="00357DF4">
                    <w:rPr>
                      <w:rFonts w:cstheme="minorHAnsi"/>
                      <w:noProof/>
                    </w:rPr>
                    <w:t xml:space="preserve">Bedoya Riveros, C. F. (2014). Una mirada epistemologica entre la gestion publica y la gerencia social desde el paradigma sistemico. </w:t>
                  </w:r>
                  <w:r w:rsidRPr="00357DF4">
                    <w:rPr>
                      <w:rFonts w:cstheme="minorHAnsi"/>
                      <w:i/>
                      <w:iCs/>
                      <w:noProof/>
                    </w:rPr>
                    <w:t>Revista arbitrada del Centro de Investigacion y estudios gerenciales A.C. (Barquisimeto - Venezuela)</w:t>
                  </w:r>
                  <w:r w:rsidRPr="00357DF4">
                    <w:rPr>
                      <w:rFonts w:cstheme="minorHAnsi"/>
                      <w:noProof/>
                    </w:rPr>
                    <w:t>. Obtenido de https://www.grupocieg.org/archivos_revista/5-1-19%20(281-295)%20Bedoya%20Riveros%20Agosto%2014_articulo_id146.pdf</w:t>
                  </w:r>
                </w:p>
                <w:p w14:paraId="732B7D79" w14:textId="77777777" w:rsidR="00733D8B" w:rsidRPr="00357DF4" w:rsidRDefault="00733D8B" w:rsidP="00733D8B">
                  <w:pPr>
                    <w:pStyle w:val="Bibliografa"/>
                    <w:ind w:left="720" w:hanging="720"/>
                    <w:rPr>
                      <w:rFonts w:cstheme="minorHAnsi"/>
                      <w:noProof/>
                    </w:rPr>
                  </w:pPr>
                  <w:r w:rsidRPr="00357DF4">
                    <w:rPr>
                      <w:rFonts w:cstheme="minorHAnsi"/>
                      <w:noProof/>
                    </w:rPr>
                    <w:t xml:space="preserve">Begoña Moreno. (2018). Revisiones Sistemáticas: definición y nociones básicas. </w:t>
                  </w:r>
                  <w:r w:rsidRPr="00357DF4">
                    <w:rPr>
                      <w:rFonts w:cstheme="minorHAnsi"/>
                      <w:i/>
                      <w:iCs/>
                      <w:noProof/>
                    </w:rPr>
                    <w:t>Revista clínica de periodoncia, implantología y rehabilitación oral</w:t>
                  </w:r>
                  <w:r w:rsidRPr="00357DF4">
                    <w:rPr>
                      <w:rFonts w:cstheme="minorHAnsi"/>
                      <w:noProof/>
                    </w:rPr>
                    <w:t xml:space="preserve">. doi:http://dx.doi.org/10.4067/S0719-01072018000300184 </w:t>
                  </w:r>
                </w:p>
                <w:p w14:paraId="66797BCC" w14:textId="77777777" w:rsidR="00733D8B" w:rsidRPr="00357DF4" w:rsidRDefault="00733D8B" w:rsidP="00733D8B">
                  <w:pPr>
                    <w:pStyle w:val="Bibliografa"/>
                    <w:ind w:left="720" w:hanging="720"/>
                    <w:rPr>
                      <w:rFonts w:cstheme="minorHAnsi"/>
                      <w:noProof/>
                    </w:rPr>
                  </w:pPr>
                  <w:r w:rsidRPr="00357DF4">
                    <w:rPr>
                      <w:rFonts w:cstheme="minorHAnsi"/>
                      <w:noProof/>
                    </w:rPr>
                    <w:t xml:space="preserve">Bozeman, B. (2005). </w:t>
                  </w:r>
                  <w:r w:rsidRPr="00357DF4">
                    <w:rPr>
                      <w:rFonts w:cstheme="minorHAnsi"/>
                      <w:i/>
                      <w:iCs/>
                      <w:noProof/>
                    </w:rPr>
                    <w:t>Mapeo  de  Valor  Público  de  los  Resultados  de  la  Ciencia:  Teoría  y  Método.</w:t>
                  </w:r>
                  <w:r w:rsidRPr="00357DF4">
                    <w:rPr>
                      <w:rFonts w:cstheme="minorHAnsi"/>
                      <w:noProof/>
                    </w:rPr>
                    <w:t xml:space="preserve"> Washington : Centro  de  Ciencias,  Políticas  y  Resultados.</w:t>
                  </w:r>
                </w:p>
                <w:p w14:paraId="5D8F303A" w14:textId="77777777" w:rsidR="00733D8B" w:rsidRPr="00357DF4" w:rsidRDefault="00733D8B" w:rsidP="00733D8B">
                  <w:pPr>
                    <w:pStyle w:val="Bibliografa"/>
                    <w:ind w:left="720" w:hanging="720"/>
                    <w:rPr>
                      <w:rFonts w:cstheme="minorHAnsi"/>
                      <w:noProof/>
                    </w:rPr>
                  </w:pPr>
                  <w:r w:rsidRPr="00357DF4">
                    <w:rPr>
                      <w:rFonts w:cstheme="minorHAnsi"/>
                      <w:noProof/>
                    </w:rPr>
                    <w:t xml:space="preserve">Briones, G. (1996). </w:t>
                  </w:r>
                  <w:r w:rsidRPr="00357DF4">
                    <w:rPr>
                      <w:rFonts w:cstheme="minorHAnsi"/>
                      <w:i/>
                      <w:iCs/>
                      <w:noProof/>
                    </w:rPr>
                    <w:t>Epistemologia de las ciencas sociales.</w:t>
                  </w:r>
                  <w:r w:rsidRPr="00357DF4">
                    <w:rPr>
                      <w:rFonts w:cstheme="minorHAnsi"/>
                      <w:noProof/>
                    </w:rPr>
                    <w:t xml:space="preserve"> Bogota, Colombia: Instituto Colombiano para el fomento de la Educacion Superior.</w:t>
                  </w:r>
                </w:p>
                <w:p w14:paraId="593A0938" w14:textId="77777777" w:rsidR="00733D8B" w:rsidRPr="00357DF4" w:rsidRDefault="00733D8B" w:rsidP="00733D8B">
                  <w:pPr>
                    <w:pStyle w:val="Bibliografa"/>
                    <w:ind w:left="720" w:hanging="720"/>
                    <w:rPr>
                      <w:rFonts w:cstheme="minorHAnsi"/>
                      <w:noProof/>
                    </w:rPr>
                  </w:pPr>
                  <w:r w:rsidRPr="00357DF4">
                    <w:rPr>
                      <w:rFonts w:cstheme="minorHAnsi"/>
                      <w:noProof/>
                    </w:rPr>
                    <w:t xml:space="preserve">Camacho, M. G. (2000). </w:t>
                  </w:r>
                  <w:r w:rsidRPr="00357DF4">
                    <w:rPr>
                      <w:rFonts w:cstheme="minorHAnsi"/>
                      <w:i/>
                      <w:iCs/>
                      <w:noProof/>
                    </w:rPr>
                    <w:t>Teoria de la Administracion Publica.</w:t>
                  </w:r>
                  <w:r w:rsidRPr="00357DF4">
                    <w:rPr>
                      <w:rFonts w:cstheme="minorHAnsi"/>
                      <w:noProof/>
                    </w:rPr>
                    <w:t xml:space="preserve"> Mexico: Editorial Porrua . Obtenido de chrome-extension://efaidnbmnnnibpcajpcglclefindmkaj/https://repositorio.21.edu.ar/bitstream/handle/ues21/12816/TEORIA%20DE%20LA%20ADMINISTRACION%20PUBLICA.pdf?sequence=1</w:t>
                  </w:r>
                </w:p>
                <w:p w14:paraId="2280959E" w14:textId="77777777" w:rsidR="00733D8B" w:rsidRPr="00357DF4" w:rsidRDefault="00733D8B" w:rsidP="00733D8B">
                  <w:pPr>
                    <w:pStyle w:val="Bibliografa"/>
                    <w:ind w:left="720" w:hanging="720"/>
                    <w:rPr>
                      <w:rFonts w:cstheme="minorHAnsi"/>
                      <w:noProof/>
                    </w:rPr>
                  </w:pPr>
                  <w:r w:rsidRPr="00357DF4">
                    <w:rPr>
                      <w:rFonts w:cstheme="minorHAnsi"/>
                      <w:noProof/>
                    </w:rPr>
                    <w:t>CLAD. (2008). Carta Iberoamericana de Calidad en la Gestion Publica. Obtenido de https://clad.org/wp-content/uploads/2020/04/cartaiberoamericanadecalidad7-1.pdf</w:t>
                  </w:r>
                </w:p>
                <w:p w14:paraId="39F893EF" w14:textId="77777777" w:rsidR="00733D8B" w:rsidRPr="00357DF4" w:rsidRDefault="00733D8B" w:rsidP="00733D8B">
                  <w:pPr>
                    <w:pStyle w:val="Bibliografa"/>
                    <w:ind w:left="720" w:hanging="720"/>
                    <w:rPr>
                      <w:rFonts w:cstheme="minorHAnsi"/>
                      <w:noProof/>
                    </w:rPr>
                  </w:pPr>
                  <w:r w:rsidRPr="00357DF4">
                    <w:rPr>
                      <w:rFonts w:cstheme="minorHAnsi"/>
                      <w:noProof/>
                    </w:rPr>
                    <w:t xml:space="preserve">Edgar Romario Aranibar-Ramos, F. R.-G.-O. (2023). Explorando tendencias del devenir público: cienciometría y revisión sistemática. </w:t>
                  </w:r>
                  <w:r w:rsidRPr="00357DF4">
                    <w:rPr>
                      <w:rFonts w:cstheme="minorHAnsi"/>
                      <w:i/>
                      <w:iCs/>
                      <w:noProof/>
                    </w:rPr>
                    <w:t>Revista de ciencias sociales y humanas. Universidad Politecnica Salesiana de Ecuador , 39</w:t>
                  </w:r>
                  <w:r w:rsidRPr="00357DF4">
                    <w:rPr>
                      <w:rFonts w:cstheme="minorHAnsi"/>
                      <w:noProof/>
                    </w:rPr>
                    <w:t>, 27. doi:https://doi.org/10.17163/uni.n39.2023.05</w:t>
                  </w:r>
                </w:p>
                <w:p w14:paraId="105000E2" w14:textId="77777777" w:rsidR="00733D8B" w:rsidRPr="00357DF4" w:rsidRDefault="00733D8B" w:rsidP="00733D8B">
                  <w:pPr>
                    <w:pStyle w:val="Bibliografa"/>
                    <w:ind w:left="720" w:hanging="720"/>
                    <w:rPr>
                      <w:rFonts w:cstheme="minorHAnsi"/>
                      <w:noProof/>
                    </w:rPr>
                  </w:pPr>
                  <w:r w:rsidRPr="00357DF4">
                    <w:rPr>
                      <w:rFonts w:cstheme="minorHAnsi"/>
                      <w:noProof/>
                    </w:rPr>
                    <w:t xml:space="preserve">Flores, F. A. (2019). Fundamentos epistémicos de la investigación cualitativa y cuantitativa: Consensos y disensos. </w:t>
                  </w:r>
                  <w:r w:rsidRPr="00357DF4">
                    <w:rPr>
                      <w:rFonts w:cstheme="minorHAnsi"/>
                      <w:i/>
                      <w:iCs/>
                      <w:noProof/>
                    </w:rPr>
                    <w:t>Revista Digital de Investigación en Docencia Universitaria</w:t>
                  </w:r>
                  <w:r w:rsidRPr="00357DF4">
                    <w:rPr>
                      <w:rFonts w:cstheme="minorHAnsi"/>
                      <w:noProof/>
                    </w:rPr>
                    <w:t xml:space="preserve">. doi:http://dx.doi.org/10.19083/ridu.2019.644 </w:t>
                  </w:r>
                </w:p>
                <w:p w14:paraId="683E9566" w14:textId="77777777" w:rsidR="00733D8B" w:rsidRPr="00357DF4" w:rsidRDefault="00733D8B" w:rsidP="00733D8B">
                  <w:pPr>
                    <w:pStyle w:val="Bibliografa"/>
                    <w:ind w:left="720" w:hanging="720"/>
                    <w:rPr>
                      <w:rFonts w:cstheme="minorHAnsi"/>
                      <w:noProof/>
                    </w:rPr>
                  </w:pPr>
                  <w:r w:rsidRPr="00357DF4">
                    <w:rPr>
                      <w:rFonts w:cstheme="minorHAnsi"/>
                      <w:noProof/>
                    </w:rPr>
                    <w:t xml:space="preserve">Heideger, M. (2008). </w:t>
                  </w:r>
                  <w:r w:rsidRPr="00357DF4">
                    <w:rPr>
                      <w:rFonts w:cstheme="minorHAnsi"/>
                      <w:i/>
                      <w:iCs/>
                      <w:noProof/>
                    </w:rPr>
                    <w:t>Introduccion a la investigacion fenomenologica. Traduccion de Juan Jose Garcia Norro.</w:t>
                  </w:r>
                  <w:r w:rsidRPr="00357DF4">
                    <w:rPr>
                      <w:rFonts w:cstheme="minorHAnsi"/>
                      <w:noProof/>
                    </w:rPr>
                    <w:t xml:space="preserve"> </w:t>
                  </w:r>
                </w:p>
                <w:p w14:paraId="43F645D8" w14:textId="77777777" w:rsidR="00733D8B" w:rsidRPr="00357DF4" w:rsidRDefault="00733D8B" w:rsidP="00733D8B">
                  <w:pPr>
                    <w:pStyle w:val="Bibliografa"/>
                    <w:ind w:left="720" w:hanging="720"/>
                    <w:rPr>
                      <w:rFonts w:cstheme="minorHAnsi"/>
                      <w:noProof/>
                    </w:rPr>
                  </w:pPr>
                  <w:r w:rsidRPr="00357DF4">
                    <w:rPr>
                      <w:rFonts w:cstheme="minorHAnsi"/>
                      <w:noProof/>
                    </w:rPr>
                    <w:t xml:space="preserve">Jiménez, A. J. (2021). Impacto del mindfulness en el rendimiento académico de estudiantes universitarios: una revisión sistemática. </w:t>
                  </w:r>
                  <w:r w:rsidRPr="00357DF4">
                    <w:rPr>
                      <w:rFonts w:cstheme="minorHAnsi"/>
                      <w:i/>
                      <w:iCs/>
                      <w:noProof/>
                    </w:rPr>
                    <w:t>Revista EDUCAUMCH</w:t>
                  </w:r>
                  <w:r w:rsidRPr="00357DF4">
                    <w:rPr>
                      <w:rFonts w:cstheme="minorHAnsi"/>
                      <w:noProof/>
                    </w:rPr>
                    <w:t>. doi:https://doi.org/10.35756/educaumch.202117.151</w:t>
                  </w:r>
                </w:p>
                <w:p w14:paraId="59E23680" w14:textId="77777777" w:rsidR="00733D8B" w:rsidRPr="00357DF4" w:rsidRDefault="00733D8B" w:rsidP="00733D8B">
                  <w:pPr>
                    <w:pStyle w:val="Bibliografa"/>
                    <w:ind w:left="720" w:hanging="720"/>
                    <w:rPr>
                      <w:rFonts w:cstheme="minorHAnsi"/>
                      <w:noProof/>
                    </w:rPr>
                  </w:pPr>
                  <w:r w:rsidRPr="00357DF4">
                    <w:rPr>
                      <w:rFonts w:cstheme="minorHAnsi"/>
                      <w:noProof/>
                    </w:rPr>
                    <w:t>Jorge Arencibia. (2008). Los índices H, G y R: su uso para identificar autores líderes en el área de la Comunicación durante el período 2001-2006. Obtenido de http://eprints.rclis.org/11604/</w:t>
                  </w:r>
                </w:p>
                <w:p w14:paraId="5651ADD5" w14:textId="77777777" w:rsidR="00733D8B" w:rsidRPr="00357DF4" w:rsidRDefault="00733D8B" w:rsidP="00733D8B">
                  <w:pPr>
                    <w:pStyle w:val="Bibliografa"/>
                    <w:ind w:left="720" w:hanging="720"/>
                    <w:rPr>
                      <w:rFonts w:cstheme="minorHAnsi"/>
                      <w:noProof/>
                    </w:rPr>
                  </w:pPr>
                  <w:r w:rsidRPr="00357DF4">
                    <w:rPr>
                      <w:rFonts w:cstheme="minorHAnsi"/>
                      <w:noProof/>
                    </w:rPr>
                    <w:t xml:space="preserve">Kim, P. S. (2007). Desafíos a la capacidad pública en la era de una administración pública en evolución y reforma del gobierno. </w:t>
                  </w:r>
                  <w:r w:rsidRPr="00357DF4">
                    <w:rPr>
                      <w:rFonts w:cstheme="minorHAnsi"/>
                      <w:i/>
                      <w:iCs/>
                      <w:noProof/>
                    </w:rPr>
                    <w:t>Gestión y política pública, 16, No.2</w:t>
                  </w:r>
                  <w:r w:rsidRPr="00357DF4">
                    <w:rPr>
                      <w:rFonts w:cstheme="minorHAnsi"/>
                      <w:noProof/>
                    </w:rPr>
                    <w:t>. Obtenido de https://www.scielo.org.mx/scielo.php?script=sci_arttext&amp;pid=S1405-10792007000200511</w:t>
                  </w:r>
                </w:p>
                <w:p w14:paraId="16869C59" w14:textId="77777777" w:rsidR="00733D8B" w:rsidRPr="006F593C" w:rsidRDefault="00733D8B" w:rsidP="00733D8B">
                  <w:pPr>
                    <w:pStyle w:val="Bibliografa"/>
                    <w:ind w:left="720" w:hanging="720"/>
                    <w:rPr>
                      <w:rFonts w:cstheme="minorHAnsi"/>
                      <w:noProof/>
                      <w:lang w:val="en-US"/>
                    </w:rPr>
                  </w:pPr>
                  <w:r w:rsidRPr="006F593C">
                    <w:rPr>
                      <w:rFonts w:cstheme="minorHAnsi"/>
                      <w:noProof/>
                      <w:lang w:val="en-US"/>
                    </w:rPr>
                    <w:lastRenderedPageBreak/>
                    <w:t xml:space="preserve">Laurence J. O'Toole, J. K. (2004). </w:t>
                  </w:r>
                  <w:r w:rsidRPr="00357DF4">
                    <w:rPr>
                      <w:rFonts w:cstheme="minorHAnsi"/>
                      <w:noProof/>
                    </w:rPr>
                    <w:t xml:space="preserve">Gestión pública en redes intergubernamentales: adecuación de redes estructurales y redes de gestión. </w:t>
                  </w:r>
                  <w:r w:rsidRPr="006F593C">
                    <w:rPr>
                      <w:rFonts w:cstheme="minorHAnsi"/>
                      <w:i/>
                      <w:iCs/>
                      <w:noProof/>
                      <w:lang w:val="en-US"/>
                    </w:rPr>
                    <w:t>Journal of Public Administration Research and Theory</w:t>
                  </w:r>
                  <w:r w:rsidRPr="006F593C">
                    <w:rPr>
                      <w:rFonts w:cstheme="minorHAnsi"/>
                      <w:noProof/>
                      <w:lang w:val="en-US"/>
                    </w:rPr>
                    <w:t>. doi:https://doi.org/10.1093/jopart/muh032</w:t>
                  </w:r>
                </w:p>
                <w:p w14:paraId="4528BF40" w14:textId="77777777" w:rsidR="00733D8B" w:rsidRPr="00357DF4" w:rsidRDefault="00733D8B" w:rsidP="00733D8B">
                  <w:pPr>
                    <w:pStyle w:val="Bibliografa"/>
                    <w:ind w:left="720" w:hanging="720"/>
                    <w:rPr>
                      <w:rFonts w:cstheme="minorHAnsi"/>
                      <w:noProof/>
                    </w:rPr>
                  </w:pPr>
                  <w:r w:rsidRPr="00357DF4">
                    <w:rPr>
                      <w:rFonts w:cstheme="minorHAnsi"/>
                      <w:noProof/>
                    </w:rPr>
                    <w:t xml:space="preserve">Luis del Aguila Valencia, J. C. (Diciembre de 2021). Una mirada reflexiva sobre la educación y la gestión pública. </w:t>
                  </w:r>
                  <w:r w:rsidRPr="00357DF4">
                    <w:rPr>
                      <w:rFonts w:cstheme="minorHAnsi"/>
                      <w:i/>
                      <w:iCs/>
                      <w:noProof/>
                    </w:rPr>
                    <w:t>Ciencia Latina. Revista Multidisciplinar</w:t>
                  </w:r>
                  <w:r w:rsidRPr="00357DF4">
                    <w:rPr>
                      <w:rFonts w:cstheme="minorHAnsi"/>
                      <w:noProof/>
                    </w:rPr>
                    <w:t>. doi:https://doi.org/10.37811/cl_rcm.v5i6.1202 p11826</w:t>
                  </w:r>
                </w:p>
                <w:p w14:paraId="473DC793" w14:textId="77777777" w:rsidR="00733D8B" w:rsidRPr="00357DF4" w:rsidRDefault="00733D8B" w:rsidP="00733D8B">
                  <w:pPr>
                    <w:pStyle w:val="Bibliografa"/>
                    <w:ind w:left="720" w:hanging="720"/>
                    <w:rPr>
                      <w:rFonts w:cstheme="minorHAnsi"/>
                      <w:noProof/>
                    </w:rPr>
                  </w:pPr>
                  <w:r w:rsidRPr="00357DF4">
                    <w:rPr>
                      <w:rFonts w:cstheme="minorHAnsi"/>
                      <w:noProof/>
                    </w:rPr>
                    <w:t xml:space="preserve">Maquera, M. W. (Diciembre de 2022). Efectividad de la gestión pública a través de la. </w:t>
                  </w:r>
                  <w:r w:rsidRPr="00357DF4">
                    <w:rPr>
                      <w:rFonts w:cstheme="minorHAnsi"/>
                      <w:i/>
                      <w:iCs/>
                      <w:noProof/>
                    </w:rPr>
                    <w:t>Ciencia Latina. Revista Cientifica Multidisciplinar, 6</w:t>
                  </w:r>
                  <w:r w:rsidRPr="00357DF4">
                    <w:rPr>
                      <w:rFonts w:cstheme="minorHAnsi"/>
                      <w:noProof/>
                    </w:rPr>
                    <w:t>, 97. doi:https://doi.org/10.37811/cl_rcm.v6i6.3473</w:t>
                  </w:r>
                </w:p>
                <w:p w14:paraId="281E3DA0" w14:textId="77777777" w:rsidR="00733D8B" w:rsidRPr="00357DF4" w:rsidRDefault="00733D8B" w:rsidP="00733D8B">
                  <w:pPr>
                    <w:pStyle w:val="Bibliografa"/>
                    <w:ind w:left="720" w:hanging="720"/>
                    <w:rPr>
                      <w:rFonts w:cstheme="minorHAnsi"/>
                      <w:noProof/>
                    </w:rPr>
                  </w:pPr>
                  <w:r w:rsidRPr="00357DF4">
                    <w:rPr>
                      <w:rFonts w:cstheme="minorHAnsi"/>
                      <w:noProof/>
                    </w:rPr>
                    <w:t xml:space="preserve">Naciones Unidas. (2023). </w:t>
                  </w:r>
                  <w:r w:rsidRPr="00357DF4">
                    <w:rPr>
                      <w:rFonts w:cstheme="minorHAnsi"/>
                      <w:i/>
                      <w:iCs/>
                      <w:noProof/>
                    </w:rPr>
                    <w:t>Informe de los Objetivos de Desarrollo Sostenible. Edición Especial: Por un plan de rescate para las personas y el planeta.</w:t>
                  </w:r>
                  <w:r w:rsidRPr="00357DF4">
                    <w:rPr>
                      <w:rFonts w:cstheme="minorHAnsi"/>
                      <w:noProof/>
                    </w:rPr>
                    <w:t xml:space="preserve"> Naciones Unidas . Obtenido de chrome-extension://efaidnbmnnnibpcajpcglclefindmkaj/https://unstats.un.org/sdgs/report/2023/The-Sustainable-Development-Goals-Report-2023_Spanish.pdf</w:t>
                  </w:r>
                </w:p>
                <w:p w14:paraId="2B2EFA31" w14:textId="77777777" w:rsidR="00733D8B" w:rsidRPr="00357DF4" w:rsidRDefault="00733D8B" w:rsidP="00733D8B">
                  <w:pPr>
                    <w:pStyle w:val="Bibliografa"/>
                    <w:ind w:left="720" w:hanging="720"/>
                    <w:rPr>
                      <w:rFonts w:cstheme="minorHAnsi"/>
                      <w:noProof/>
                    </w:rPr>
                  </w:pPr>
                  <w:r w:rsidRPr="00357DF4">
                    <w:rPr>
                      <w:rFonts w:cstheme="minorHAnsi"/>
                      <w:noProof/>
                    </w:rPr>
                    <w:t xml:space="preserve">Naciones Unidas. (2023). </w:t>
                  </w:r>
                  <w:r w:rsidRPr="00357DF4">
                    <w:rPr>
                      <w:rFonts w:cstheme="minorHAnsi"/>
                      <w:i/>
                      <w:iCs/>
                      <w:noProof/>
                    </w:rPr>
                    <w:t>Objetivos de Desarrollo Sostenible</w:t>
                  </w:r>
                  <w:r w:rsidRPr="00357DF4">
                    <w:rPr>
                      <w:rFonts w:cstheme="minorHAnsi"/>
                      <w:noProof/>
                    </w:rPr>
                    <w:t>. Recuperado el 21 de Noviembre de 2023, de https://www.un.org/sustainabledevelopment/es/development-agenda/</w:t>
                  </w:r>
                </w:p>
                <w:p w14:paraId="44410630" w14:textId="77777777" w:rsidR="00733D8B" w:rsidRPr="00357DF4" w:rsidRDefault="00733D8B" w:rsidP="00733D8B">
                  <w:pPr>
                    <w:pStyle w:val="Bibliografa"/>
                    <w:ind w:left="720" w:hanging="720"/>
                    <w:rPr>
                      <w:rFonts w:cstheme="minorHAnsi"/>
                      <w:noProof/>
                    </w:rPr>
                  </w:pPr>
                  <w:r w:rsidRPr="00357DF4">
                    <w:rPr>
                      <w:rFonts w:cstheme="minorHAnsi"/>
                      <w:noProof/>
                    </w:rPr>
                    <w:t xml:space="preserve">Naciones Unidas. (s.f.). </w:t>
                  </w:r>
                  <w:r w:rsidRPr="00357DF4">
                    <w:rPr>
                      <w:rFonts w:cstheme="minorHAnsi"/>
                      <w:i/>
                      <w:iCs/>
                      <w:noProof/>
                    </w:rPr>
                    <w:t>Naciones Unidas</w:t>
                  </w:r>
                  <w:r w:rsidRPr="00357DF4">
                    <w:rPr>
                      <w:rFonts w:cstheme="minorHAnsi"/>
                      <w:noProof/>
                    </w:rPr>
                    <w:t>. Recuperado el 20 de Noviembre de 2023, de Naciones Unidad: https://www.un.org/es/observances/public-service-day</w:t>
                  </w:r>
                </w:p>
                <w:p w14:paraId="0D9737DB" w14:textId="77777777" w:rsidR="00733D8B" w:rsidRPr="00357DF4" w:rsidRDefault="00733D8B" w:rsidP="00733D8B">
                  <w:pPr>
                    <w:pStyle w:val="Bibliografa"/>
                    <w:ind w:left="720" w:hanging="720"/>
                    <w:rPr>
                      <w:rFonts w:cstheme="minorHAnsi"/>
                      <w:noProof/>
                    </w:rPr>
                  </w:pPr>
                  <w:r w:rsidRPr="00357DF4">
                    <w:rPr>
                      <w:rFonts w:cstheme="minorHAnsi"/>
                      <w:noProof/>
                    </w:rPr>
                    <w:t xml:space="preserve">Nicolas Ballier, P. L. (2017). Estudio de la aplicabilidad de la ley de Zipf y de la ley de Heaps en los corpus de aprendientes de inglés. </w:t>
                  </w:r>
                  <w:r w:rsidRPr="00357DF4">
                    <w:rPr>
                      <w:rFonts w:cstheme="minorHAnsi"/>
                      <w:i/>
                      <w:iCs/>
                      <w:noProof/>
                    </w:rPr>
                    <w:t>HAL Open Science</w:t>
                  </w:r>
                  <w:r w:rsidRPr="00357DF4">
                    <w:rPr>
                      <w:rFonts w:cstheme="minorHAnsi"/>
                      <w:noProof/>
                    </w:rPr>
                    <w:t>. Obtenido de chrome-extension://efaidnbmnnnibpcajpcglclefindmkaj/https://hal.science/hal-01673702v1/document</w:t>
                  </w:r>
                </w:p>
                <w:p w14:paraId="7D468CEB" w14:textId="77777777" w:rsidR="00733D8B" w:rsidRPr="00357DF4" w:rsidRDefault="00733D8B" w:rsidP="00733D8B">
                  <w:pPr>
                    <w:pStyle w:val="Bibliografa"/>
                    <w:ind w:left="720" w:hanging="720"/>
                    <w:rPr>
                      <w:rFonts w:cstheme="minorHAnsi"/>
                      <w:noProof/>
                    </w:rPr>
                  </w:pPr>
                  <w:r w:rsidRPr="00357DF4">
                    <w:rPr>
                      <w:rFonts w:cstheme="minorHAnsi"/>
                      <w:noProof/>
                    </w:rPr>
                    <w:t xml:space="preserve">Noris Tamayo Pineda, R. d. (2023). La Administración Pública como ciencia social: su naturaleza multi, intra y transdisciplinar. </w:t>
                  </w:r>
                  <w:r w:rsidRPr="00357DF4">
                    <w:rPr>
                      <w:rFonts w:cstheme="minorHAnsi"/>
                      <w:i/>
                      <w:iCs/>
                      <w:noProof/>
                    </w:rPr>
                    <w:t>Revista Cubana de Educación Superior</w:t>
                  </w:r>
                  <w:r w:rsidRPr="00357DF4">
                    <w:rPr>
                      <w:rFonts w:cstheme="minorHAnsi"/>
                      <w:noProof/>
                    </w:rPr>
                    <w:t>. Obtenido de http://scielo.sld.cu/scielo.php?script=sci_arttext&amp;pid=S0257-43142023000300026#aff1</w:t>
                  </w:r>
                </w:p>
                <w:p w14:paraId="169914B3" w14:textId="77777777" w:rsidR="00733D8B" w:rsidRPr="00357DF4" w:rsidRDefault="00733D8B" w:rsidP="00733D8B">
                  <w:pPr>
                    <w:pStyle w:val="Bibliografa"/>
                    <w:ind w:left="720" w:hanging="720"/>
                    <w:rPr>
                      <w:rFonts w:cstheme="minorHAnsi"/>
                      <w:noProof/>
                    </w:rPr>
                  </w:pPr>
                  <w:r w:rsidRPr="00357DF4">
                    <w:rPr>
                      <w:rFonts w:cstheme="minorHAnsi"/>
                      <w:noProof/>
                    </w:rPr>
                    <w:t xml:space="preserve">Ortiz, B. G. (1987). Positivismo y funcionalismo: Algunas implicaciones para el estudio y la enseñanza de la administración pública en Puerto Rico. </w:t>
                  </w:r>
                  <w:r w:rsidRPr="00357DF4">
                    <w:rPr>
                      <w:rFonts w:cstheme="minorHAnsi"/>
                      <w:i/>
                      <w:iCs/>
                      <w:noProof/>
                    </w:rPr>
                    <w:t>Revista de Administracion Publica</w:t>
                  </w:r>
                  <w:r w:rsidRPr="00357DF4">
                    <w:rPr>
                      <w:rFonts w:cstheme="minorHAnsi"/>
                      <w:noProof/>
                    </w:rPr>
                    <w:t>. Obtenido de https://revistas.upr.edu/index.php/ap/article/view/14198</w:t>
                  </w:r>
                </w:p>
                <w:p w14:paraId="09BBDE4A" w14:textId="77777777" w:rsidR="00733D8B" w:rsidRPr="00357DF4" w:rsidRDefault="00733D8B" w:rsidP="00733D8B">
                  <w:pPr>
                    <w:pStyle w:val="Bibliografa"/>
                    <w:ind w:left="720" w:hanging="720"/>
                    <w:rPr>
                      <w:rFonts w:cstheme="minorHAnsi"/>
                      <w:noProof/>
                    </w:rPr>
                  </w:pPr>
                  <w:r w:rsidRPr="00357DF4">
                    <w:rPr>
                      <w:rFonts w:cstheme="minorHAnsi"/>
                      <w:noProof/>
                    </w:rPr>
                    <w:t xml:space="preserve">Pepe Luis Huamán Coronel, C. G. (2022). Transformación digital en la administración pública: desafíos para una gobernanza activa en el Perú. </w:t>
                  </w:r>
                  <w:r w:rsidRPr="00357DF4">
                    <w:rPr>
                      <w:rFonts w:cstheme="minorHAnsi"/>
                      <w:i/>
                      <w:iCs/>
                      <w:noProof/>
                    </w:rPr>
                    <w:t>Revista de investigacion en comunicación y desarrollo, 13, numero 2</w:t>
                  </w:r>
                  <w:r w:rsidRPr="00357DF4">
                    <w:rPr>
                      <w:rFonts w:cstheme="minorHAnsi"/>
                      <w:noProof/>
                    </w:rPr>
                    <w:t>. doi:https://doi.org/10.33595/2226-1478.13.2.594</w:t>
                  </w:r>
                </w:p>
                <w:p w14:paraId="074B6666" w14:textId="77777777" w:rsidR="00733D8B" w:rsidRPr="00357DF4" w:rsidRDefault="00733D8B" w:rsidP="00733D8B">
                  <w:pPr>
                    <w:pStyle w:val="Bibliografa"/>
                    <w:ind w:left="720" w:hanging="720"/>
                    <w:rPr>
                      <w:rFonts w:cstheme="minorHAnsi"/>
                      <w:noProof/>
                    </w:rPr>
                  </w:pPr>
                  <w:r w:rsidRPr="00357DF4">
                    <w:rPr>
                      <w:rFonts w:cstheme="minorHAnsi"/>
                      <w:noProof/>
                    </w:rPr>
                    <w:t xml:space="preserve">Popper, K. R. (1998). </w:t>
                  </w:r>
                  <w:r w:rsidRPr="00357DF4">
                    <w:rPr>
                      <w:rFonts w:cstheme="minorHAnsi"/>
                      <w:i/>
                      <w:iCs/>
                      <w:noProof/>
                    </w:rPr>
                    <w:t>Los dos problemas fundamentales de la epistemologia. Basado en los manuscritos de los años 1930-1933. Edicion de Troels Eggers Hansen.</w:t>
                  </w:r>
                  <w:r w:rsidRPr="00357DF4">
                    <w:rPr>
                      <w:rFonts w:cstheme="minorHAnsi"/>
                      <w:noProof/>
                    </w:rPr>
                    <w:t xml:space="preserve"> (Tecnos, Ed.)</w:t>
                  </w:r>
                </w:p>
                <w:p w14:paraId="72A3FC4B" w14:textId="77777777" w:rsidR="00733D8B" w:rsidRPr="00357DF4" w:rsidRDefault="00733D8B" w:rsidP="00733D8B">
                  <w:pPr>
                    <w:pStyle w:val="Bibliografa"/>
                    <w:ind w:left="720" w:hanging="720"/>
                    <w:rPr>
                      <w:rFonts w:cstheme="minorHAnsi"/>
                      <w:noProof/>
                    </w:rPr>
                  </w:pPr>
                  <w:r w:rsidRPr="00357DF4">
                    <w:rPr>
                      <w:rFonts w:cstheme="minorHAnsi"/>
                      <w:noProof/>
                    </w:rPr>
                    <w:t xml:space="preserve">Roberto Hernandez Sampieri, C. F. (2014). </w:t>
                  </w:r>
                  <w:r w:rsidRPr="00357DF4">
                    <w:rPr>
                      <w:rFonts w:cstheme="minorHAnsi"/>
                      <w:i/>
                      <w:iCs/>
                      <w:noProof/>
                    </w:rPr>
                    <w:t>Metodologia de la investigacion</w:t>
                  </w:r>
                  <w:r w:rsidRPr="00357DF4">
                    <w:rPr>
                      <w:rFonts w:cstheme="minorHAnsi"/>
                      <w:noProof/>
                    </w:rPr>
                    <w:t xml:space="preserve"> (Sexta edicion ed.). Mexico: Mc Graw Gill. Obtenido de https://apiperiodico.jalisco.gob.mx/api/sites/periodicooficial.jalisco.gob.mx/files/metodologia_de_la_investigacion_-_roberto_hernandez_sampieri.pdf</w:t>
                  </w:r>
                </w:p>
                <w:p w14:paraId="1812ADA7" w14:textId="77777777" w:rsidR="00733D8B" w:rsidRPr="00357DF4" w:rsidRDefault="00733D8B" w:rsidP="00733D8B">
                  <w:pPr>
                    <w:pStyle w:val="Bibliografa"/>
                    <w:ind w:left="720" w:hanging="720"/>
                    <w:rPr>
                      <w:rFonts w:cstheme="minorHAnsi"/>
                      <w:noProof/>
                    </w:rPr>
                  </w:pPr>
                  <w:r w:rsidRPr="00357DF4">
                    <w:rPr>
                      <w:rFonts w:cstheme="minorHAnsi"/>
                      <w:noProof/>
                    </w:rPr>
                    <w:t xml:space="preserve">Rosa Eliana Adrianzén Guerrero, B. E. (2022). La nueva gestión pública: la respuesta para un estado eficiente y eficaz. </w:t>
                  </w:r>
                  <w:r w:rsidRPr="00357DF4">
                    <w:rPr>
                      <w:rFonts w:cstheme="minorHAnsi"/>
                      <w:i/>
                      <w:iCs/>
                      <w:noProof/>
                    </w:rPr>
                    <w:t>Ciencia Latina, Revista Multidisciplinar, 6</w:t>
                  </w:r>
                  <w:r w:rsidRPr="00357DF4">
                    <w:rPr>
                      <w:rFonts w:cstheme="minorHAnsi"/>
                      <w:noProof/>
                    </w:rPr>
                    <w:t>. doi:https://doi.org/10.37811/cl_rcm.v6i5.3724</w:t>
                  </w:r>
                </w:p>
                <w:p w14:paraId="1F9CA26E" w14:textId="77777777" w:rsidR="00733D8B" w:rsidRPr="006F593C" w:rsidRDefault="00733D8B" w:rsidP="00733D8B">
                  <w:pPr>
                    <w:pStyle w:val="Bibliografa"/>
                    <w:ind w:left="720" w:hanging="720"/>
                    <w:rPr>
                      <w:rFonts w:cstheme="minorHAnsi"/>
                      <w:noProof/>
                      <w:lang w:val="en-US"/>
                    </w:rPr>
                  </w:pPr>
                  <w:r w:rsidRPr="00357DF4">
                    <w:rPr>
                      <w:rFonts w:cstheme="minorHAnsi"/>
                      <w:noProof/>
                    </w:rPr>
                    <w:lastRenderedPageBreak/>
                    <w:t xml:space="preserve">Ryzin, G. G. (2004). Expectativas, desempeño y satisfacción ciudadana con los servicios urbanos. </w:t>
                  </w:r>
                  <w:r w:rsidRPr="006F593C">
                    <w:rPr>
                      <w:rFonts w:cstheme="minorHAnsi"/>
                      <w:i/>
                      <w:iCs/>
                      <w:noProof/>
                      <w:lang w:val="en-US"/>
                    </w:rPr>
                    <w:t>Journal Of Police Analysis ang Management, 23</w:t>
                  </w:r>
                  <w:r w:rsidRPr="006F593C">
                    <w:rPr>
                      <w:rFonts w:cstheme="minorHAnsi"/>
                      <w:noProof/>
                      <w:lang w:val="en-US"/>
                    </w:rPr>
                    <w:t>. doi:https://doi.org/10.1002/pam.20020</w:t>
                  </w:r>
                </w:p>
                <w:p w14:paraId="571029BB" w14:textId="77777777" w:rsidR="00733D8B" w:rsidRPr="006F593C" w:rsidRDefault="00733D8B" w:rsidP="00733D8B">
                  <w:pPr>
                    <w:pStyle w:val="Bibliografa"/>
                    <w:ind w:left="720" w:hanging="720"/>
                    <w:rPr>
                      <w:rFonts w:cstheme="minorHAnsi"/>
                      <w:noProof/>
                      <w:lang w:val="en-US"/>
                    </w:rPr>
                  </w:pPr>
                  <w:r w:rsidRPr="006F593C">
                    <w:rPr>
                      <w:rFonts w:cstheme="minorHAnsi"/>
                      <w:noProof/>
                      <w:lang w:val="en-US"/>
                    </w:rPr>
                    <w:t xml:space="preserve">United Nations Department of Economic and Social Affairs. (octubre de 2023). </w:t>
                  </w:r>
                  <w:r w:rsidRPr="006F593C">
                    <w:rPr>
                      <w:rFonts w:cstheme="minorHAnsi"/>
                      <w:i/>
                      <w:iCs/>
                      <w:noProof/>
                      <w:lang w:val="en-US"/>
                    </w:rPr>
                    <w:t>World Public Sector Report 2023.</w:t>
                  </w:r>
                  <w:r w:rsidRPr="006F593C">
                    <w:rPr>
                      <w:rFonts w:cstheme="minorHAnsi"/>
                      <w:noProof/>
                      <w:lang w:val="en-US"/>
                    </w:rPr>
                    <w:t xml:space="preserve"> doi:https://doi.org/10.18356/9789213585023</w:t>
                  </w:r>
                </w:p>
                <w:p w14:paraId="221DC79F" w14:textId="77777777" w:rsidR="00733D8B" w:rsidRPr="00357DF4" w:rsidRDefault="00733D8B" w:rsidP="00733D8B">
                  <w:pPr>
                    <w:pStyle w:val="Bibliografa"/>
                    <w:ind w:left="720" w:hanging="720"/>
                    <w:rPr>
                      <w:rFonts w:cstheme="minorHAnsi"/>
                      <w:noProof/>
                    </w:rPr>
                  </w:pPr>
                  <w:r w:rsidRPr="00357DF4">
                    <w:rPr>
                      <w:rFonts w:cstheme="minorHAnsi"/>
                      <w:noProof/>
                    </w:rPr>
                    <w:t xml:space="preserve">Urbizagastegui, R. (1999). La ley de Lotka y la literatura de bibliometría. </w:t>
                  </w:r>
                  <w:r w:rsidRPr="00357DF4">
                    <w:rPr>
                      <w:rFonts w:cstheme="minorHAnsi"/>
                      <w:i/>
                      <w:iCs/>
                      <w:noProof/>
                    </w:rPr>
                    <w:t>Investigacion Bibliotecológica</w:t>
                  </w:r>
                  <w:r w:rsidRPr="00357DF4">
                    <w:rPr>
                      <w:rFonts w:cstheme="minorHAnsi"/>
                      <w:noProof/>
                    </w:rPr>
                    <w:t>. doi:https://doi.org/10.22201/iibi.0187358xp.1999.27.3913</w:t>
                  </w:r>
                </w:p>
                <w:p w14:paraId="6B7FECAF" w14:textId="77777777" w:rsidR="00733D8B" w:rsidRPr="00357DF4" w:rsidRDefault="00733D8B" w:rsidP="00733D8B">
                  <w:pPr>
                    <w:pStyle w:val="Bibliografa"/>
                    <w:ind w:left="720" w:hanging="720"/>
                    <w:rPr>
                      <w:rFonts w:cstheme="minorHAnsi"/>
                      <w:noProof/>
                    </w:rPr>
                  </w:pPr>
                  <w:r w:rsidRPr="00357DF4">
                    <w:rPr>
                      <w:rFonts w:cstheme="minorHAnsi"/>
                      <w:noProof/>
                    </w:rPr>
                    <w:t xml:space="preserve">Villanueva, L. F. (Diciembre de 2021). Fenomenologia de la gobernanza publica. </w:t>
                  </w:r>
                  <w:r w:rsidRPr="00357DF4">
                    <w:rPr>
                      <w:rFonts w:cstheme="minorHAnsi"/>
                      <w:i/>
                      <w:iCs/>
                      <w:noProof/>
                    </w:rPr>
                    <w:t>Administracion &amp; Desarrollo, 15</w:t>
                  </w:r>
                  <w:r w:rsidRPr="00357DF4">
                    <w:rPr>
                      <w:rFonts w:cstheme="minorHAnsi"/>
                      <w:noProof/>
                    </w:rPr>
                    <w:t>. doi:https://doi.org/10.22431/25005227.vol51n2.3</w:t>
                  </w:r>
                </w:p>
                <w:p w14:paraId="1A17B34E" w14:textId="77D43379" w:rsidR="00A24279" w:rsidRPr="00B76513" w:rsidRDefault="00733D8B" w:rsidP="00B76513">
                  <w:pPr>
                    <w:spacing w:after="0" w:line="240" w:lineRule="auto"/>
                    <w:rPr>
                      <w:rFonts w:cstheme="minorHAnsi"/>
                      <w:lang w:val="es-HN"/>
                    </w:rPr>
                  </w:pPr>
                  <w:r w:rsidRPr="00357DF4">
                    <w:rPr>
                      <w:rFonts w:cstheme="minorHAnsi"/>
                      <w:b/>
                      <w:bCs/>
                      <w:lang w:val="es-HN"/>
                    </w:rPr>
                    <w:fldChar w:fldCharType="end"/>
                  </w:r>
                </w:p>
              </w:sdtContent>
            </w:sdt>
          </w:sdtContent>
        </w:sdt>
      </w:sdtContent>
    </w:sdt>
    <w:p w14:paraId="35AA3C76" w14:textId="75824B53" w:rsidR="00150069" w:rsidRDefault="00150069" w:rsidP="00253872">
      <w:pPr>
        <w:spacing w:after="0" w:line="360" w:lineRule="auto"/>
        <w:rPr>
          <w:rFonts w:cstheme="minorHAnsi"/>
          <w:color w:val="000000" w:themeColor="text1"/>
          <w:lang w:val="es-HN"/>
        </w:rPr>
      </w:pPr>
    </w:p>
    <w:p w14:paraId="2F576134" w14:textId="02641574" w:rsidR="002E0588" w:rsidRPr="00B05224" w:rsidRDefault="002E0588" w:rsidP="002E0588">
      <w:pPr>
        <w:pStyle w:val="NormalWeb"/>
        <w:rPr>
          <w:rFonts w:ascii="Calibri" w:hAnsi="Calibri" w:cs="Calibri"/>
          <w:sz w:val="22"/>
          <w:szCs w:val="22"/>
        </w:rPr>
      </w:pPr>
      <w:r w:rsidRPr="00B05224">
        <w:rPr>
          <w:rFonts w:asciiTheme="minorHAnsi" w:eastAsiaTheme="majorEastAsia" w:hAnsiTheme="minorHAnsi" w:cstheme="minorHAnsi"/>
          <w:b/>
          <w:bCs/>
          <w:color w:val="2E74B5" w:themeColor="accent1" w:themeShade="BF"/>
          <w:sz w:val="28"/>
          <w:szCs w:val="28"/>
          <w:lang w:val="en-US" w:eastAsia="en-US"/>
        </w:rPr>
        <w:t>Cómo citar este trabajo (Vancouver):</w:t>
      </w:r>
      <w:r>
        <w:br/>
      </w:r>
      <w:r w:rsidRPr="00B05224">
        <w:rPr>
          <w:rFonts w:ascii="Calibri" w:hAnsi="Calibri" w:cs="Calibri"/>
          <w:sz w:val="22"/>
          <w:szCs w:val="22"/>
        </w:rPr>
        <w:t xml:space="preserve">Padilla Ávila RM, Núñez Calix JJ. </w:t>
      </w:r>
      <w:r w:rsidRPr="00B05224">
        <w:rPr>
          <w:rStyle w:val="Textoennegrita"/>
          <w:rFonts w:ascii="Calibri" w:hAnsi="Calibri" w:cs="Calibri"/>
          <w:sz w:val="22"/>
          <w:szCs w:val="22"/>
        </w:rPr>
        <w:t>CIENCIOMETRÍA: RETOS Y TENDENCIAS DE LA ADMINISTRACIÓN PÚBLICA</w:t>
      </w:r>
      <w:r w:rsidRPr="00B05224">
        <w:rPr>
          <w:rFonts w:ascii="Calibri" w:hAnsi="Calibri" w:cs="Calibri"/>
          <w:sz w:val="22"/>
          <w:szCs w:val="22"/>
        </w:rPr>
        <w:t xml:space="preserve"> [resumen]. En: Vispo NS, editor. </w:t>
      </w:r>
      <w:r w:rsidRPr="00B05224">
        <w:rPr>
          <w:rStyle w:val="nfasis"/>
          <w:rFonts w:ascii="Calibri" w:hAnsi="Calibri" w:cs="Calibri"/>
          <w:sz w:val="22"/>
          <w:szCs w:val="22"/>
        </w:rPr>
        <w:t>Memorias del Congreso de Investigación y Posgrado UNAH 2024: Libro de resúmenes</w:t>
      </w:r>
      <w:r w:rsidRPr="00B05224">
        <w:rPr>
          <w:rFonts w:ascii="Calibri" w:hAnsi="Calibri" w:cs="Calibri"/>
          <w:sz w:val="22"/>
          <w:szCs w:val="22"/>
        </w:rPr>
        <w:t xml:space="preserve">. Madrid/Tegucigalpa: Clinical Biotec S.L.; Universidad Nacional Autónoma de Honduras; 2024. </w:t>
      </w:r>
      <w:proofErr w:type="spellStart"/>
      <w:r w:rsidR="00B05224" w:rsidRPr="00B05224">
        <w:rPr>
          <w:rFonts w:ascii="Calibri" w:hAnsi="Calibri" w:cs="Calibri"/>
          <w:sz w:val="22"/>
          <w:szCs w:val="22"/>
        </w:rPr>
        <w:t>doi</w:t>
      </w:r>
      <w:proofErr w:type="spellEnd"/>
      <w:r w:rsidR="00B05224" w:rsidRPr="00B05224">
        <w:rPr>
          <w:rFonts w:ascii="Calibri" w:hAnsi="Calibri" w:cs="Calibri"/>
          <w:sz w:val="22"/>
          <w:szCs w:val="22"/>
        </w:rPr>
        <w:t>: 10.70099/</w:t>
      </w:r>
      <w:proofErr w:type="spellStart"/>
      <w:r w:rsidR="00B05224" w:rsidRPr="00B05224">
        <w:rPr>
          <w:rFonts w:ascii="Calibri" w:hAnsi="Calibri" w:cs="Calibri"/>
          <w:sz w:val="22"/>
          <w:szCs w:val="22"/>
        </w:rPr>
        <w:t>cb</w:t>
      </w:r>
      <w:proofErr w:type="spellEnd"/>
      <w:r w:rsidR="00B05224" w:rsidRPr="00B05224">
        <w:rPr>
          <w:rFonts w:ascii="Calibri" w:hAnsi="Calibri" w:cs="Calibri"/>
          <w:sz w:val="22"/>
          <w:szCs w:val="22"/>
        </w:rPr>
        <w:t>/</w:t>
      </w:r>
      <w:proofErr w:type="spellStart"/>
      <w:r w:rsidR="00B05224" w:rsidRPr="00B05224">
        <w:rPr>
          <w:rFonts w:ascii="Calibri" w:hAnsi="Calibri" w:cs="Calibri"/>
          <w:sz w:val="22"/>
          <w:szCs w:val="22"/>
        </w:rPr>
        <w:t>unah</w:t>
      </w:r>
      <w:proofErr w:type="spellEnd"/>
      <w:r w:rsidR="00B05224" w:rsidRPr="00B05224">
        <w:rPr>
          <w:rFonts w:ascii="Calibri" w:hAnsi="Calibri" w:cs="Calibri"/>
          <w:sz w:val="22"/>
          <w:szCs w:val="22"/>
        </w:rPr>
        <w:t>/2024.mem</w:t>
      </w:r>
    </w:p>
    <w:p w14:paraId="4638D7D7" w14:textId="77777777" w:rsidR="002E0588" w:rsidRPr="00B05224" w:rsidRDefault="002E0588" w:rsidP="002E0588">
      <w:pPr>
        <w:pStyle w:val="NormalWeb"/>
        <w:rPr>
          <w:rFonts w:ascii="Calibri" w:hAnsi="Calibri" w:cs="Calibri"/>
          <w:sz w:val="22"/>
          <w:szCs w:val="22"/>
        </w:rPr>
      </w:pPr>
      <w:r w:rsidRPr="00B05224">
        <w:rPr>
          <w:rFonts w:asciiTheme="minorHAnsi" w:eastAsiaTheme="majorEastAsia" w:hAnsiTheme="minorHAnsi" w:cstheme="minorHAnsi"/>
          <w:b/>
          <w:bCs/>
          <w:color w:val="2E74B5" w:themeColor="accent1" w:themeShade="BF"/>
          <w:sz w:val="28"/>
          <w:szCs w:val="28"/>
          <w:lang w:val="en-US" w:eastAsia="en-US"/>
        </w:rPr>
        <w:t>ISBN del libro:</w:t>
      </w:r>
      <w:r w:rsidRPr="00B05224">
        <w:rPr>
          <w:rFonts w:ascii="Calibri" w:hAnsi="Calibri" w:cs="Calibri"/>
          <w:sz w:val="22"/>
          <w:szCs w:val="22"/>
        </w:rPr>
        <w:t xml:space="preserve"> 978-84-09-76685-7</w:t>
      </w:r>
    </w:p>
    <w:p w14:paraId="15C494DB" w14:textId="77777777" w:rsidR="002E0588" w:rsidRPr="00357DF4" w:rsidRDefault="002E0588" w:rsidP="00253872">
      <w:pPr>
        <w:spacing w:after="0" w:line="360" w:lineRule="auto"/>
        <w:rPr>
          <w:rFonts w:cstheme="minorHAnsi"/>
          <w:color w:val="000000" w:themeColor="text1"/>
          <w:lang w:val="es-HN"/>
        </w:rPr>
      </w:pPr>
    </w:p>
    <w:sectPr w:rsidR="002E0588" w:rsidRPr="00357DF4" w:rsidSect="007D1029">
      <w:headerReference w:type="default" r:id="rId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78934" w14:textId="77777777" w:rsidR="00BF60E6" w:rsidRDefault="00BF60E6" w:rsidP="00F95B96">
      <w:pPr>
        <w:spacing w:after="0" w:line="240" w:lineRule="auto"/>
      </w:pPr>
      <w:r>
        <w:separator/>
      </w:r>
    </w:p>
  </w:endnote>
  <w:endnote w:type="continuationSeparator" w:id="0">
    <w:p w14:paraId="064891D2" w14:textId="77777777" w:rsidR="00BF60E6" w:rsidRDefault="00BF60E6" w:rsidP="00F9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DA335" w14:textId="77777777" w:rsidR="00BF60E6" w:rsidRDefault="00BF60E6" w:rsidP="00F95B96">
      <w:pPr>
        <w:spacing w:after="0" w:line="240" w:lineRule="auto"/>
      </w:pPr>
      <w:r>
        <w:separator/>
      </w:r>
    </w:p>
  </w:footnote>
  <w:footnote w:type="continuationSeparator" w:id="0">
    <w:p w14:paraId="4F079F9F" w14:textId="77777777" w:rsidR="00BF60E6" w:rsidRDefault="00BF60E6" w:rsidP="00F95B96">
      <w:pPr>
        <w:spacing w:after="0" w:line="240" w:lineRule="auto"/>
      </w:pPr>
      <w:r>
        <w:continuationSeparator/>
      </w:r>
    </w:p>
  </w:footnote>
  <w:footnote w:id="1">
    <w:p w14:paraId="1113D82F" w14:textId="51B19726" w:rsidR="00733D8B" w:rsidRPr="00357DF4" w:rsidRDefault="00733D8B" w:rsidP="00733D8B">
      <w:pPr>
        <w:spacing w:after="0" w:line="240" w:lineRule="auto"/>
        <w:jc w:val="both"/>
        <w:rPr>
          <w:rFonts w:cstheme="minorHAnsi"/>
          <w:sz w:val="18"/>
          <w:szCs w:val="18"/>
          <w:lang w:val="es-MX"/>
        </w:rPr>
      </w:pPr>
    </w:p>
  </w:footnote>
  <w:footnote w:id="2">
    <w:p w14:paraId="41594503" w14:textId="00B6A073" w:rsidR="00733D8B" w:rsidRPr="00357DF4" w:rsidRDefault="00733D8B" w:rsidP="00733D8B">
      <w:pPr>
        <w:pStyle w:val="Textonotapie"/>
        <w:jc w:val="both"/>
        <w:rPr>
          <w:rFonts w:cstheme="minorHAnsi"/>
          <w:sz w:val="18"/>
          <w:szCs w:val="18"/>
          <w:lang w:val="es-HN"/>
        </w:rPr>
      </w:pPr>
    </w:p>
  </w:footnote>
  <w:footnote w:id="3">
    <w:p w14:paraId="18B957F0" w14:textId="79361099" w:rsidR="00733D8B" w:rsidRPr="006F593C" w:rsidRDefault="00733D8B" w:rsidP="00733D8B">
      <w:pPr>
        <w:pStyle w:val="Textonotapie"/>
        <w:jc w:val="both"/>
        <w:rPr>
          <w:rFonts w:cstheme="minorHAnsi"/>
          <w:sz w:val="18"/>
          <w:szCs w:val="18"/>
        </w:rPr>
      </w:pPr>
    </w:p>
  </w:footnote>
  <w:footnote w:id="4">
    <w:p w14:paraId="196F4F7B" w14:textId="00196E88" w:rsidR="00733D8B" w:rsidRPr="00357DF4" w:rsidRDefault="00733D8B" w:rsidP="00733D8B">
      <w:pPr>
        <w:pStyle w:val="Textonotapie"/>
        <w:jc w:val="both"/>
        <w:rPr>
          <w:rFonts w:cstheme="minorHAnsi"/>
          <w:sz w:val="18"/>
          <w:szCs w:val="18"/>
          <w:lang w:val="es-HN"/>
        </w:rPr>
      </w:pPr>
    </w:p>
  </w:footnote>
  <w:footnote w:id="5">
    <w:p w14:paraId="5E48EB7D" w14:textId="77777777" w:rsidR="00733D8B" w:rsidRPr="006F593C" w:rsidRDefault="00733D8B" w:rsidP="00733D8B">
      <w:pPr>
        <w:spacing w:after="0" w:line="240" w:lineRule="auto"/>
        <w:jc w:val="both"/>
        <w:rPr>
          <w:rFonts w:ascii="Arial" w:hAnsi="Arial" w:cs="Arial"/>
          <w:sz w:val="16"/>
          <w:szCs w:val="16"/>
          <w:lang w:val="es-ES"/>
        </w:rPr>
      </w:pPr>
    </w:p>
    <w:p w14:paraId="2E7EF107" w14:textId="3D77C2B2" w:rsidR="00733D8B" w:rsidRPr="00357DF4" w:rsidRDefault="00733D8B" w:rsidP="00733D8B">
      <w:pPr>
        <w:spacing w:after="0" w:line="240" w:lineRule="auto"/>
        <w:jc w:val="both"/>
        <w:rPr>
          <w:rFonts w:cstheme="minorHAnsi"/>
          <w:i/>
          <w:iCs/>
          <w:sz w:val="18"/>
          <w:szCs w:val="18"/>
          <w:lang w:val="es-HN"/>
        </w:rPr>
      </w:pPr>
      <w:r w:rsidRPr="00357DF4">
        <w:rPr>
          <w:rFonts w:cstheme="minorHAnsi"/>
          <w:sz w:val="18"/>
          <w:szCs w:val="18"/>
          <w:lang w:val="es-HN"/>
        </w:rPr>
        <w:t xml:space="preserve"> Citando a Macedo (Et al 2022), señala que la gestión pública abarca un conjunto de procesos, estrategias, y practicas utilizadas en el ámbito gubernamental para planificar, organizar, dirigir y controlar los recursos y actividades necesarios para alcanzar los objetivos y metas del Estado. Citando a Mykytyuk (Et al 2021), destaca que la Administración Pública se refiere a la organización y estructura del aparato estatal encargado de ejecutar las políticas y programas diseñados por lideres políticos e instituciones del gobierno. Se trata de un campo dinámico y en contante evolución que desempeña un papel fundamental en el funcionamiento efectivo de estas instituciones y satisfacción de necesidades de la sociedad. </w:t>
      </w:r>
      <w:sdt>
        <w:sdtPr>
          <w:rPr>
            <w:rFonts w:cstheme="minorHAnsi"/>
            <w:i/>
            <w:iCs/>
            <w:sz w:val="18"/>
            <w:szCs w:val="18"/>
            <w:lang w:val="es-HN"/>
          </w:rPr>
          <w:id w:val="-713120903"/>
          <w:citation/>
        </w:sdtPr>
        <w:sdtContent>
          <w:r w:rsidRPr="00357DF4">
            <w:rPr>
              <w:rFonts w:cstheme="minorHAnsi"/>
              <w:i/>
              <w:iCs/>
              <w:sz w:val="18"/>
              <w:szCs w:val="18"/>
              <w:lang w:val="es-HN"/>
            </w:rPr>
            <w:fldChar w:fldCharType="begin"/>
          </w:r>
          <w:r w:rsidRPr="00357DF4">
            <w:rPr>
              <w:rFonts w:cstheme="minorHAnsi"/>
              <w:sz w:val="18"/>
              <w:szCs w:val="18"/>
              <w:lang w:val="es-HN"/>
            </w:rPr>
            <w:instrText xml:space="preserve">CITATION Edg23 \l 2058 </w:instrText>
          </w:r>
          <w:r w:rsidRPr="00357DF4">
            <w:rPr>
              <w:rFonts w:cstheme="minorHAnsi"/>
              <w:i/>
              <w:iCs/>
              <w:sz w:val="18"/>
              <w:szCs w:val="18"/>
              <w:lang w:val="es-HN"/>
            </w:rPr>
            <w:fldChar w:fldCharType="separate"/>
          </w:r>
          <w:r w:rsidRPr="00357DF4">
            <w:rPr>
              <w:rFonts w:cstheme="minorHAnsi"/>
              <w:noProof/>
              <w:sz w:val="18"/>
              <w:szCs w:val="18"/>
              <w:lang w:val="es-HN"/>
            </w:rPr>
            <w:t>(Edgar Romario Aranibar-Ramos, 2023)</w:t>
          </w:r>
          <w:r w:rsidRPr="00357DF4">
            <w:rPr>
              <w:rFonts w:cstheme="minorHAnsi"/>
              <w:i/>
              <w:iCs/>
              <w:sz w:val="18"/>
              <w:szCs w:val="18"/>
              <w:lang w:val="es-HN"/>
            </w:rPr>
            <w:fldChar w:fldCharType="end"/>
          </w:r>
        </w:sdtContent>
      </w:sdt>
      <w:r w:rsidRPr="00357DF4">
        <w:rPr>
          <w:rFonts w:cstheme="minorHAnsi"/>
          <w:i/>
          <w:iCs/>
          <w:sz w:val="18"/>
          <w:szCs w:val="18"/>
          <w:lang w:val="es-HN"/>
        </w:rPr>
        <w:t>.</w:t>
      </w:r>
    </w:p>
  </w:footnote>
  <w:footnote w:id="6">
    <w:p w14:paraId="236F7F75" w14:textId="34B3F922" w:rsidR="00733D8B" w:rsidRPr="00357DF4" w:rsidRDefault="00733D8B" w:rsidP="00733D8B">
      <w:pPr>
        <w:pStyle w:val="NormalWeb"/>
        <w:shd w:val="clear" w:color="auto" w:fill="FFFFFF"/>
        <w:spacing w:before="0" w:beforeAutospacing="0" w:after="0" w:afterAutospacing="0"/>
        <w:jc w:val="both"/>
        <w:rPr>
          <w:rFonts w:asciiTheme="minorHAnsi" w:hAnsiTheme="minorHAnsi" w:cstheme="minorHAnsi"/>
          <w:sz w:val="18"/>
          <w:szCs w:val="18"/>
        </w:rPr>
      </w:pPr>
    </w:p>
  </w:footnote>
  <w:footnote w:id="7">
    <w:p w14:paraId="07797D54" w14:textId="3D54F5E6" w:rsidR="00733D8B" w:rsidRPr="00357DF4" w:rsidRDefault="00733D8B" w:rsidP="00733D8B">
      <w:pPr>
        <w:pStyle w:val="Textonotapie"/>
        <w:jc w:val="both"/>
        <w:rPr>
          <w:rFonts w:cstheme="minorHAnsi"/>
          <w:sz w:val="18"/>
          <w:szCs w:val="18"/>
          <w:lang w:val="es-HN"/>
        </w:rPr>
      </w:pPr>
    </w:p>
  </w:footnote>
  <w:footnote w:id="8">
    <w:p w14:paraId="5AC9C07A" w14:textId="7F6A517E" w:rsidR="00733D8B" w:rsidRPr="00357DF4" w:rsidRDefault="00733D8B" w:rsidP="00DB5DD4">
      <w:pPr>
        <w:pStyle w:val="Textonotapie"/>
        <w:jc w:val="both"/>
        <w:rPr>
          <w:rFonts w:cstheme="minorHAnsi"/>
          <w:sz w:val="18"/>
          <w:szCs w:val="18"/>
          <w:lang w:val="es-H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6F6A" w14:textId="461CC24E" w:rsidR="00FF69AB" w:rsidRDefault="00FF69AB" w:rsidP="00BE65A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3000D"/>
    <w:multiLevelType w:val="hybridMultilevel"/>
    <w:tmpl w:val="0B3EA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090987"/>
    <w:multiLevelType w:val="hybridMultilevel"/>
    <w:tmpl w:val="53983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A45AC2"/>
    <w:multiLevelType w:val="hybridMultilevel"/>
    <w:tmpl w:val="199494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053A0"/>
    <w:multiLevelType w:val="hybridMultilevel"/>
    <w:tmpl w:val="C736D4A4"/>
    <w:lvl w:ilvl="0" w:tplc="D05C188E">
      <w:start w:val="1"/>
      <w:numFmt w:val="decimal"/>
      <w:lvlText w:val="%1."/>
      <w:lvlJc w:val="left"/>
      <w:pPr>
        <w:ind w:left="720" w:hanging="360"/>
      </w:pPr>
      <w:rPr>
        <w:rFonts w:ascii="Times New Roman" w:eastAsiaTheme="minorHAnsi" w:hAnsi="Times New Roman"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3F4D2DE6"/>
    <w:multiLevelType w:val="hybridMultilevel"/>
    <w:tmpl w:val="F9108F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5B0C174B"/>
    <w:multiLevelType w:val="hybridMultilevel"/>
    <w:tmpl w:val="88780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0665B4"/>
    <w:multiLevelType w:val="hybridMultilevel"/>
    <w:tmpl w:val="0C7ADEAE"/>
    <w:lvl w:ilvl="0" w:tplc="CBE801B6">
      <w:start w:val="1"/>
      <w:numFmt w:val="bullet"/>
      <w:lvlText w:val=""/>
      <w:lvlJc w:val="left"/>
      <w:pPr>
        <w:ind w:left="720" w:hanging="360"/>
      </w:pPr>
      <w:rPr>
        <w:rFonts w:ascii="Wingdings 2" w:hAnsi="Wingdings 2"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4910564">
    <w:abstractNumId w:val="0"/>
  </w:num>
  <w:num w:numId="2" w16cid:durableId="1980261956">
    <w:abstractNumId w:val="5"/>
  </w:num>
  <w:num w:numId="3" w16cid:durableId="2102026344">
    <w:abstractNumId w:val="1"/>
  </w:num>
  <w:num w:numId="4" w16cid:durableId="1209024171">
    <w:abstractNumId w:val="2"/>
  </w:num>
  <w:num w:numId="5" w16cid:durableId="1959557902">
    <w:abstractNumId w:val="6"/>
  </w:num>
  <w:num w:numId="6" w16cid:durableId="776026176">
    <w:abstractNumId w:val="4"/>
  </w:num>
  <w:num w:numId="7" w16cid:durableId="1897858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1MDEyMjQxM7MwMzFT0lEKTi0uzszPAykwrQUAj8eAbCwAAAA="/>
  </w:docVars>
  <w:rsids>
    <w:rsidRoot w:val="00A94CC0"/>
    <w:rsid w:val="00000B0B"/>
    <w:rsid w:val="00012D18"/>
    <w:rsid w:val="000452F6"/>
    <w:rsid w:val="00055F10"/>
    <w:rsid w:val="0008504D"/>
    <w:rsid w:val="00132724"/>
    <w:rsid w:val="00150069"/>
    <w:rsid w:val="00164338"/>
    <w:rsid w:val="00183A70"/>
    <w:rsid w:val="0019384E"/>
    <w:rsid w:val="001C0326"/>
    <w:rsid w:val="001D22DC"/>
    <w:rsid w:val="00236494"/>
    <w:rsid w:val="00246790"/>
    <w:rsid w:val="002473A6"/>
    <w:rsid w:val="00253872"/>
    <w:rsid w:val="00287D63"/>
    <w:rsid w:val="002C7834"/>
    <w:rsid w:val="002E0588"/>
    <w:rsid w:val="00345CA4"/>
    <w:rsid w:val="0035462D"/>
    <w:rsid w:val="00357DF4"/>
    <w:rsid w:val="00391775"/>
    <w:rsid w:val="00395EAA"/>
    <w:rsid w:val="00397E88"/>
    <w:rsid w:val="003D77DA"/>
    <w:rsid w:val="00410D1D"/>
    <w:rsid w:val="00414E4A"/>
    <w:rsid w:val="004D0F93"/>
    <w:rsid w:val="004E188D"/>
    <w:rsid w:val="004E75B7"/>
    <w:rsid w:val="00541000"/>
    <w:rsid w:val="005537D4"/>
    <w:rsid w:val="00582CAA"/>
    <w:rsid w:val="00583924"/>
    <w:rsid w:val="00594930"/>
    <w:rsid w:val="005D2ADD"/>
    <w:rsid w:val="005F424F"/>
    <w:rsid w:val="005F4262"/>
    <w:rsid w:val="005F6ED9"/>
    <w:rsid w:val="00611A9A"/>
    <w:rsid w:val="006149F7"/>
    <w:rsid w:val="00644B3B"/>
    <w:rsid w:val="00687764"/>
    <w:rsid w:val="00695B36"/>
    <w:rsid w:val="006B60BA"/>
    <w:rsid w:val="006E4D21"/>
    <w:rsid w:val="006F32E8"/>
    <w:rsid w:val="006F593C"/>
    <w:rsid w:val="00733D8B"/>
    <w:rsid w:val="00794597"/>
    <w:rsid w:val="007A66BA"/>
    <w:rsid w:val="007D1029"/>
    <w:rsid w:val="00801CE4"/>
    <w:rsid w:val="0081349F"/>
    <w:rsid w:val="00824F9D"/>
    <w:rsid w:val="0083320A"/>
    <w:rsid w:val="00844847"/>
    <w:rsid w:val="008A40D1"/>
    <w:rsid w:val="008D349A"/>
    <w:rsid w:val="008E1784"/>
    <w:rsid w:val="009508C3"/>
    <w:rsid w:val="0098403D"/>
    <w:rsid w:val="00997852"/>
    <w:rsid w:val="009C6B55"/>
    <w:rsid w:val="009D2E95"/>
    <w:rsid w:val="00A222EF"/>
    <w:rsid w:val="00A24279"/>
    <w:rsid w:val="00A51707"/>
    <w:rsid w:val="00A831B9"/>
    <w:rsid w:val="00A94CC0"/>
    <w:rsid w:val="00B05224"/>
    <w:rsid w:val="00B15C43"/>
    <w:rsid w:val="00B32EB1"/>
    <w:rsid w:val="00B65734"/>
    <w:rsid w:val="00B76513"/>
    <w:rsid w:val="00BC3B32"/>
    <w:rsid w:val="00BD725C"/>
    <w:rsid w:val="00BE65A1"/>
    <w:rsid w:val="00BF60E6"/>
    <w:rsid w:val="00C1567C"/>
    <w:rsid w:val="00C214FB"/>
    <w:rsid w:val="00C24EB7"/>
    <w:rsid w:val="00C26140"/>
    <w:rsid w:val="00C83646"/>
    <w:rsid w:val="00C911B4"/>
    <w:rsid w:val="00C97E2E"/>
    <w:rsid w:val="00CA7FA8"/>
    <w:rsid w:val="00CC7B03"/>
    <w:rsid w:val="00CD0D43"/>
    <w:rsid w:val="00CD75B0"/>
    <w:rsid w:val="00CF1C26"/>
    <w:rsid w:val="00CF645B"/>
    <w:rsid w:val="00D36B7E"/>
    <w:rsid w:val="00D44B30"/>
    <w:rsid w:val="00D57D1E"/>
    <w:rsid w:val="00D6094D"/>
    <w:rsid w:val="00D6388E"/>
    <w:rsid w:val="00D7702E"/>
    <w:rsid w:val="00D809EA"/>
    <w:rsid w:val="00DB5DD4"/>
    <w:rsid w:val="00DD1825"/>
    <w:rsid w:val="00DD7AB4"/>
    <w:rsid w:val="00DE1B16"/>
    <w:rsid w:val="00E15387"/>
    <w:rsid w:val="00E35D9B"/>
    <w:rsid w:val="00E41662"/>
    <w:rsid w:val="00E81527"/>
    <w:rsid w:val="00E91995"/>
    <w:rsid w:val="00E9722C"/>
    <w:rsid w:val="00EA5072"/>
    <w:rsid w:val="00EB6B8D"/>
    <w:rsid w:val="00EF422E"/>
    <w:rsid w:val="00F133F3"/>
    <w:rsid w:val="00F25192"/>
    <w:rsid w:val="00F95B96"/>
    <w:rsid w:val="00FF69AB"/>
    <w:rsid w:val="00FF731D"/>
    <w:rsid w:val="347047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C8DCF"/>
  <w15:chartTrackingRefBased/>
  <w15:docId w15:val="{0D93CF78-DCBE-4C94-86AE-6D6C3582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192"/>
  </w:style>
  <w:style w:type="paragraph" w:styleId="Ttulo1">
    <w:name w:val="heading 1"/>
    <w:basedOn w:val="Normal"/>
    <w:next w:val="Normal"/>
    <w:link w:val="Ttulo1Car"/>
    <w:uiPriority w:val="9"/>
    <w:qFormat/>
    <w:rsid w:val="00395EA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4CC0"/>
    <w:pPr>
      <w:spacing w:before="100" w:after="200" w:line="276" w:lineRule="auto"/>
      <w:ind w:left="720"/>
      <w:contextualSpacing/>
    </w:pPr>
    <w:rPr>
      <w:rFonts w:eastAsiaTheme="minorEastAsia"/>
      <w:sz w:val="20"/>
      <w:szCs w:val="20"/>
    </w:rPr>
  </w:style>
  <w:style w:type="paragraph" w:styleId="Encabezado">
    <w:name w:val="header"/>
    <w:basedOn w:val="Normal"/>
    <w:link w:val="EncabezadoCar"/>
    <w:uiPriority w:val="99"/>
    <w:unhideWhenUsed/>
    <w:rsid w:val="00F95B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B96"/>
  </w:style>
  <w:style w:type="paragraph" w:styleId="Piedepgina">
    <w:name w:val="footer"/>
    <w:basedOn w:val="Normal"/>
    <w:link w:val="PiedepginaCar"/>
    <w:uiPriority w:val="99"/>
    <w:unhideWhenUsed/>
    <w:rsid w:val="00F95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B96"/>
  </w:style>
  <w:style w:type="table" w:styleId="Tablanormal1">
    <w:name w:val="Plain Table 1"/>
    <w:basedOn w:val="Tablanormal"/>
    <w:uiPriority w:val="41"/>
    <w:rsid w:val="00CC7B03"/>
    <w:pPr>
      <w:spacing w:after="0" w:line="240" w:lineRule="auto"/>
    </w:pPr>
    <w:rPr>
      <w:rFonts w:eastAsiaTheme="minorEastAsia"/>
      <w:lang w:val="es-H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0452F6"/>
    <w:pPr>
      <w:spacing w:after="0" w:line="240" w:lineRule="auto"/>
    </w:pPr>
    <w:rPr>
      <w:sz w:val="20"/>
      <w:szCs w:val="20"/>
    </w:rPr>
  </w:style>
  <w:style w:type="character" w:customStyle="1" w:styleId="TextonotapieCar">
    <w:name w:val="Texto nota pie Car"/>
    <w:basedOn w:val="Fuentedeprrafopredeter"/>
    <w:link w:val="Textonotapie"/>
    <w:uiPriority w:val="99"/>
    <w:rsid w:val="000452F6"/>
    <w:rPr>
      <w:sz w:val="20"/>
      <w:szCs w:val="20"/>
    </w:rPr>
  </w:style>
  <w:style w:type="character" w:styleId="Refdenotaalpie">
    <w:name w:val="footnote reference"/>
    <w:basedOn w:val="Fuentedeprrafopredeter"/>
    <w:uiPriority w:val="99"/>
    <w:semiHidden/>
    <w:unhideWhenUsed/>
    <w:rsid w:val="000452F6"/>
    <w:rPr>
      <w:vertAlign w:val="superscript"/>
    </w:rPr>
  </w:style>
  <w:style w:type="paragraph" w:customStyle="1" w:styleId="Pag2Abstract">
    <w:name w:val="Pag 2 Abstract"/>
    <w:basedOn w:val="Normal"/>
    <w:qFormat/>
    <w:rsid w:val="0083320A"/>
    <w:pPr>
      <w:spacing w:after="0" w:line="276" w:lineRule="auto"/>
      <w:jc w:val="both"/>
      <w:outlineLvl w:val="0"/>
    </w:pPr>
    <w:rPr>
      <w:rFonts w:ascii="Times New Roman" w:eastAsia="Times New Roman" w:hAnsi="Times New Roman" w:cs="Times New Roman"/>
      <w:b/>
      <w:bCs/>
      <w:color w:val="7F7F7F"/>
      <w:lang w:eastAsia="es-ES"/>
    </w:rPr>
  </w:style>
  <w:style w:type="character" w:styleId="Textodelmarcadordeposicin">
    <w:name w:val="Placeholder Text"/>
    <w:basedOn w:val="Fuentedeprrafopredeter"/>
    <w:uiPriority w:val="99"/>
    <w:semiHidden/>
    <w:rsid w:val="004D0F93"/>
    <w:rPr>
      <w:color w:val="808080"/>
    </w:rPr>
  </w:style>
  <w:style w:type="paragraph" w:customStyle="1" w:styleId="xyiv8860812411msonormal">
    <w:name w:val="x_yiv8860812411msonormal"/>
    <w:basedOn w:val="Normal"/>
    <w:rsid w:val="00246790"/>
    <w:pPr>
      <w:spacing w:after="0" w:line="240" w:lineRule="auto"/>
    </w:pPr>
    <w:rPr>
      <w:rFonts w:ascii="Calibri" w:hAnsi="Calibri" w:cs="Calibri"/>
      <w:lang w:val="es-HN" w:eastAsia="es-HN"/>
    </w:rPr>
  </w:style>
  <w:style w:type="paragraph" w:customStyle="1" w:styleId="Default">
    <w:name w:val="Default"/>
    <w:rsid w:val="00DE1B16"/>
    <w:pPr>
      <w:autoSpaceDE w:val="0"/>
      <w:autoSpaceDN w:val="0"/>
      <w:adjustRightInd w:val="0"/>
      <w:spacing w:after="0" w:line="240" w:lineRule="auto"/>
    </w:pPr>
    <w:rPr>
      <w:rFonts w:ascii="Garamond" w:hAnsi="Garamond" w:cs="Garamond"/>
      <w:color w:val="000000"/>
      <w:sz w:val="24"/>
      <w:szCs w:val="24"/>
      <w:lang w:val="es-MX"/>
    </w:rPr>
  </w:style>
  <w:style w:type="paragraph" w:styleId="NormalWeb">
    <w:name w:val="Normal (Web)"/>
    <w:basedOn w:val="Normal"/>
    <w:uiPriority w:val="99"/>
    <w:unhideWhenUsed/>
    <w:rsid w:val="00C26140"/>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styleId="HTMLconformatoprevio">
    <w:name w:val="HTML Preformatted"/>
    <w:basedOn w:val="Normal"/>
    <w:link w:val="HTMLconformatoprevioCar"/>
    <w:uiPriority w:val="99"/>
    <w:unhideWhenUsed/>
    <w:rsid w:val="00BD7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HN" w:eastAsia="es-HN"/>
    </w:rPr>
  </w:style>
  <w:style w:type="character" w:customStyle="1" w:styleId="HTMLconformatoprevioCar">
    <w:name w:val="HTML con formato previo Car"/>
    <w:basedOn w:val="Fuentedeprrafopredeter"/>
    <w:link w:val="HTMLconformatoprevio"/>
    <w:uiPriority w:val="99"/>
    <w:rsid w:val="00BD725C"/>
    <w:rPr>
      <w:rFonts w:ascii="Courier New" w:eastAsia="Times New Roman" w:hAnsi="Courier New" w:cs="Courier New"/>
      <w:sz w:val="20"/>
      <w:szCs w:val="20"/>
      <w:lang w:val="es-HN" w:eastAsia="es-HN"/>
    </w:rPr>
  </w:style>
  <w:style w:type="character" w:styleId="Hipervnculo">
    <w:name w:val="Hyperlink"/>
    <w:basedOn w:val="Fuentedeprrafopredeter"/>
    <w:uiPriority w:val="99"/>
    <w:unhideWhenUsed/>
    <w:rsid w:val="00BD725C"/>
    <w:rPr>
      <w:color w:val="0000FF"/>
      <w:u w:val="single"/>
    </w:rPr>
  </w:style>
  <w:style w:type="character" w:styleId="nfasis">
    <w:name w:val="Emphasis"/>
    <w:basedOn w:val="Fuentedeprrafopredeter"/>
    <w:uiPriority w:val="20"/>
    <w:qFormat/>
    <w:rsid w:val="00BD725C"/>
    <w:rPr>
      <w:i/>
      <w:iCs/>
    </w:rPr>
  </w:style>
  <w:style w:type="character" w:styleId="Textoennegrita">
    <w:name w:val="Strong"/>
    <w:basedOn w:val="Fuentedeprrafopredeter"/>
    <w:uiPriority w:val="22"/>
    <w:qFormat/>
    <w:rsid w:val="00BD725C"/>
    <w:rPr>
      <w:b/>
      <w:bCs/>
    </w:rPr>
  </w:style>
  <w:style w:type="character" w:customStyle="1" w:styleId="titulo">
    <w:name w:val="titulo"/>
    <w:basedOn w:val="Fuentedeprrafopredeter"/>
    <w:rsid w:val="00BD725C"/>
  </w:style>
  <w:style w:type="table" w:styleId="Tablaconcuadrcula">
    <w:name w:val="Table Grid"/>
    <w:basedOn w:val="Tablanormal"/>
    <w:uiPriority w:val="39"/>
    <w:rsid w:val="00BD725C"/>
    <w:pPr>
      <w:spacing w:after="0" w:line="240" w:lineRule="auto"/>
    </w:pPr>
    <w:rPr>
      <w:kern w:val="2"/>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A24279"/>
    <w:rPr>
      <w:kern w:val="2"/>
      <w:lang w:val="es-HN"/>
      <w14:ligatures w14:val="standardContextual"/>
    </w:rPr>
  </w:style>
  <w:style w:type="character" w:styleId="Mencinsinresolver">
    <w:name w:val="Unresolved Mention"/>
    <w:basedOn w:val="Fuentedeprrafopredeter"/>
    <w:uiPriority w:val="99"/>
    <w:semiHidden/>
    <w:unhideWhenUsed/>
    <w:rsid w:val="00594930"/>
    <w:rPr>
      <w:color w:val="605E5C"/>
      <w:shd w:val="clear" w:color="auto" w:fill="E1DFDD"/>
    </w:rPr>
  </w:style>
  <w:style w:type="character" w:customStyle="1" w:styleId="y2iqfc">
    <w:name w:val="y2iqfc"/>
    <w:basedOn w:val="Fuentedeprrafopredeter"/>
    <w:rsid w:val="00997852"/>
  </w:style>
  <w:style w:type="character" w:customStyle="1" w:styleId="Ttulo1Car">
    <w:name w:val="Título 1 Car"/>
    <w:basedOn w:val="Fuentedeprrafopredeter"/>
    <w:link w:val="Ttulo1"/>
    <w:uiPriority w:val="9"/>
    <w:rsid w:val="00395EA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07188">
      <w:bodyDiv w:val="1"/>
      <w:marLeft w:val="0"/>
      <w:marRight w:val="0"/>
      <w:marTop w:val="0"/>
      <w:marBottom w:val="0"/>
      <w:divBdr>
        <w:top w:val="none" w:sz="0" w:space="0" w:color="auto"/>
        <w:left w:val="none" w:sz="0" w:space="0" w:color="auto"/>
        <w:bottom w:val="none" w:sz="0" w:space="0" w:color="auto"/>
        <w:right w:val="none" w:sz="0" w:space="0" w:color="auto"/>
      </w:divBdr>
    </w:div>
    <w:div w:id="330569786">
      <w:bodyDiv w:val="1"/>
      <w:marLeft w:val="0"/>
      <w:marRight w:val="0"/>
      <w:marTop w:val="0"/>
      <w:marBottom w:val="0"/>
      <w:divBdr>
        <w:top w:val="none" w:sz="0" w:space="0" w:color="auto"/>
        <w:left w:val="none" w:sz="0" w:space="0" w:color="auto"/>
        <w:bottom w:val="none" w:sz="0" w:space="0" w:color="auto"/>
        <w:right w:val="none" w:sz="0" w:space="0" w:color="auto"/>
      </w:divBdr>
    </w:div>
    <w:div w:id="418060307">
      <w:bodyDiv w:val="1"/>
      <w:marLeft w:val="0"/>
      <w:marRight w:val="0"/>
      <w:marTop w:val="0"/>
      <w:marBottom w:val="0"/>
      <w:divBdr>
        <w:top w:val="none" w:sz="0" w:space="0" w:color="auto"/>
        <w:left w:val="none" w:sz="0" w:space="0" w:color="auto"/>
        <w:bottom w:val="none" w:sz="0" w:space="0" w:color="auto"/>
        <w:right w:val="none" w:sz="0" w:space="0" w:color="auto"/>
      </w:divBdr>
    </w:div>
    <w:div w:id="860977191">
      <w:bodyDiv w:val="1"/>
      <w:marLeft w:val="0"/>
      <w:marRight w:val="0"/>
      <w:marTop w:val="0"/>
      <w:marBottom w:val="0"/>
      <w:divBdr>
        <w:top w:val="none" w:sz="0" w:space="0" w:color="auto"/>
        <w:left w:val="none" w:sz="0" w:space="0" w:color="auto"/>
        <w:bottom w:val="none" w:sz="0" w:space="0" w:color="auto"/>
        <w:right w:val="none" w:sz="0" w:space="0" w:color="auto"/>
      </w:divBdr>
    </w:div>
    <w:div w:id="1355300868">
      <w:bodyDiv w:val="1"/>
      <w:marLeft w:val="0"/>
      <w:marRight w:val="0"/>
      <w:marTop w:val="0"/>
      <w:marBottom w:val="0"/>
      <w:divBdr>
        <w:top w:val="none" w:sz="0" w:space="0" w:color="auto"/>
        <w:left w:val="none" w:sz="0" w:space="0" w:color="auto"/>
        <w:bottom w:val="none" w:sz="0" w:space="0" w:color="auto"/>
        <w:right w:val="none" w:sz="0" w:space="0" w:color="auto"/>
      </w:divBdr>
    </w:div>
    <w:div w:id="1424643634">
      <w:bodyDiv w:val="1"/>
      <w:marLeft w:val="0"/>
      <w:marRight w:val="0"/>
      <w:marTop w:val="0"/>
      <w:marBottom w:val="0"/>
      <w:divBdr>
        <w:top w:val="none" w:sz="0" w:space="0" w:color="auto"/>
        <w:left w:val="none" w:sz="0" w:space="0" w:color="auto"/>
        <w:bottom w:val="none" w:sz="0" w:space="0" w:color="auto"/>
        <w:right w:val="none" w:sz="0" w:space="0" w:color="auto"/>
      </w:divBdr>
    </w:div>
    <w:div w:id="1483348289">
      <w:bodyDiv w:val="1"/>
      <w:marLeft w:val="0"/>
      <w:marRight w:val="0"/>
      <w:marTop w:val="0"/>
      <w:marBottom w:val="0"/>
      <w:divBdr>
        <w:top w:val="none" w:sz="0" w:space="0" w:color="auto"/>
        <w:left w:val="none" w:sz="0" w:space="0" w:color="auto"/>
        <w:bottom w:val="none" w:sz="0" w:space="0" w:color="auto"/>
        <w:right w:val="none" w:sz="0" w:space="0" w:color="auto"/>
      </w:divBdr>
    </w:div>
    <w:div w:id="1533764351">
      <w:bodyDiv w:val="1"/>
      <w:marLeft w:val="0"/>
      <w:marRight w:val="0"/>
      <w:marTop w:val="0"/>
      <w:marBottom w:val="0"/>
      <w:divBdr>
        <w:top w:val="none" w:sz="0" w:space="0" w:color="auto"/>
        <w:left w:val="none" w:sz="0" w:space="0" w:color="auto"/>
        <w:bottom w:val="none" w:sz="0" w:space="0" w:color="auto"/>
        <w:right w:val="none" w:sz="0" w:space="0" w:color="auto"/>
      </w:divBdr>
    </w:div>
    <w:div w:id="1559707042">
      <w:bodyDiv w:val="1"/>
      <w:marLeft w:val="0"/>
      <w:marRight w:val="0"/>
      <w:marTop w:val="0"/>
      <w:marBottom w:val="0"/>
      <w:divBdr>
        <w:top w:val="none" w:sz="0" w:space="0" w:color="auto"/>
        <w:left w:val="none" w:sz="0" w:space="0" w:color="auto"/>
        <w:bottom w:val="none" w:sz="0" w:space="0" w:color="auto"/>
        <w:right w:val="none" w:sz="0" w:space="0" w:color="auto"/>
      </w:divBdr>
    </w:div>
    <w:div w:id="213058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4221-149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orcid.org/0000-0003-4221-149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ireccion@macrodato.com" TargetMode="External"/><Relationship Id="rId14" Type="http://schemas.openxmlformats.org/officeDocument/2006/relationships/image" Target="media/image4.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CF4CBFCA0041BB91B4441BE9021A0C"/>
        <w:category>
          <w:name w:val="General"/>
          <w:gallery w:val="placeholder"/>
        </w:category>
        <w:types>
          <w:type w:val="bbPlcHdr"/>
        </w:types>
        <w:behaviors>
          <w:behavior w:val="content"/>
        </w:behaviors>
        <w:guid w:val="{0ED1ED1D-798B-400D-9BE1-4E256439837C}"/>
      </w:docPartPr>
      <w:docPartBody>
        <w:p w:rsidR="00DF28A8" w:rsidRDefault="00DF28A8"/>
      </w:docPartBody>
    </w:docPart>
    <w:docPart>
      <w:docPartPr>
        <w:name w:val="CE019C65747743C194C6ECBC7B80B4F4"/>
        <w:category>
          <w:name w:val="General"/>
          <w:gallery w:val="placeholder"/>
        </w:category>
        <w:types>
          <w:type w:val="bbPlcHdr"/>
        </w:types>
        <w:behaviors>
          <w:behavior w:val="content"/>
        </w:behaviors>
        <w:guid w:val="{ADBEF1D9-8036-4AF9-ACC3-84891AFC11EE}"/>
      </w:docPartPr>
      <w:docPartBody>
        <w:p w:rsidR="00DF28A8" w:rsidRDefault="00DF28A8"/>
      </w:docPartBody>
    </w:docPart>
    <w:docPart>
      <w:docPartPr>
        <w:name w:val="A5EDDDD4768A46F38D5E852644FF40F9"/>
        <w:category>
          <w:name w:val="General"/>
          <w:gallery w:val="placeholder"/>
        </w:category>
        <w:types>
          <w:type w:val="bbPlcHdr"/>
        </w:types>
        <w:behaviors>
          <w:behavior w:val="content"/>
        </w:behaviors>
        <w:guid w:val="{AD3FC733-0BCA-4866-B2A7-F014CCD74617}"/>
      </w:docPartPr>
      <w:docPartBody>
        <w:p w:rsidR="00DF28A8" w:rsidRDefault="00DF28A8"/>
      </w:docPartBody>
    </w:docPart>
    <w:docPart>
      <w:docPartPr>
        <w:name w:val="5CA4EC84738F4945BCC4C76941401E55"/>
        <w:category>
          <w:name w:val="General"/>
          <w:gallery w:val="placeholder"/>
        </w:category>
        <w:types>
          <w:type w:val="bbPlcHdr"/>
        </w:types>
        <w:behaviors>
          <w:behavior w:val="content"/>
        </w:behaviors>
        <w:guid w:val="{216F0C00-08EC-44BA-A1EE-01B3B59082A8}"/>
      </w:docPartPr>
      <w:docPartBody>
        <w:p w:rsidR="00DF28A8" w:rsidRDefault="00DF28A8"/>
      </w:docPartBody>
    </w:docPart>
    <w:docPart>
      <w:docPartPr>
        <w:name w:val="DAD669EC111947A08E0B79C4C1BC7732"/>
        <w:category>
          <w:name w:val="General"/>
          <w:gallery w:val="placeholder"/>
        </w:category>
        <w:types>
          <w:type w:val="bbPlcHdr"/>
        </w:types>
        <w:behaviors>
          <w:behavior w:val="content"/>
        </w:behaviors>
        <w:guid w:val="{626B1E97-F58E-4FEC-B02C-0ED7B595F931}"/>
      </w:docPartPr>
      <w:docPartBody>
        <w:p w:rsidR="00DF28A8" w:rsidRDefault="00DF28A8"/>
      </w:docPartBody>
    </w:docPart>
    <w:docPart>
      <w:docPartPr>
        <w:name w:val="D6DDDC092E404E0388F7F37854F6F122"/>
        <w:category>
          <w:name w:val="General"/>
          <w:gallery w:val="placeholder"/>
        </w:category>
        <w:types>
          <w:type w:val="bbPlcHdr"/>
        </w:types>
        <w:behaviors>
          <w:behavior w:val="content"/>
        </w:behaviors>
        <w:guid w:val="{4F585383-14B4-4B98-A1D7-DAC124E11637}"/>
      </w:docPartPr>
      <w:docPartBody>
        <w:p w:rsidR="00DF28A8" w:rsidRDefault="00DF28A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93"/>
    <w:rsid w:val="00000B0B"/>
    <w:rsid w:val="00022EE6"/>
    <w:rsid w:val="00257AD4"/>
    <w:rsid w:val="003F3FD1"/>
    <w:rsid w:val="004B0693"/>
    <w:rsid w:val="004C5876"/>
    <w:rsid w:val="006B60BA"/>
    <w:rsid w:val="0094548C"/>
    <w:rsid w:val="00A11C59"/>
    <w:rsid w:val="00A53A76"/>
    <w:rsid w:val="00AC2374"/>
    <w:rsid w:val="00B453D3"/>
    <w:rsid w:val="00B65734"/>
    <w:rsid w:val="00BC58AC"/>
    <w:rsid w:val="00C214FB"/>
    <w:rsid w:val="00C33F90"/>
    <w:rsid w:val="00C97E2E"/>
    <w:rsid w:val="00D6094D"/>
    <w:rsid w:val="00D809EA"/>
    <w:rsid w:val="00DD1825"/>
    <w:rsid w:val="00DF28A8"/>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HN" w:eastAsia="es-H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Nac231</b:Tag>
    <b:SourceType>Book</b:SourceType>
    <b:Guid>{94440476-EBFD-4CF0-B39A-8418950089D7}</b:Guid>
    <b:Author>
      <b:Author>
        <b:Corporate>United Nations Department of Economic and Social Affairs</b:Corporate>
      </b:Author>
    </b:Author>
    <b:Title>World Public Sector Report 2023</b:Title>
    <b:YearAccessed>2023</b:YearAccessed>
    <b:MonthAccessed>Noviembre</b:MonthAccessed>
    <b:DayAccessed>20</b:DayAccessed>
    <b:Year>2023</b:Year>
    <b:Month>octubre</b:Month>
    <b:DOI>https://doi.org/10.18356/9789213585023</b:DOI>
    <b:RefOrder>2</b:RefOrder>
  </b:Source>
  <b:Source>
    <b:Tag>MarcadorDePosición1</b:Tag>
    <b:SourceType>JournalArticle</b:SourceType>
    <b:Guid>{933D6E62-CB43-4F98-B58B-085B3465B28E}</b:Guid>
    <b:Author>
      <b:Author>
        <b:Corporate>CLAD</b:Corporate>
      </b:Author>
    </b:Author>
    <b:Title>Carta Iberoamericana de Calidad en la Gestion Publica</b:Title>
    <b:URL>https://clad.org/wp-content/uploads/2020/07/Carta-Iberoamericana-de-Calidad-en-la-Gestion-Publica-06-2008.pdf</b:URL>
    <b:Year>2008</b:Year>
    <b:RefOrder>11</b:RefOrder>
  </b:Source>
  <b:Source>
    <b:Tag>Alí19</b:Tag>
    <b:SourceType>JournalArticle</b:SourceType>
    <b:Guid>{C2D617C2-7301-41E0-92D8-24E315F7ED24}</b:Guid>
    <b:Title>Análisis cienciométrico de la producción científica del Instituto Nacional de Cancerología</b:Title>
    <b:Year>2019</b:Year>
    <b:Author>
      <b:Author>
        <b:NameList>
          <b:Person>
            <b:Last>Ruiz-Coronel</b:Last>
            <b:First>Alí,</b:First>
            <b:Middle>José Luis Jiménez Andrade, Humberto Carrillo-Calvet</b:Middle>
          </b:Person>
        </b:NameList>
      </b:Author>
    </b:Author>
    <b:JournalName>Gaceta Medica de Mexico</b:JournalName>
    <b:URL>https://www.gacetamedicademexico.com/files/gmm_20_156_1_004-010.pdf</b:URL>
    <b:DOI>http://dx.doi.org/10.24875/GMM.19005103</b:DOI>
    <b:RefOrder>12</b:RefOrder>
  </b:Source>
  <b:Source>
    <b:Tag>Beg18</b:Tag>
    <b:SourceType>JournalArticle</b:SourceType>
    <b:Guid>{20217430-C655-4C35-A943-72D7F2A3EAAC}</b:Guid>
    <b:Author>
      <b:Author>
        <b:NameList>
          <b:Person>
            <b:Last>Begoña Moreno</b:Last>
          </b:Person>
        </b:NameList>
      </b:Author>
    </b:Author>
    <b:Title>Revisiones Sistemáticas: definición y nociones básicas</b:Title>
    <b:JournalName>Revista clínica de periodoncia, implantología y rehabilitación oral</b:JournalName>
    <b:Year>2018</b:Year>
    <b:DOI>http://dx.doi.org/10.4067/S0719-01072018000300184 </b:DOI>
    <b:URL>https://www.scielo.cl/scielo.php?script=sci_arttext&amp;pid=S0719-01072018000300184</b:URL>
    <b:RefOrder>9</b:RefOrder>
  </b:Source>
  <b:Source>
    <b:Tag>Lau20</b:Tag>
    <b:SourceType>Book</b:SourceType>
    <b:Guid>{3D46C8B6-B396-40AF-AECA-81E72A254579}</b:Guid>
    <b:Title>La revisión de la literatura científica: Pautas, procedimientos y criterios de calidad</b:Title>
    <b:Year>2020</b:Year>
    <b:Author>
      <b:Author>
        <b:NameList>
          <b:Person>
            <b:Last>Arnau Sabatés</b:Last>
            <b:First>Laura,</b:First>
            <b:Middle>Roca, Josefina Sala</b:Middle>
          </b:Person>
        </b:NameList>
      </b:Author>
    </b:Author>
    <b:City>Barcelona</b:City>
    <b:URL>https://ddd.uab.cat/pub/recdoc/2020/222109/revliltcie_a2020.pdf</b:URL>
    <b:CountryRegion>España</b:CountryRegion>
    <b:RefOrder>13</b:RefOrder>
  </b:Source>
  <b:Source>
    <b:Tag>Gui19</b:Tag>
    <b:SourceType>JournalArticle</b:SourceType>
    <b:Guid>{7767DB1D-2B2E-47CA-B218-6FAF12AC005F}</b:Guid>
    <b:Title>Investigación cualitativa: Método fenomenológico hermenéutico</b:Title>
    <b:Year>2019</b:Year>
    <b:City>Lima</b:City>
    <b:Author>
      <b:Author>
        <b:NameList>
          <b:Person>
            <b:Last>Guillen</b:Last>
            <b:First>Doris</b:First>
            <b:Middle>Elida Fuster</b:Middle>
          </b:Person>
        </b:NameList>
      </b:Author>
    </b:Author>
    <b:JournalName>Propositos y representaciones</b:JournalName>
    <b:Month>Abril</b:Month>
    <b:Volume>7</b:Volume>
    <b:Issue>1</b:Issue>
    <b:URL>http://www.scielo.org.pe/scielo.php?script=sci_arttext&amp;pid=S2307-79992019000100010</b:URL>
    <b:DOI>http://dx.doi.org/10.20511/pyr2019.v7n1.267 </b:DOI>
    <b:RefOrder>14</b:RefOrder>
  </b:Source>
  <b:Source>
    <b:Tag>Mor061</b:Tag>
    <b:SourceType>JournalArticle</b:SourceType>
    <b:Guid>{C7DA23DC-9FA0-4089-89FD-EFF3E755B703}</b:Guid>
    <b:Author>
      <b:Author>
        <b:NameList>
          <b:Person>
            <b:Last>Morella Arráez</b:Last>
            <b:First>Josefina</b:First>
            <b:Middle>Calles, Liuval Moreno de Tovar</b:Middle>
          </b:Person>
        </b:NameList>
      </b:Author>
    </b:Author>
    <b:Title>La Hermenéutica: una actividad interpretativa</b:Title>
    <b:JournalName>SAPIENS</b:JournalName>
    <b:Year>2006</b:Year>
    <b:URL>https://ve.scielo.org/scielo.php?script=sci_arttext&amp;pid=S1317-58152006000200012</b:URL>
    <b:RefOrder>15</b:RefOrder>
  </b:Source>
  <b:Source>
    <b:Tag>Mal01</b:Tag>
    <b:SourceType>ConferenceProceedings</b:SourceType>
    <b:Guid>{8B126539-DCE8-43E9-986E-53C8C0FA63CC}</b:Guid>
    <b:Title>La Gestiòn de la Calidad en el ambito de la Administraciòn Pùblica; Potencialidades para un cambio gernecial</b:Title>
    <b:Year>2001</b:Year>
    <b:City>Buenos Aires. Argentina</b:City>
    <b:Author>
      <b:Author>
        <b:NameList>
          <b:Person>
            <b:Last>Malvicino</b:Last>
            <b:First>Guillermo</b:First>
            <b:Middle>A.</b:Middle>
          </b:Person>
        </b:NameList>
      </b:Author>
    </b:Author>
    <b:Comments>Documento presentado como ponencia en el VI Congreso Internacional del CLAD sobre Reforma del Estado y la Administraciòn Pùblica </b:Comments>
    <b:URL>https://top.org.ar/ecgp/FullText/000000/MALVICINO,%20Guillermo%20-%20La%20gestion%20de%20la%20calidad.pdf</b:URL>
    <b:RefOrder>16</b:RefOrder>
  </b:Source>
  <b:Source>
    <b:Tag>Ken02</b:Tag>
    <b:SourceType>JournalArticle</b:SourceType>
    <b:Guid>{CBC335F8-8020-4002-AC88-10A762D02CAE}</b:Guid>
    <b:JournalName>Journal Of Policy Analysis and Management</b:JournalName>
    <b:Year>2002</b:Year>
    <b:Author>
      <b:Author>
        <b:NameList>
          <b:Person>
            <b:Last>Meier</b:Last>
            <b:First>Kenneth</b:First>
            <b:Middle>J. Laurence J. O Toole Jr.</b:Middle>
          </b:Person>
        </b:NameList>
      </b:Author>
    </b:Author>
    <b:URL>https://sci-hub.st/https://www.jstor.org/stable/3326014</b:URL>
    <b:Title>Gestión Pública y Desempeño Organizacional: El Efecto de la Calidad Gerencial</b:Title>
    <b:RefOrder>17</b:RefOrder>
  </b:Source>
  <b:Source>
    <b:Tag>Dav03</b:Tag>
    <b:SourceType>JournalArticle</b:SourceType>
    <b:Guid>{C74C58CA-E0A3-4BFE-81E8-D75590D82D8B}</b:Guid>
    <b:Author>
      <b:Author>
        <b:NameList>
          <b:Person>
            <b:Last>Van Slyke</b:Last>
            <b:First>David</b:First>
            <b:Middle>M. Van</b:Middle>
          </b:Person>
        </b:NameList>
      </b:Author>
    </b:Author>
    <b:Title>La mitología de la privatización en la contratación de servicios sociales</b:Title>
    <b:JournalName>Public Administration Review</b:JournalName>
    <b:Year>2003</b:Year>
    <b:DOI>https://doi.org/10.1111/1540-6210.00291</b:DOI>
    <b:RefOrder>18</b:RefOrder>
  </b:Source>
  <b:Source>
    <b:Tag>Mar05</b:Tag>
    <b:SourceType>JournalArticle</b:SourceType>
    <b:Guid>{90293278-11B9-4A33-84AB-594B283FE72F}</b:Guid>
    <b:Title>Neoliberalismo, educación superior y economía del conocimiento: del libre mercado al capitalismo del conocimiento</b:Title>
    <b:Year>2005</b:Year>
    <b:DOI>https://doi.org/10.1080/02680930500108718</b:DOI>
    <b:Author>
      <b:Author>
        <b:NameList>
          <b:Person>
            <b:Last>Olssen</b:Last>
            <b:First>Michael</b:First>
            <b:Middle>A. Peters</b:Middle>
          </b:Person>
        </b:NameList>
      </b:Author>
    </b:Author>
    <b:JournalName>Revista de Politica Educativa</b:JournalName>
    <b:Volume>20</b:Volume>
    <b:URL>https://www.tandfonline.com/doi/abs/10.1080/02680930500108718</b:URL>
    <b:RefOrder>19</b:RefOrder>
  </b:Source>
  <b:Source>
    <b:Tag>Maq22</b:Tag>
    <b:SourceType>JournalArticle</b:SourceType>
    <b:Guid>{A8449571-0C25-40BD-A01A-7AA8AE599165}</b:Guid>
    <b:Author>
      <b:Author>
        <b:NameList>
          <b:Person>
            <b:Last>Maquera</b:Last>
            <b:First>Miltom</b:First>
            <b:Middle>Wido Valencia</b:Middle>
          </b:Person>
        </b:NameList>
      </b:Author>
    </b:Author>
    <b:Title>Efectividad de la gestión pública a través de la</b:Title>
    <b:JournalName>Ciencia Latina Revista Multidisciplinar</b:JournalName>
    <b:Year>2022</b:Year>
    <b:City>Mexico</b:City>
    <b:URL>https://ciencialatina.org/index.php/cienciala/article/view/3473/5275</b:URL>
    <b:DOI>https://doi.org/10.37811/cl_rcm.v6i6.3473</b:DOI>
    <b:RefOrder>20</b:RefOrder>
  </b:Source>
  <b:Source>
    <b:Tag>Sal</b:Tag>
    <b:SourceType>JournalArticle</b:SourceType>
    <b:Guid>{428418F8-3972-4C7E-B7B7-C9E660F08A56}</b:Guid>
    <b:Author>
      <b:Author>
        <b:NameList>
          <b:Person>
            <b:Last>Parrado Díez</b:Last>
            <b:First>Salvador,</b:First>
            <b:Middle>Joaquín Ruiz López</b:Middle>
          </b:Person>
        </b:NameList>
      </b:Author>
    </b:Author>
    <b:Title>La gestion de la calidad total en la Administración Pública: Mímesis y Némesis</b:Title>
    <b:DOI>https://doi.org/10.47623/ivap-rvap.54.1999.06</b:DOI>
    <b:JournalName>Revista Vasca de Administración Pública, Herri-Arduralaritzako Euskal Aldizkaria</b:JournalName>
    <b:Year>1999</b:Year>
    <b:RefOrder>21</b:RefOrder>
  </b:Source>
  <b:Source>
    <b:Tag>Nor23</b:Tag>
    <b:SourceType>JournalArticle</b:SourceType>
    <b:Guid>{554D767C-3743-4F47-B61B-7D9D0CD983E2}</b:Guid>
    <b:Title>La Administración Pública como ciencia social: su naturaleza multi, intra y transdisciplinar</b:Title>
    <b:Year>2023</b:Year>
    <b:Author>
      <b:Author>
        <b:NameList>
          <b:Person>
            <b:Last>Tamayo</b:Last>
            <b:First>Noris</b:First>
            <b:Middle>Tamayo Pineda, Roberto de Armas Urquiza</b:Middle>
          </b:Person>
        </b:NameList>
      </b:Author>
    </b:Author>
    <b:JournalName>Revista Cubana de Educación Superior</b:JournalName>
    <b:URL>http://scielo.sld.cu/scielo.php?script=sci_arttext&amp;pid=S0257-43142023000300026#aff1</b:URL>
    <b:RefOrder>22</b:RefOrder>
  </b:Source>
  <b:Source>
    <b:Tag>Fab21</b:Tag>
    <b:SourceType>JournalArticle</b:SourceType>
    <b:Guid>{237DFCF3-2B47-423E-8717-6E91E6E5E901}</b:Guid>
    <b:Title>El Sistema de Gestión de la Calidad y su Influencia en la Gestión por Procesos de la Administración Pública</b:Title>
    <b:JournalName>Revistas de investigación Universidad Nacional Mayor de San Marcos</b:JournalName>
    <b:Year>2021</b:Year>
    <b:Author>
      <b:Author>
        <b:NameList>
          <b:Person>
            <b:Last>Pereda</b:Last>
            <b:First>Lévano,</b:First>
            <b:Middle>Fabiola Petty</b:Middle>
          </b:Person>
        </b:NameList>
      </b:Author>
    </b:Author>
    <b:City>Lima, Perù</b:City>
    <b:Volume>24</b:Volume>
    <b:Issue>48</b:Issue>
    <b:URL>https://revistasinvestigacion.unmsm.edu.pe/index.php/administrativas/article/view/21828</b:URL>
    <b:DOI>https://doi.org/10.15381/gtm.v24i48.21828</b:DOI>
    <b:RefOrder>23</b:RefOrder>
  </b:Source>
  <b:Source>
    <b:Tag>Sus14</b:Tag>
    <b:SourceType>JournalArticle</b:SourceType>
    <b:Guid>{0F332B5B-0C57-4953-8344-AAFF089AA1B8}</b:Guid>
    <b:Title>Gestión de la calidad en la administración pública</b:Title>
    <b:Year>2014</b:Year>
    <b:Author>
      <b:Author>
        <b:NameList>
          <b:Person>
            <b:Last>Barrios</b:Last>
            <b:First>Susana</b:First>
            <b:Middle>Barrios Junco, Tatiana Escoriza Martínez, Gislena de la Caridad Mesa Mesa Contreras</b:Middle>
          </b:Person>
        </b:NameList>
      </b:Author>
    </b:Author>
    <b:Volume>13</b:Volume>
    <b:Issue>59</b:Issue>
    <b:URL>https://dialnet.unirioja.es/servlet/articulo?codigo=5684360</b:URL>
    <b:JournalName>Revista Técnica Administrativa</b:JournalName>
    <b:RefOrder>24</b:RefOrder>
  </b:Source>
  <b:Source>
    <b:Tag>Mig00</b:Tag>
    <b:SourceType>Book</b:SourceType>
    <b:Guid>{E5F00BA9-96E2-42FA-9986-C1D027FF24B0}</b:Guid>
    <b:Title>Teoria de la Administracion Publica</b:Title>
    <b:Year>2000</b:Year>
    <b:Publisher>Editorial Porrua</b:Publisher>
    <b:Author>
      <b:Author>
        <b:NameList>
          <b:Person>
            <b:Last>Galindo Camacho</b:Last>
            <b:First>Miguel</b:First>
          </b:Person>
        </b:NameList>
      </b:Author>
    </b:Author>
    <b:City>Mexico</b:City>
    <b:URL>https://www.rpguayaquil.gob.ec/wp-content/uploads/2022/04/TEORIA-DE-LA-ADMINISTRACION-PUBLICA.pdf</b:URL>
    <b:RefOrder>25</b:RefOrder>
  </b:Source>
  <b:Source>
    <b:Tag>Ort87</b:Tag>
    <b:SourceType>JournalArticle</b:SourceType>
    <b:Guid>{A275C1F7-7AA3-420A-8D7A-C837FADBE59E}</b:Guid>
    <b:Author>
      <b:Author>
        <b:NameList>
          <b:Person>
            <b:Last>Ortiz</b:Last>
            <b:First>Beauregard</b:First>
            <b:Middle>González</b:Middle>
          </b:Person>
        </b:NameList>
      </b:Author>
    </b:Author>
    <b:Title>Positivismo y funcionalismo: Algunas implicaciones para el estudio y la enseñanza de la administración pública en Puerto Rico</b:Title>
    <b:JournalName>Revista de Administracion Publica</b:JournalName>
    <b:Year>1987</b:Year>
    <b:URL>https://revistas.upr.edu/index.php/ap/article/view/14198</b:URL>
    <b:RefOrder>26</b:RefOrder>
  </b:Source>
  <b:Source>
    <b:Tag>Cor16</b:Tag>
    <b:SourceType>JournalArticle</b:SourceType>
    <b:Guid>{5825DB3F-212D-44C5-ABA0-53C15A7B6AC5}</b:Guid>
    <b:Author>
      <b:Author>
        <b:NameList>
          <b:Person>
            <b:Last>Cortez</b:Last>
            <b:First>Noé</b:First>
            <b:Middle>Hernández</b:Middle>
          </b:Person>
        </b:NameList>
      </b:Author>
    </b:Author>
    <b:Title>Nuevos enfoques epistemológicos para la Administración pública</b:Title>
    <b:JournalName>Intersticios sociales</b:JournalName>
    <b:Year>2016</b:Year>
    <b:Issue>12</b:Issue>
    <b:URL>https://www.scielo.org.mx/scielo.php?script=sci_arttext&amp;pid=S2007-49642016000200011</b:URL>
    <b:RefOrder>27</b:RefOrder>
  </b:Source>
  <b:Source>
    <b:Tag>Rob18</b:Tag>
    <b:SourceType>JournalArticle</b:SourceType>
    <b:Guid>{D60A7A4A-85DC-4170-91AF-ED5402DFFC43}</b:Guid>
    <b:Author>
      <b:Author>
        <b:NameList>
          <b:Person>
            <b:Last>Aguagallo</b:Last>
            <b:First>Robinson</b:First>
            <b:Middle>Ariel Cando, Jorge Danilo Jiménez Zavala, Amanda Estefanía Calle Naranjo, Nelson Eduardo Alarcón Muñoz</b:Middle>
          </b:Person>
        </b:NameList>
      </b:Author>
    </b:Author>
    <b:Title>Gestión de la calidad en la administración pública</b:Title>
    <b:Year>2018</b:Year>
    <b:Volume>16</b:Volume>
    <b:Issue>3</b:Issue>
    <b:URL>https://dialnet.unirioja.es/servlet/articulo?codigo=9038487</b:URL>
    <b:RefOrder>28</b:RefOrder>
  </b:Source>
  <b:Source>
    <b:Tag>Ela19</b:Tag>
    <b:SourceType>JournalArticle</b:SourceType>
    <b:Guid>{CABCC9DE-97B8-44C8-B86C-FD3EC47616B6}</b:Guid>
    <b:Title>Liderazgo y gestión de calidad en la administración pública del gobierno local Puno-2018</b:Title>
    <b:Year>2019</b:Year>
    <b:Author>
      <b:Author>
        <b:NameList>
          <b:Person>
            <b:Last>Valle</b:Last>
            <b:First>Eladia</b:First>
            <b:Middle>Margot De La Riva</b:Middle>
          </b:Person>
        </b:NameList>
      </b:Author>
    </b:Author>
    <b:Month>Diciembre </b:Month>
    <b:Day>12</b:Day>
    <b:URL>https://renati.sunedu.gob.pe/handle/sunedu/3578903</b:URL>
    <b:DOI>http://repositorio.unap.edu.pe/handle/20.500.14082/13429</b:DOI>
    <b:JournalName>Registro Nacional de Trabajos de Investigación (RENATI)</b:JournalName>
    <b:RefOrder>29</b:RefOrder>
  </b:Source>
  <b:Source>
    <b:Tag>Mac99</b:Tag>
    <b:SourceType>Book</b:SourceType>
    <b:Guid>{EDF14E0C-98BF-49D8-B6AC-4D6E2D759126}</b:Guid>
    <b:Title>La gestión de calidad total en la administración pública</b:Title>
    <b:Year>1999</b:Year>
    <b:Author>
      <b:Author>
        <b:NameList>
          <b:Person>
            <b:Last>Machado</b:Last>
            <b:First>Andres</b:First>
            <b:Middle>Muñoz</b:Middle>
          </b:Person>
        </b:NameList>
      </b:Author>
    </b:Author>
    <b:City>Madrid</b:City>
    <b:Publisher>Ediciones Díaz de Santos</b:Publisher>
    <b:CountryRegion>España</b:CountryRegion>
    <b:URL>https://books.google.hn/books/about/La_gesti%C3%B3n_de_calidad_total_en_la_admin.html?id=tPSDtdQ86CkC&amp;redir_esc=y</b:URL>
    <b:RefOrder>30</b:RefOrder>
  </b:Source>
  <b:Source>
    <b:Tag>Dav22</b:Tag>
    <b:SourceType>JournalArticle</b:SourceType>
    <b:Guid>{8E41313D-A58A-417D-AA78-4756BC7A02E0}</b:Guid>
    <b:Author>
      <b:Author>
        <b:NameList>
          <b:Person>
            <b:Last>Reyes Chacon</b:Last>
            <b:First>David</b:First>
            <b:Middle>A, Aydé Cadena López, Gibrán Rivera González</b:Middle>
          </b:Person>
        </b:NameList>
      </b:Author>
    </b:Author>
    <b:Title>El Sistema de Gestión de Calidad y su relación con la innovación</b:Title>
    <b:JournalName>Inter Disciplina</b:JournalName>
    <b:Year>2022</b:Year>
    <b:DOI>https://doi.org/10.22201/ceiich.24485705e.2021.25.80975</b:DOI>
    <b:City>Mexico</b:City>
    <b:Month>Abril</b:Month>
    <b:URL>https://www.scielo.org.mx/scielo.php?pid=S2448-57052022000100217&amp;script=sci_arttext</b:URL>
    <b:RefOrder>31</b:RefOrder>
  </b:Source>
  <b:Source>
    <b:Tag>ISO15</b:Tag>
    <b:SourceType>InternetSite</b:SourceType>
    <b:Guid>{DFD2AAF4-164C-4A9F-B754-4BFEB98AB6B6}</b:Guid>
    <b:Title>ISO 9001:2015(es)</b:Title>
    <b:Year>2015</b:Year>
    <b:InternetSiteTitle>Sistemas de gestión de la calidad — Requisitos</b:InternetSiteTitle>
    <b:URL>https://www.iso.org/obp/ui/#iso:std:iso:9001:ed-5:v1:es</b:URL>
    <b:Author>
      <b:Author>
        <b:Corporate>ISO 9001</b:Corporate>
      </b:Author>
      <b:Editor>
        <b:NameList>
          <b:Person>
            <b:Last>ISO</b:Last>
          </b:Person>
        </b:NameList>
      </b:Editor>
    </b:Author>
    <b:RefOrder>32</b:RefOrder>
  </b:Source>
  <b:Source>
    <b:Tag>Cam14</b:Tag>
    <b:SourceType>JournalArticle</b:SourceType>
    <b:Guid>{D58A8D24-184F-41E9-8B96-2571FFFD5557}</b:Guid>
    <b:Author>
      <b:Author>
        <b:NameList>
          <b:Person>
            <b:Last>Camejo</b:Last>
            <b:First>Ramón</b:First>
            <b:Middle>Ventura</b:Middle>
          </b:Person>
        </b:NameList>
      </b:Author>
    </b:Author>
    <b:Title>Impacto de la implantación de modelos de gestión de calidad y excelencia en la administración publica: Caso de Republica Dominicana</b:Title>
    <b:Year>2014</b:Year>
    <b:JournalName>Revista del CLAD Reforma y Democracia</b:JournalName>
    <b:URL>https://www.redalyc.org/articulo.oa?id=357533691008</b:URL>
    <b:RefOrder>33</b:RefOrder>
  </b:Source>
  <b:Source>
    <b:Tag>Llo12</b:Tag>
    <b:SourceType>JournalArticle</b:SourceType>
    <b:Guid>{7048F96C-1D83-46AE-B0A2-6CD11118D5B2}</b:Guid>
    <b:Title>Análisis de los sistemas de gestión de calidad y la administración pública en la Presidencia del Consejo de Ministros- 2011</b:Title>
    <b:Year>2012</b:Year>
    <b:URL>https://repositorio.uni.edu.pe/handle/20.500.14076/1385</b:URL>
    <b:Author>
      <b:Author>
        <b:NameList>
          <b:Person>
            <b:Last>Llontop</b:Last>
            <b:First>Jhony</b:First>
            <b:Middle>Alberto García</b:Middle>
          </b:Person>
        </b:NameList>
      </b:Author>
    </b:Author>
    <b:JournalName>Universidad Nacional de Ingeniería</b:JournalName>
    <b:RefOrder>34</b:RefOrder>
  </b:Source>
  <b:Source>
    <b:Tag>Kai15</b:Tag>
    <b:SourceType>JournalArticle</b:SourceType>
    <b:Guid>{36605F94-9934-4339-9E99-A6EE50A2643B}</b:Guid>
    <b:Author>
      <b:Author>
        <b:NameList>
          <b:Person>
            <b:Last>Kaiming He</b:Last>
            <b:First>Xiangyu</b:First>
            <b:Middle>Zhang, Shaoqing Ren, Jian Sun</b:Middle>
          </b:Person>
        </b:NameList>
      </b:Author>
    </b:Author>
    <b:Title>Deep Residual Learning for Image Recognition</b:Title>
    <b:JournalName>https://arxiv.org/abs/1512.03385</b:JournalName>
    <b:Year>2015</b:Year>
    <b:URL>http://arxiv.org/pdf/1512.03385.pdf</b:URL>
    <b:DOI>https://doi.org/10.48550/arXiv.1512.03385</b:DOI>
    <b:RefOrder>35</b:RefOrder>
  </b:Source>
  <b:Source>
    <b:Tag>Jes21</b:Tag>
    <b:SourceType>JournalArticle</b:SourceType>
    <b:Guid>{9FAC8DE3-0C9C-45D2-9C68-522936B76B2D}</b:Guid>
    <b:Title>Inteligencia artificial y propiedad intelectual</b:Title>
    <b:JournalName>Revista Universidad y Sociedad</b:JournalName>
    <b:Year>2021</b:Year>
    <b:Author>
      <b:Author>
        <b:NameList>
          <b:Person>
            <b:Last>Ricardo</b:Last>
            <b:First>Jesús</b:First>
            <b:Middle>Estupiñán, Maikel Yelandi Leyva Vázquez, Alex Javier Peñafiel Palacios, Yusef El Assafiri Ojeda</b:Middle>
          </b:Person>
        </b:NameList>
      </b:Author>
    </b:Author>
    <b:Month>Diciembre </b:Month>
    <b:URL>https://rus.ucf.edu.cu/index.php/rus/article/view/2490/2445</b:URL>
    <b:RefOrder>36</b:RefOrder>
  </b:Source>
  <b:Source>
    <b:Tag>Cri21</b:Tag>
    <b:SourceType>JournalArticle</b:SourceType>
    <b:Guid>{4253715C-E761-4FD3-B56E-35F1127D1A56}</b:Guid>
    <b:Author>
      <b:Author>
        <b:NameList>
          <b:Person>
            <b:Last>Criado</b:Last>
            <b:First>J.</b:First>
            <b:Middle>Ignacio</b:Middle>
          </b:Person>
        </b:NameList>
      </b:Author>
    </b:Author>
    <b:Title>Inteligencia artificial y Administracion Publica</b:Title>
    <b:JournalName>EUNOMÍA. Revista en Cultura de la Legalidad</b:JournalName>
    <b:Year>2021</b:Year>
    <b:URL>https://e-revistas.uc3m.es/index.php/EUNOM/article/view/6097/4426</b:URL>
    <b:DOI>https://doi.org/10.20318/eunomia.2021.6097</b:DOI>
    <b:RefOrder>37</b:RefOrder>
  </b:Source>
  <b:Source>
    <b:Tag>CLA20</b:Tag>
    <b:SourceType>Book</b:SourceType>
    <b:Guid>{312297F1-0414-4292-99E0-50CE62974CA6}</b:Guid>
    <b:Author>
      <b:Author>
        <b:Corporate>CLAD</b:Corporate>
      </b:Author>
    </b:Author>
    <b:Title>Carta Iberoamericana de </b:Title>
    <b:Year>2020</b:Year>
    <b:URL>https://clad.org/wp-content/uploads/2023/11/CIIA-ES-11-2023.pdf</b:URL>
    <b:City>Caracas</b:City>
    <b:CountryRegion>Venezuela</b:CountryRegion>
    <b:RefOrder>38</b:RefOrder>
  </b:Source>
  <b:Source>
    <b:Tag>OCD24</b:Tag>
    <b:SourceType>InternetSite</b:SourceType>
    <b:Guid>{A2831DBC-9FF8-4DF1-86F4-92BAEF535568}</b:Guid>
    <b:Author>
      <b:Author>
        <b:NameList>
          <b:Person>
            <b:Last>OCDE</b:Last>
          </b:Person>
        </b:NameList>
      </b:Author>
    </b:Author>
    <b:Title>La OCDE actualiza sus Principios sobre la IA</b:Title>
    <b:Year>2024</b:Year>
    <b:URL>https://www.cuatrecasas.com/es/spain/propiedad-intelectual/art/ocde-actualiza-principios-ia</b:URL>
    <b:RefOrder>39</b:RefOrder>
  </b:Source>
  <b:Source>
    <b:Tag>Edg23</b:Tag>
    <b:SourceType>JournalArticle</b:SourceType>
    <b:Guid>{FF81370E-B3E2-46F0-B133-E729E5979469}</b:Guid>
    <b:Author>
      <b:Author>
        <b:NameList>
          <b:Person>
            <b:Last>Arahibar-Ramos</b:Last>
            <b:First>Edgar</b:First>
            <b:Middle>Romario, Freddy Raúl Salinas-Gainza, Nilton Axel Seguil-Ormeño,</b:Middle>
          </b:Person>
        </b:NameList>
      </b:Author>
    </b:Author>
    <b:Title>Explorando tendencias del devenir público: cienciometría y revisión sistemática</b:Title>
    <b:JournalName>Revista de ciencias sociales y humanas. Universidad Politecnica Salesiana de Ecuador</b:JournalName>
    <b:Year>2023</b:Year>
    <b:Pages>27</b:Pages>
    <b:Volume>39</b:Volume>
    <b:DOI>https://doi.org/10.17163/uni.n39.2023.05</b:DOI>
    <b:URL>https://universitas.ups.edu.ec/index.php/universitas/article/view/7723</b:URL>
    <b:RefOrder>40</b:RefOrder>
  </b:Source>
  <b:Source>
    <b:Tag>Sal99</b:Tag>
    <b:SourceType>JournalArticle</b:SourceType>
    <b:Guid>{05B8AC22-D80D-4551-A437-2233C4129642}</b:Guid>
    <b:Title>La gestión de la calidad total en la Administración Pública</b:Title>
    <b:Pages>179-213</b:Pages>
    <b:Year>1999</b:Year>
    <b:Author>
      <b:Author>
        <b:NameList>
          <b:Person>
            <b:Last>Salvador Parrado Dìez</b:Last>
            <b:First>Joaquìn</b:First>
            <b:Middle>Ruiz Lòpez</b:Middle>
          </b:Person>
        </b:NameList>
      </b:Author>
    </b:Author>
    <b:JournalName>Revista Vasca de Administración Pública. Herri-Arduralaritzako Euskal Aldizkaria</b:JournalName>
    <b:Month>Agosto</b:Month>
    <b:URL>https://dialnet.unirioja.es/servlet/articulo?codigo=85642</b:URL>
    <b:DOI>https://doi.org/10.47623/ivap-rvap.54.1999.06</b:DOI>
    <b:RefOrder>41</b:RefOrder>
  </b:Source>
  <b:Source>
    <b:Tag>Jho12</b:Tag>
    <b:SourceType>JournalArticle</b:SourceType>
    <b:Guid>{22A40FAE-1B6D-45F4-8A3F-07E4A72CE8A7}</b:Guid>
    <b:Title>Análisis de los sistemas de gestión de calidad y la administración pública en la Presidencia del Consejo de Ministros- 2011</b:Title>
    <b:Year>2012</b:Year>
    <b:Author>
      <b:Author>
        <b:NameList>
          <b:Person>
            <b:Last>Llontop</b:Last>
            <b:First>Jhony</b:First>
            <b:Middle>Alberto García</b:Middle>
          </b:Person>
        </b:NameList>
      </b:Author>
    </b:Author>
    <b:City>Lima, Perù</b:City>
    <b:URL>https://repositorio.uni.edu.pe/handle/20.500.14076/1385</b:URL>
    <b:JournalName>Registro Nacional de Trabajos de Investigación (RENATI)</b:JournalName>
    <b:RefOrder>42</b:RefOrder>
  </b:Source>
  <b:Source>
    <b:Tag>MarcadorDePosición2</b:Tag>
    <b:SourceType>JournalArticle</b:SourceType>
    <b:Guid>{C9CD061D-554E-4C06-9565-E8EFDF0470AB}</b:Guid>
    <b:Title>El Sistema de Gestión de la Calidad y su Influencia en la Gestión por Procesos de la Administración Pública</b:Title>
    <b:JournalName>Revistas de investigación Universidad Nacional Mayor de San Marcos</b:JournalName>
    <b:Year>2021</b:Year>
    <b:Author>
      <b:Author>
        <b:NameList>
          <b:Person>
            <b:Last>Lévano</b:Last>
            <b:First>Fabiola</b:First>
            <b:Middle>Petty Pereda</b:Middle>
          </b:Person>
        </b:NameList>
      </b:Author>
    </b:Author>
    <b:City>Lima, Perù</b:City>
    <b:Volume>24</b:Volume>
    <b:Issue>48</b:Issue>
    <b:URL>https://revistasinvestigacion.unmsm.edu.pe/index.php/administrativas/article/view/21828</b:URL>
    <b:DOI>https://doi.org/10.15381/gtm.v24i48.21828</b:DOI>
    <b:RefOrder>43</b:RefOrder>
  </b:Source>
  <b:Source>
    <b:Tag>Ram14</b:Tag>
    <b:SourceType>JournalArticle</b:SourceType>
    <b:Guid>{5ADB9F10-F81E-4803-B9B1-59691F2BFE91}</b:Guid>
    <b:Title>Impacto de la implantación de modelos de gestión de calidad y excelencia en la administración</b:Title>
    <b:JournalName>Revista del CLAD Reforma y Democracia</b:JournalName>
    <b:Year>2014</b:Year>
    <b:Pages>221-236</b:Pages>
    <b:Author>
      <b:Author>
        <b:NameList>
          <b:Person>
            <b:Last>Camejo</b:Last>
            <b:First>Ramòn</b:First>
            <b:Middle>Ventura</b:Middle>
          </b:Person>
        </b:NameList>
      </b:Author>
    </b:Author>
    <b:City>Caracas, Venezuela</b:City>
    <b:Month>Junio </b:Month>
    <b:URL>https://www.redalyc.org/pdf/3575/357533691008.pdf</b:URL>
    <b:RefOrder>44</b:RefOrder>
  </b:Source>
  <b:Source>
    <b:Tag>Tra10</b:Tag>
    <b:SourceType>JournalArticle</b:SourceType>
    <b:Guid>{806E5E82-D0F0-4C53-8F42-16E7E1D5F7BD}</b:Guid>
    <b:Title>Transparencia, buenas prácticas y gestión de la calidad en la actividad de la Administración Pública gallega</b:Title>
    <b:JournalName>Universidad de Santiago de Compostela. Servizo de Publicacións e Intercambio Científico</b:JournalName>
    <b:Year>2010</b:Year>
    <b:Volume>19</b:Volume>
    <b:Issue>2</b:Issue>
    <b:URL>https://minerva.usc.es/xmlui/handle/10347/7953</b:URL>
    <b:Author>
      <b:Author>
        <b:NameList>
          <b:Person>
            <b:Last>Marcos Almeida Cerreda</b:Last>
            <b:First>Diana</b:First>
            <b:Middle>Santiago Iglesias</b:Middle>
          </b:Person>
        </b:NameList>
      </b:Author>
    </b:Author>
    <b:RefOrder>45</b:RefOrder>
  </b:Source>
  <b:Source>
    <b:Tag>MarcadorDePosición3</b:Tag>
    <b:SourceType>JournalArticle</b:SourceType>
    <b:Guid>{4CBBA1FB-08A0-40E3-93E4-A510D8057457}</b:Guid>
    <b:Title>Gestión de la calidad en la administración pública</b:Title>
    <b:Year>2014</b:Year>
    <b:Author>
      <b:Author>
        <b:NameList>
          <b:Person>
            <b:Last>Susana Barrios Junco</b:Last>
            <b:First>Tatiana</b:First>
            <b:Middle>Escoriza Martínez, Gislena de la Caridad Mesa Mesa Contreras</b:Middle>
          </b:Person>
        </b:NameList>
      </b:Author>
    </b:Author>
    <b:Volume>13</b:Volume>
    <b:Issue>59</b:Issue>
    <b:URL>https://dialnet.unirioja.es/servlet/articulo?codigo=5684360</b:URL>
    <b:JournalName>Revista Técnica Administrativa</b:JournalName>
    <b:RefOrder>46</b:RefOrder>
  </b:Source>
  <b:Source>
    <b:Tag>MarcadorDePosición4</b:Tag>
    <b:SourceType>JournalArticle</b:SourceType>
    <b:Guid>{DF5E892E-9EED-429B-B3D4-A546B2CE0060}</b:Guid>
    <b:Author>
      <b:Author>
        <b:NameList>
          <b:Person>
            <b:Last>Robinson Ariel Aguagallo Cando</b:Last>
            <b:First>Jorge</b:First>
            <b:Middle>Danilo Jiménez Zavala, Amanda Estefanía Calle Naranjo, Nelson Eduardo Alarcón Muñoz</b:Middle>
          </b:Person>
        </b:NameList>
      </b:Author>
    </b:Author>
    <b:Title>Gestión de la calidad en la administración pública</b:Title>
    <b:Year>2018</b:Year>
    <b:Volume>16</b:Volume>
    <b:Issue>3</b:Issue>
    <b:URL>https://dialnet.unirioja.es/servlet/articulo?codigo=9038487</b:URL>
    <b:RefOrder>47</b:RefOrder>
  </b:Source>
  <b:Source>
    <b:Tag>MarcadorDePosición5</b:Tag>
    <b:SourceType>JournalArticle</b:SourceType>
    <b:Guid>{4EE1BDEF-019D-42F3-B7F9-5BFAC7BE81AB}</b:Guid>
    <b:Title>Neoliberalismo, educación superior y economía del conocimiento: del libre mercado al capitalismo del conocimiento</b:Title>
    <b:Year>2005</b:Year>
    <b:DOI>https://doi.org/10.1080/02680930500108718</b:DOI>
    <b:Author>
      <b:Author>
        <b:NameList>
          <b:Person>
            <b:Last>Marcos Olssen</b:Last>
            <b:First>Michael</b:First>
            <b:Middle>A. Peters</b:Middle>
          </b:Person>
        </b:NameList>
      </b:Author>
    </b:Author>
    <b:JournalName>Revista de Politica Educativa</b:JournalName>
    <b:Volume>20</b:Volume>
    <b:URL>https://www.tandfonline.com/doi/abs/10.1080/02680930500108718</b:URL>
    <b:RefOrder>48</b:RefOrder>
  </b:Source>
  <b:Source>
    <b:Tag>MarcadorDePosición6</b:Tag>
    <b:SourceType>JournalArticle</b:SourceType>
    <b:Guid>{E60C4159-81BB-44CB-A3F0-E9A3C4920C0D}</b:Guid>
    <b:Author>
      <b:Author>
        <b:NameList>
          <b:Person>
            <b:Last>Slyke</b:Last>
            <b:First>David</b:First>
            <b:Middle>M. Van</b:Middle>
          </b:Person>
        </b:NameList>
      </b:Author>
    </b:Author>
    <b:Title>La mitología de la privatización en la contratación de servicios sociales</b:Title>
    <b:JournalName>Public Administration Review</b:JournalName>
    <b:Year>2003</b:Year>
    <b:DOI>https://doi.org/10.1111/1540-6210.00291</b:DOI>
    <b:RefOrder>49</b:RefOrder>
  </b:Source>
  <b:Source>
    <b:Tag>Rob14</b:Tag>
    <b:SourceType>Book</b:SourceType>
    <b:Guid>{9FA57A43-7229-40E5-8283-6816685E09E9}</b:Guid>
    <b:Title>Metodología de la investigación</b:Title>
    <b:Year>2014</b:Year>
    <b:City>Mexico DF</b:City>
    <b:Author>
      <b:Author>
        <b:NameList>
          <b:Person>
            <b:Last>Hernandez Sampieri</b:Last>
            <b:First>Roberto,</b:First>
            <b:Middle>Carlos Fernandez Collado, Pilar Baptista Lucio</b:Middle>
          </b:Person>
        </b:NameList>
      </b:Author>
    </b:Author>
    <b:CountryRegion>Mexico</b:CountryRegion>
    <b:URL>https://drive.google.com/file/d/0B7fKI4RAT39QeHNzTGh0N19SME0/view?resourcekey=0-Tg3V3qROROH0Aw4maw5dDQ</b:URL>
    <b:RefOrder>50</b:RefOrder>
  </b:Source>
  <b:Source>
    <b:Tag>MarcadorDePosición7</b:Tag>
    <b:SourceType>JournalArticle</b:SourceType>
    <b:Guid>{6E1E70D0-2EE1-4A9F-A6C1-45A77C0E8D36}</b:Guid>
    <b:Title>La Administración Pública como ciencia social: su naturaleza multi, intra y transdisciplinar</b:Title>
    <b:Year>2023</b:Year>
    <b:Author>
      <b:Author>
        <b:NameList>
          <b:Person>
            <b:Last>Noris Tamayo Pineda</b:Last>
            <b:First>Roberto</b:First>
            <b:Middle>de Armas Urquiza</b:Middle>
          </b:Person>
        </b:NameList>
      </b:Author>
    </b:Author>
    <b:JournalName>Revista Cubana de Educación Superior</b:JournalName>
    <b:URL>http://scielo.sld.cu/scielo.php?script=sci_arttext&amp;pid=S0257-43142023000300026#aff1</b:URL>
    <b:RefOrder>1</b:RefOrder>
  </b:Source>
  <b:Source>
    <b:Tag>Nac233</b:Tag>
    <b:SourceType>Report</b:SourceType>
    <b:Guid>{C55EFF23-0263-4348-BE73-0AEF51E2091B}</b:Guid>
    <b:Author>
      <b:Author>
        <b:Corporate>Naciones Unidas</b:Corporate>
      </b:Author>
    </b:Author>
    <b:Title>Informe de los Objetivos de Desarrollo Sostenible. Edición Especial: Por un plan de rescate para las personas y el planeta</b:Title>
    <b:Year>2023</b:Year>
    <b:URL>chrome-extension://efaidnbmnnnibpcajpcglclefindmkaj/https://unstats.un.org/sdgs/report/2023/The-Sustainable-Development-Goals-Report-2023_Spanish.pdf</b:URL>
    <b:Institution>Naciones Unidas </b:Institution>
    <b:RefOrder>3</b:RefOrder>
  </b:Source>
  <b:Source>
    <b:Tag>Ros22</b:Tag>
    <b:SourceType>JournalArticle</b:SourceType>
    <b:Guid>{3BEE15F0-516A-4945-B1FE-5DA4EFE8A65C}</b:Guid>
    <b:Title>La nueva gestión pública: la respuesta para un estado eficiente y eficaz</b:Title>
    <b:Year>2022</b:Year>
    <b:Author>
      <b:Author>
        <b:NameList>
          <b:Person>
            <b:Last>Rosa Eliana Adrianzén Guerrero</b:Last>
            <b:First>Blanca</b:First>
            <b:Middle>Elcira Carranza Guerrero, Juanita Corina Barrantes Carrasco, Karina Elizabeth Bravo Gonzáles</b:Middle>
          </b:Person>
        </b:NameList>
      </b:Author>
    </b:Author>
    <b:JournalName>Ciencia Latina, Revista Multidisciplinar</b:JournalName>
    <b:Volume>6</b:Volume>
    <b:DOI>https://doi.org/10.37811/cl_rcm.v6i5.3724</b:DOI>
    <b:City>Mexico</b:City>
    <b:YearAccessed>2023</b:YearAccessed>
    <b:MonthAccessed>Noviembre </b:MonthAccessed>
    <b:DayAccessed>21</b:DayAccessed>
    <b:URL>https://ciencialatina.org/index.php/cienciala/article/view/3724</b:URL>
    <b:RefOrder>4</b:RefOrder>
  </b:Source>
  <b:Source>
    <b:Tag>Pan07</b:Tag>
    <b:SourceType>JournalArticle</b:SourceType>
    <b:Guid>{35951335-6B3E-49BD-94E8-FCDC1F6DDE02}</b:Guid>
    <b:Title>Desafíos a la capacidad pública en la era de una administración pública en evolución y reforma del gobierno</b:Title>
    <b:JournalName>Gestión y política pública</b:JournalName>
    <b:Year>2007</b:Year>
    <b:Volume>16, No.2</b:Volume>
    <b:Author>
      <b:Author>
        <b:NameList>
          <b:Person>
            <b:Last>Kim</b:Last>
            <b:First>Pan</b:First>
            <b:Middle>Suk</b:Middle>
          </b:Person>
        </b:NameList>
      </b:Author>
    </b:Author>
    <b:City>México</b:City>
    <b:URL>https://www.scielo.org.mx/scielo.php?script=sci_arttext&amp;pid=S1405-10792007000200511</b:URL>
    <b:RefOrder>5</b:RefOrder>
  </b:Source>
  <b:Source>
    <b:Tag>MarcadorDePosición8</b:Tag>
    <b:SourceType>JournalArticle</b:SourceType>
    <b:Guid>{0934125D-2840-46A9-B059-EF424E6B215A}</b:Guid>
    <b:Author>
      <b:Author>
        <b:Corporate>CLAD</b:Corporate>
      </b:Author>
    </b:Author>
    <b:Title>Carta Iberoamericana de Calidad en la Gestion Publica</b:Title>
    <b:URL>https://clad.org/wp-content/uploads/2020/04/cartaiberoamericanadecalidad7-1.pdf</b:URL>
    <b:Year>2008</b:Year>
    <b:RefOrder>6</b:RefOrder>
  </b:Source>
  <b:Source>
    <b:Tag>Pep22</b:Tag>
    <b:SourceType>JournalArticle</b:SourceType>
    <b:Guid>{A1ED0A6B-2F62-47D6-8513-A53F0E628742}</b:Guid>
    <b:Author>
      <b:Author>
        <b:NameList>
          <b:Person>
            <b:Last>Pepe Luis Huamán Coronel</b:Last>
            <b:First>Cristian</b:First>
            <b:Middle>Gumercindo Medina Sotelo</b:Middle>
          </b:Person>
        </b:NameList>
      </b:Author>
    </b:Author>
    <b:Title>Transformación digital en la administración pública: desafíos para una gobernanza activa en el Perú</b:Title>
    <b:JournalName>Revista de investigacion en comunicación y desarrollo</b:JournalName>
    <b:Year>2022</b:Year>
    <b:Volume>13, numero 2</b:Volume>
    <b:DOI>https://doi.org/10.33595/2226-1478.13.2.594</b:DOI>
    <b:URL>https://mail.comunicacionunap.com/index.php/rev/article/view/594</b:URL>
    <b:RefOrder>7</b:RefOrder>
  </b:Source>
  <b:Source>
    <b:Tag>MarcadorDePosición9</b:Tag>
    <b:SourceType>JournalArticle</b:SourceType>
    <b:Guid>{0A77C770-D377-4756-9F87-50ACCEDE70A7}</b:Guid>
    <b:Author>
      <b:Author>
        <b:NameList>
          <b:Person>
            <b:Last>Edgar Romario Aranibar-Ramos</b:Last>
            <b:First>Freddy</b:First>
            <b:Middle>Raúl Salinas-Gainza, Nilton Axel Seguil-Ormeño,</b:Middle>
          </b:Person>
        </b:NameList>
      </b:Author>
    </b:Author>
    <b:Title>Explorando tendencias del devenir público: cienciometría y revisión sistemática</b:Title>
    <b:JournalName>Revista de ciencias sociales y humanas. Universidad Politecnica Salesiana de Ecuador </b:JournalName>
    <b:Year>2023</b:Year>
    <b:Pages>27</b:Pages>
    <b:Volume>39</b:Volume>
    <b:DOI>https://doi.org/10.17163/uni.n39.2023.05</b:DOI>
    <b:URL>https://universitas.ups.edu.ec/index.php/universitas/article/view/7723</b:URL>
    <b:RefOrder>8</b:RefOrder>
  </b:Source>
  <b:Source>
    <b:Tag>Urb99</b:Tag>
    <b:SourceType>JournalArticle</b:SourceType>
    <b:Guid>{C39E9240-858C-40F1-95AF-C09D88ED2C1B}</b:Guid>
    <b:Author>
      <b:Author>
        <b:NameList>
          <b:Person>
            <b:Last>Urbizagastegui</b:Last>
            <b:First>Rubén</b:First>
          </b:Person>
        </b:NameList>
      </b:Author>
    </b:Author>
    <b:Title>La ley de Lotka y la literatura de bibliometría</b:Title>
    <b:JournalName>Investigacion Bibliotecológica</b:JournalName>
    <b:Year>1999</b:Year>
    <b:DOI>https://doi.org/10.22201/iibi.0187358xp.1999.27.3913</b:DOI>
    <b:URL>http://rev-ib.unam.mx/ib/index.php/ib/article/view/3913</b:URL>
    <b:RefOrder>10</b:RefOrder>
  </b:Source>
  <b:Source>
    <b:Tag>Nac23</b:Tag>
    <b:SourceType>InternetSite</b:SourceType>
    <b:Guid>{B8E8E185-5665-4F26-AE76-F6DBA220D018}</b:Guid>
    <b:Author>
      <b:Author>
        <b:Corporate>Naciones Unidas</b:Corporate>
      </b:Author>
    </b:Author>
    <b:Title>Naciones Unidas</b:Title>
    <b:InternetSiteTitle>Naciones Unidad</b:InternetSiteTitle>
    <b:URL>https://www.un.org/es/observances/public-service-day</b:URL>
    <b:YearAccessed>2023</b:YearAccessed>
    <b:MonthAccessed>Noviembre </b:MonthAccessed>
    <b:DayAccessed>20</b:DayAccessed>
    <b:RefOrder>11</b:RefOrder>
  </b:Source>
  <b:Source>
    <b:Tag>Flo19</b:Tag>
    <b:SourceType>JournalArticle</b:SourceType>
    <b:Guid>{04A751E5-3A4B-4052-9349-22D609E79B6C}</b:Guid>
    <b:Author>
      <b:Author>
        <b:NameList>
          <b:Person>
            <b:Last>Flores</b:Last>
            <b:First>Fabio</b:First>
            <b:Middle>Anselmo Sánchez</b:Middle>
          </b:Person>
        </b:NameList>
      </b:Author>
    </b:Author>
    <b:Title>Fundamentos epistémicos de la investigación cualitativa y cuantitativa: Consensos y disensos</b:Title>
    <b:JournalName>Revista Digital de Investigación en Docencia Universitaria</b:JournalName>
    <b:Year>2019</b:Year>
    <b:DOI>http://dx.doi.org/10.19083/ridu.2019.644 </b:DOI>
    <b:URL>http://www.scielo.org.pe/scielo.php?script=sci_arttext&amp;pid=S2223-25162019000100008</b:URL>
    <b:RefOrder>12</b:RefOrder>
  </b:Source>
  <b:Source>
    <b:Tag>Aná20</b:Tag>
    <b:SourceType>JournalArticle</b:SourceType>
    <b:Guid>{3B415C9D-3A7E-4DF0-A0A4-B15911272FE3}</b:Guid>
    <b:Title>Análisis cienciométrico de la producción científica del Instituto Nacional de Cancerología</b:Title>
    <b:JournalName>Gaceta médica de México</b:JournalName>
    <b:Year>2020</b:Year>
    <b:DOI>https://doi.org/10.24875/gmm.19005103</b:DOI>
    <b:City>Mexico</b:City>
    <b:URL>https://www.scielo.org.mx/scielo.php?script=sci_arttext&amp;pid=S0016-38132020000100004</b:URL>
    <b:Author>
      <b:Author>
        <b:NameList>
          <b:Person>
            <b:Last>Alí Ruiz-Coronel</b:Last>
            <b:First>José</b:First>
            <b:Middle>Luis Jiménez Andrade, Humberto Carrillo-Calvet</b:Middle>
          </b:Person>
        </b:NameList>
      </b:Author>
    </b:Author>
    <b:RefOrder>13</b:RefOrder>
  </b:Source>
  <b:Source>
    <b:Tag>MarcadorDePosición10</b:Tag>
    <b:SourceType>Book</b:SourceType>
    <b:Guid>{C6E19416-BF92-4013-AB2F-E5919BA8C8A0}</b:Guid>
    <b:Title>Teoria de la Administracion Publica</b:Title>
    <b:Year>2000</b:Year>
    <b:Publisher>Editorial Porrua </b:Publisher>
    <b:Author>
      <b:Author>
        <b:NameList>
          <b:Person>
            <b:Last>Camacho</b:Last>
            <b:First>Miguel</b:First>
            <b:Middle>Galindo</b:Middle>
          </b:Person>
        </b:NameList>
      </b:Author>
    </b:Author>
    <b:City>Mexico</b:City>
    <b:URL>chrome-extension://efaidnbmnnnibpcajpcglclefindmkaj/https://repositorio.21.edu.ar/bitstream/handle/ues21/12816/TEORIA%20DE%20LA%20ADMINISTRACION%20PUBLICA.pdf?sequence=1</b:URL>
    <b:RefOrder>14</b:RefOrder>
  </b:Source>
  <b:Source>
    <b:Tag>Bri96</b:Tag>
    <b:SourceType>Book</b:SourceType>
    <b:Guid>{754B3F6D-D70A-4E6B-85DE-AAD9A924825A}</b:Guid>
    <b:Title>Epistemologia de las ciencas sociales</b:Title>
    <b:Year>1996</b:Year>
    <b:Author>
      <b:Author>
        <b:NameList>
          <b:Person>
            <b:Last>Briones</b:Last>
            <b:First>Guillermo</b:First>
          </b:Person>
        </b:NameList>
      </b:Author>
    </b:Author>
    <b:Publisher>Instituto Colombiano para el fomento de la Educacion Superior</b:Publisher>
    <b:City>Bogota, Colombia</b:City>
    <b:RefOrder>15</b:RefOrder>
  </b:Source>
  <b:Source>
    <b:Tag>Bed14</b:Tag>
    <b:SourceType>JournalArticle</b:SourceType>
    <b:Guid>{E6210AC4-35CA-43D2-AC78-5163B737BCA3}</b:Guid>
    <b:Title>Una mirada epistemologica entre la gestion publica y la gerencia social desde el paradigma sistemico</b:Title>
    <b:Year>2014</b:Year>
    <b:Author>
      <b:Author>
        <b:NameList>
          <b:Person>
            <b:Last>Bedoya Riveros</b:Last>
            <b:First>Carlos</b:First>
            <b:Middle>Fernando</b:Middle>
          </b:Person>
        </b:NameList>
      </b:Author>
    </b:Author>
    <b:JournalName>Revista arbitrada del Centro de Investigacion y estudios gerenciales A.C. (Barquisimeto - Venezuela)</b:JournalName>
    <b:URL>https://www.grupocieg.org/archivos_revista/5-1-19%20(281-295)%20Bedoya%20Riveros%20Agosto%2014_articulo_id146.pdf</b:URL>
    <b:RefOrder>17</b:RefOrder>
  </b:Source>
  <b:Source>
    <b:Tag>Boz05</b:Tag>
    <b:SourceType>Book</b:SourceType>
    <b:Guid>{34B52278-77E9-46C9-B2E8-B9A95834B295}</b:Guid>
    <b:Title>Mapeo  de  Valor  Público  de  los  Resultados  de  la  Ciencia:  Teoría  y  Método</b:Title>
    <b:Year>2005</b:Year>
    <b:Author>
      <b:Author>
        <b:NameList>
          <b:Person>
            <b:Last>Bozeman</b:Last>
            <b:First>Barry</b:First>
          </b:Person>
        </b:NameList>
      </b:Author>
    </b:Author>
    <b:Publisher>Centro  de  Ciencias,  Políticas  y  Resultados</b:Publisher>
    <b:City>Washington </b:City>
    <b:RefOrder>18</b:RefOrder>
  </b:Source>
  <b:Source>
    <b:Tag>Ryz04</b:Tag>
    <b:SourceType>JournalArticle</b:SourceType>
    <b:Guid>{58549F7E-B76B-476B-9610-22E23ED84570}</b:Guid>
    <b:Title>Expectativas, desempeño y satisfacción ciudadana con los servicios urbanos</b:Title>
    <b:Year>2004</b:Year>
    <b:DOI>https://doi.org/10.1002/pam.20020</b:DOI>
    <b:Author>
      <b:Author>
        <b:NameList>
          <b:Person>
            <b:Last>Ryzin</b:Last>
            <b:First>Gregg</b:First>
            <b:Middle>G. Van</b:Middle>
          </b:Person>
        </b:NameList>
      </b:Author>
    </b:Author>
    <b:JournalName>Journal Of Police Analysis ang Management</b:JournalName>
    <b:Volume>23</b:Volume>
    <b:URL>https://onlinelibrary.wiley.com/doi/10.1002/pam.20020</b:URL>
    <b:RefOrder>19</b:RefOrder>
  </b:Source>
  <b:Source>
    <b:Tag>Lui21</b:Tag>
    <b:SourceType>JournalArticle</b:SourceType>
    <b:Guid>{3B2F7910-E65F-4ADF-BB87-75DF8B13E0DA}</b:Guid>
    <b:Author>
      <b:Author>
        <b:NameList>
          <b:Person>
            <b:Last>Luis del Aguila Valencia</b:Last>
            <b:First>Juan</b:First>
            <b:Middle>Carlos Tuesta Hidalgo, Oscar Alejandro Tuesta Hidalgo, Hipólito Percy Barbaran Mozo,</b:Middle>
          </b:Person>
        </b:NameList>
      </b:Author>
    </b:Author>
    <b:Title>Una mirada reflexiva sobre la educación y la gestión pública</b:Title>
    <b:JournalName>Ciencia Latina. Revista Multidisciplinar</b:JournalName>
    <b:Year>2021</b:Year>
    <b:DOI>https://doi.org/10.37811/cl_rcm.v5i6.1202 p11826</b:DOI>
    <b:City>Mexico</b:City>
    <b:Month>Diciembre</b:Month>
    <b:URL>https://ciencialatina.org/index.php/cienciala/article/view/1202</b:URL>
    <b:RefOrder>20</b:RefOrder>
  </b:Source>
  <b:Source>
    <b:Tag>MarcadorDePosición11</b:Tag>
    <b:SourceType>JournalArticle</b:SourceType>
    <b:Guid>{72F33B64-BFF9-42C5-BC90-027B8915E3CE}</b:Guid>
    <b:Author>
      <b:Author>
        <b:NameList>
          <b:Person>
            <b:Last>Maquera</b:Last>
            <b:First>Miltom</b:First>
            <b:Middle>Wido Valencia</b:Middle>
          </b:Person>
        </b:NameList>
      </b:Author>
    </b:Author>
    <b:Title>Efectividad de la gestión pública a través de la</b:Title>
    <b:JournalName>Ciencia Latina. Revista Cientifica Multidisciplinar</b:JournalName>
    <b:Year>2022</b:Year>
    <b:Pages>97</b:Pages>
    <b:Volume>6</b:Volume>
    <b:DOI>https://doi.org/10.37811/cl_rcm.v6i6.3473</b:DOI>
    <b:City>Mexico</b:City>
    <b:Month>Diciembre </b:Month>
    <b:URL>https://ciencialatina.org/index.php/cienciala/article/view/3473</b:URL>
    <b:RefOrder>21</b:RefOrder>
  </b:Source>
  <b:Source>
    <b:Tag>Lau04</b:Tag>
    <b:SourceType>JournalArticle</b:SourceType>
    <b:Guid>{F06B7280-D88C-4EDD-8590-D45C255018DA}</b:Guid>
    <b:Author>
      <b:Author>
        <b:NameList>
          <b:Person>
            <b:Last>Laurence J. O'Toole</b:Last>
            <b:First>Jr.,</b:First>
            <b:Middle>Kenneth J. Meier</b:Middle>
          </b:Person>
        </b:NameList>
      </b:Author>
    </b:Author>
    <b:Title>Gestión pública en redes intergubernamentales: adecuación de redes estructurales y redes  de gestión</b:Title>
    <b:JournalName>Journal of Public Administration Research and Theory</b:JournalName>
    <b:Year>2004</b:Year>
    <b:DOI>https://doi.org/10.1093/jopart/muh032</b:DOI>
    <b:URL>https://academic.oup.com/jpart/article/14/4/469/894286</b:URL>
    <b:RefOrder>22</b:RefOrder>
  </b:Source>
  <b:Source>
    <b:Tag>Pop</b:Tag>
    <b:SourceType>Book</b:SourceType>
    <b:Guid>{F85476A6-C402-4132-9030-62E0DCE18A6F}</b:Guid>
    <b:Title>Los dos problemas fundamentales de la epistemologia. Basado en los manuscritos de los años 1930-1933. Edicion de Troels Eggers Hansen</b:Title>
    <b:Author>
      <b:Author>
        <b:NameList>
          <b:Person>
            <b:Last>Popper</b:Last>
            <b:First>Karl.</b:First>
            <b:Middle>R.</b:Middle>
          </b:Person>
        </b:NameList>
      </b:Author>
      <b:Editor>
        <b:NameList>
          <b:Person>
            <b:Last>Tecnos</b:Last>
          </b:Person>
        </b:NameList>
      </b:Editor>
    </b:Author>
    <b:Year>1998</b:Year>
    <b:RefOrder>23</b:RefOrder>
  </b:Source>
  <b:Source>
    <b:Tag>Vil21</b:Tag>
    <b:SourceType>JournalArticle</b:SourceType>
    <b:Guid>{3CC1B36E-454D-43B8-84BB-0BCCA7ACB55C}</b:Guid>
    <b:Author>
      <b:Author>
        <b:NameList>
          <b:Person>
            <b:Last>Villanueva</b:Last>
            <b:First>Luis</b:First>
            <b:Middle>Fernando Aguilar</b:Middle>
          </b:Person>
        </b:NameList>
      </b:Author>
    </b:Author>
    <b:Title>Fenomenologia de la gobernanza publica</b:Title>
    <b:JournalName>Administracion &amp; Desarrollo</b:JournalName>
    <b:Year>2021</b:Year>
    <b:Volume>15</b:Volume>
    <b:DOI>https://doi.org/10.22431/25005227.vol51n2.3</b:DOI>
    <b:Month>Diciembre</b:Month>
    <b:URL>https://revistas.esap.edu.co/index.php/admindesarro/article/view/671</b:URL>
    <b:RefOrder>24</b:RefOrder>
  </b:Source>
  <b:Source>
    <b:Tag>Mar</b:Tag>
    <b:SourceType>Book</b:SourceType>
    <b:Guid>{553D6931-394A-4857-AEC8-F21EB41EFECF}</b:Guid>
    <b:Author>
      <b:Author>
        <b:NameList>
          <b:Person>
            <b:Last>Heideger</b:Last>
            <b:First>Martin</b:First>
          </b:Person>
        </b:NameList>
      </b:Author>
    </b:Author>
    <b:Title>Introduccion a la investigacion fenomenologica. Traduccion de Juan Jose Garcia Norro</b:Title>
    <b:Year>2008</b:Year>
    <b:RefOrder>25</b:RefOrder>
  </b:Source>
  <b:Source>
    <b:Tag>Jim21</b:Tag>
    <b:SourceType>JournalArticle</b:SourceType>
    <b:Guid>{89353F31-2923-4277-987C-01A6596B3237}</b:Guid>
    <b:Author>
      <b:Author>
        <b:NameList>
          <b:Person>
            <b:Last>Jiménez</b:Last>
            <b:First>Alfredo</b:First>
            <b:Middle>José Galdo</b:Middle>
          </b:Person>
        </b:NameList>
      </b:Author>
    </b:Author>
    <b:Title>Impacto del mindfulness en el rendimiento académico de estudiantes universitarios: una revisión sistemática</b:Title>
    <b:JournalName>Revista EDUCAUMCH</b:JournalName>
    <b:Year>2021</b:Year>
    <b:DOI>https://doi.org/10.35756/educaumch.202117.151</b:DOI>
    <b:City>Lima, Perú</b:City>
    <b:URL>https://revistas.umch.edu.pe/index.php/EducaUMCH/article/view/151/274</b:URL>
    <b:RefOrder>26</b:RefOrder>
  </b:Source>
  <b:Source>
    <b:Tag>Nic17</b:Tag>
    <b:SourceType>JournalArticle</b:SourceType>
    <b:Guid>{385E1A1D-2B3A-4DFB-9DAC-6CCF31E21669}</b:Guid>
    <b:Author>
      <b:Author>
        <b:NameList>
          <b:Person>
            <b:Last>Nicolas Ballier</b:Last>
            <b:First>Paula</b:First>
            <b:Middle>Lissón</b:Middle>
          </b:Person>
        </b:NameList>
      </b:Author>
    </b:Author>
    <b:Title>Estudio de la aplicabilidad de la ley de Zipf y de la ley de Heaps en los corpus de aprendientes de inglés</b:Title>
    <b:JournalName>HAL Open Science</b:JournalName>
    <b:Year>2017</b:Year>
    <b:URL>chrome-extension://efaidnbmnnnibpcajpcglclefindmkaj/https://hal.science/hal-01673702v1/document</b:URL>
    <b:RefOrder>27</b:RefOrder>
  </b:Source>
  <b:Source>
    <b:Tag>Jor08</b:Tag>
    <b:SourceType>JournalArticle</b:SourceType>
    <b:Guid>{174475C9-6546-4256-A519-9B8F8DBEAE8C}</b:Guid>
    <b:Title>Los índices H, G y R: su uso para identificar autores líderes en el área de la Comunicación durante el período 2001-2006.</b:Title>
    <b:Year>2008</b:Year>
    <b:Author>
      <b:Author>
        <b:NameList>
          <b:Person>
            <b:Last>Jorge Arencibia</b:Last>
          </b:Person>
        </b:NameList>
      </b:Author>
    </b:Author>
    <b:URL>http://eprints.rclis.org/11604/</b:URL>
    <b:RefOrder>28</b:RefOrder>
  </b:Source>
  <b:Source>
    <b:Tag>Nac232</b:Tag>
    <b:SourceType>InternetSite</b:SourceType>
    <b:Guid>{0818461C-CA03-4D19-B713-3394A053967A}</b:Guid>
    <b:Author>
      <b:Author>
        <b:Corporate>Naciones Unidas</b:Corporate>
      </b:Author>
    </b:Author>
    <b:Title>Objetivos de Desarrollo Sostenible</b:Title>
    <b:URL>https://www.un.org/sustainabledevelopment/es/development-agenda/</b:URL>
    <b:YearAccessed>2023</b:YearAccessed>
    <b:MonthAccessed>Noviembre </b:MonthAccessed>
    <b:DayAccessed>21</b:DayAccessed>
    <b:Year>2023</b:Year>
    <b:RefOrder>29</b:RefOrder>
  </b:Source>
  <b:Source>
    <b:Tag>MarcadorDePosición12</b:Tag>
    <b:SourceType>Book</b:SourceType>
    <b:Guid>{A9461189-55D4-4A3F-B9A8-80AED41EE891}</b:Guid>
    <b:Title>Metodologia de la investigacion</b:Title>
    <b:Year>2014</b:Year>
    <b:Author>
      <b:Author>
        <b:NameList>
          <b:Person>
            <b:Last>Roberto Hernandez Sampieri</b:Last>
            <b:First>Carlos</b:First>
            <b:Middle>Fernandez Collado, Pilar Baptista Lucio</b:Middle>
          </b:Person>
        </b:NameList>
      </b:Author>
    </b:Author>
    <b:City>Mexico</b:City>
    <b:Publisher>Mc Graw Gill</b:Publisher>
    <b:Edition>Sexta edicion </b:Edition>
    <b:URL>https://apiperiodico.jalisco.gob.mx/api/sites/periodicooficial.jalisco.gob.mx/files/metodologia_de_la_investigacion_-_roberto_hernandez_sampieri.pdf</b:URL>
    <b:RefOrder>30</b:RefOrder>
  </b:Source>
</b:Sources>
</file>

<file path=customXml/itemProps1.xml><?xml version="1.0" encoding="utf-8"?>
<ds:datastoreItem xmlns:ds="http://schemas.openxmlformats.org/officeDocument/2006/customXml" ds:itemID="{C35C11DB-DDC4-431C-B5C3-572EDA0BA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6939</Words>
  <Characters>38167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UNAH</dc:creator>
  <cp:keywords/>
  <dc:description/>
  <cp:lastModifiedBy>Bionatura Journal</cp:lastModifiedBy>
  <cp:revision>4</cp:revision>
  <dcterms:created xsi:type="dcterms:W3CDTF">2025-06-16T16:37:00Z</dcterms:created>
  <dcterms:modified xsi:type="dcterms:W3CDTF">2025-10-29T17:28:00Z</dcterms:modified>
</cp:coreProperties>
</file>