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6EA7" w14:textId="0A59AE3D" w:rsidR="00656437" w:rsidRPr="00590648" w:rsidRDefault="00270AAC" w:rsidP="00127710">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590648">
        <w:rPr>
          <w:rFonts w:asciiTheme="minorHAnsi" w:eastAsiaTheme="majorEastAsia" w:hAnsiTheme="minorHAnsi" w:cstheme="minorHAnsi"/>
          <w:b/>
          <w:bCs/>
          <w:color w:val="365F91" w:themeColor="accent1" w:themeShade="BF"/>
          <w:sz w:val="28"/>
          <w:szCs w:val="28"/>
        </w:rPr>
        <w:t>BREVIARIO</w:t>
      </w:r>
      <w:r w:rsidR="00ED32F8" w:rsidRPr="00590648">
        <w:rPr>
          <w:rFonts w:asciiTheme="minorHAnsi" w:eastAsiaTheme="majorEastAsia" w:hAnsiTheme="minorHAnsi" w:cstheme="minorHAnsi"/>
          <w:b/>
          <w:bCs/>
          <w:color w:val="365F91" w:themeColor="accent1" w:themeShade="BF"/>
          <w:sz w:val="28"/>
          <w:szCs w:val="28"/>
        </w:rPr>
        <w:t xml:space="preserve"> </w:t>
      </w:r>
      <w:r w:rsidRPr="00590648">
        <w:rPr>
          <w:rFonts w:asciiTheme="minorHAnsi" w:eastAsiaTheme="majorEastAsia" w:hAnsiTheme="minorHAnsi" w:cstheme="minorHAnsi"/>
          <w:b/>
          <w:bCs/>
          <w:color w:val="365F91" w:themeColor="accent1" w:themeShade="BF"/>
          <w:sz w:val="28"/>
          <w:szCs w:val="28"/>
        </w:rPr>
        <w:t>POBLACIÓN DE ORIGEN HONDUREÑO EN LOS ESTADOS UNIDOS DE AMÉRICA, 2022</w:t>
      </w:r>
    </w:p>
    <w:p w14:paraId="39DDB58D" w14:textId="1931FB5A" w:rsidR="0044092F" w:rsidRPr="00590648" w:rsidRDefault="006E536C" w:rsidP="00127710">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4F81BD" w:themeColor="accent1"/>
          <w:sz w:val="26"/>
          <w:szCs w:val="26"/>
        </w:rPr>
      </w:pPr>
      <w:r w:rsidRPr="00590648">
        <w:rPr>
          <w:rFonts w:asciiTheme="minorHAnsi" w:eastAsiaTheme="majorEastAsia" w:hAnsiTheme="minorHAnsi" w:cstheme="minorHAnsi"/>
          <w:b/>
          <w:bCs/>
          <w:color w:val="4F81BD" w:themeColor="accent1"/>
          <w:sz w:val="26"/>
          <w:szCs w:val="26"/>
        </w:rPr>
        <w:t>Manuel Antonio Flores Fonseca</w:t>
      </w:r>
      <w:r w:rsidR="00C5707A" w:rsidRPr="00590648">
        <w:rPr>
          <w:rFonts w:asciiTheme="minorHAnsi" w:eastAsiaTheme="majorEastAsia" w:hAnsiTheme="minorHAnsi" w:cstheme="minorHAnsi"/>
          <w:b/>
          <w:bCs/>
          <w:color w:val="4F81BD" w:themeColor="accent1"/>
          <w:sz w:val="26"/>
          <w:szCs w:val="26"/>
          <w:vertAlign w:val="superscript"/>
        </w:rPr>
        <w:t>1</w:t>
      </w:r>
      <w:r w:rsidR="00127710" w:rsidRPr="00590648">
        <w:rPr>
          <w:rFonts w:asciiTheme="minorHAnsi" w:eastAsiaTheme="majorEastAsia" w:hAnsiTheme="minorHAnsi" w:cstheme="minorHAnsi"/>
          <w:b/>
          <w:bCs/>
          <w:color w:val="4F81BD" w:themeColor="accent1"/>
          <w:sz w:val="26"/>
          <w:szCs w:val="26"/>
          <w:vertAlign w:val="superscript"/>
        </w:rPr>
        <w:t>,2</w:t>
      </w:r>
    </w:p>
    <w:p w14:paraId="2AE49D68" w14:textId="522A232A" w:rsidR="0044092F" w:rsidRPr="00127710" w:rsidRDefault="00127710" w:rsidP="00127710">
      <w:pPr>
        <w:spacing w:line="360" w:lineRule="auto"/>
        <w:ind w:right="116"/>
        <w:rPr>
          <w:rFonts w:ascii="Times New Roman" w:eastAsia="Times New Roman" w:hAnsi="Times New Roman" w:cs="Times New Roman"/>
          <w:b/>
          <w:bCs/>
          <w:i/>
          <w:color w:val="4F81BD" w:themeColor="accent1"/>
          <w:sz w:val="20"/>
          <w:szCs w:val="26"/>
        </w:rPr>
      </w:pPr>
      <w:r w:rsidRPr="00127710">
        <w:rPr>
          <w:rFonts w:ascii="Times New Roman" w:eastAsia="Times New Roman" w:hAnsi="Times New Roman" w:cs="Times New Roman"/>
          <w:b/>
          <w:bCs/>
          <w:i/>
          <w:color w:val="4F81BD" w:themeColor="accent1"/>
          <w:sz w:val="20"/>
          <w:szCs w:val="26"/>
          <w:vertAlign w:val="superscript"/>
        </w:rPr>
        <w:t>1</w:t>
      </w:r>
      <w:r w:rsidR="0048129D" w:rsidRPr="00127710">
        <w:rPr>
          <w:rFonts w:ascii="Times New Roman" w:eastAsia="Times New Roman" w:hAnsi="Times New Roman" w:cs="Times New Roman"/>
          <w:b/>
          <w:bCs/>
          <w:i/>
          <w:color w:val="4F81BD" w:themeColor="accent1"/>
          <w:sz w:val="20"/>
          <w:szCs w:val="26"/>
        </w:rPr>
        <w:t xml:space="preserve">UNAH, </w:t>
      </w:r>
      <w:r w:rsidR="000C6D1A" w:rsidRPr="00127710">
        <w:rPr>
          <w:rFonts w:ascii="Times New Roman" w:eastAsia="Times New Roman" w:hAnsi="Times New Roman" w:cs="Times New Roman"/>
          <w:b/>
          <w:bCs/>
          <w:i/>
          <w:color w:val="4F81BD" w:themeColor="accent1"/>
          <w:sz w:val="20"/>
          <w:szCs w:val="26"/>
        </w:rPr>
        <w:t xml:space="preserve">CU </w:t>
      </w:r>
      <w:r w:rsidR="00092EA0" w:rsidRPr="00127710">
        <w:rPr>
          <w:rFonts w:ascii="Times New Roman" w:eastAsia="Times New Roman" w:hAnsi="Times New Roman" w:cs="Times New Roman"/>
          <w:b/>
          <w:bCs/>
          <w:i/>
          <w:color w:val="4F81BD" w:themeColor="accent1"/>
          <w:sz w:val="20"/>
          <w:szCs w:val="26"/>
        </w:rPr>
        <w:t>Tegucigalpa</w:t>
      </w:r>
      <w:r w:rsidR="00C5707A" w:rsidRPr="00127710">
        <w:rPr>
          <w:rFonts w:ascii="Times New Roman" w:eastAsia="Times New Roman" w:hAnsi="Times New Roman" w:cs="Times New Roman"/>
          <w:b/>
          <w:bCs/>
          <w:i/>
          <w:color w:val="4F81BD" w:themeColor="accent1"/>
          <w:sz w:val="20"/>
          <w:szCs w:val="26"/>
        </w:rPr>
        <w:t xml:space="preserve">, </w:t>
      </w:r>
      <w:r w:rsidR="00092EA0" w:rsidRPr="00127710">
        <w:rPr>
          <w:rFonts w:ascii="Times New Roman" w:eastAsia="Times New Roman" w:hAnsi="Times New Roman" w:cs="Times New Roman"/>
          <w:b/>
          <w:bCs/>
          <w:i/>
          <w:color w:val="4F81BD" w:themeColor="accent1"/>
          <w:sz w:val="20"/>
          <w:szCs w:val="26"/>
        </w:rPr>
        <w:t>Honduras</w:t>
      </w:r>
      <w:r w:rsidR="00C5707A" w:rsidRPr="00127710">
        <w:rPr>
          <w:rFonts w:ascii="Times New Roman" w:eastAsia="Times New Roman" w:hAnsi="Times New Roman" w:cs="Times New Roman"/>
          <w:b/>
          <w:bCs/>
          <w:i/>
          <w:color w:val="4F81BD" w:themeColor="accent1"/>
          <w:sz w:val="20"/>
          <w:szCs w:val="26"/>
        </w:rPr>
        <w:t>.</w:t>
      </w:r>
    </w:p>
    <w:p w14:paraId="1F77764D" w14:textId="046C687A" w:rsidR="0044092F" w:rsidRPr="00127710" w:rsidRDefault="00C5707A" w:rsidP="00127710">
      <w:pPr>
        <w:spacing w:line="360" w:lineRule="auto"/>
        <w:ind w:right="115"/>
        <w:rPr>
          <w:rFonts w:ascii="Times New Roman" w:eastAsia="Times New Roman" w:hAnsi="Times New Roman" w:cs="Times New Roman"/>
          <w:b/>
          <w:bCs/>
          <w:i/>
          <w:color w:val="4F81BD" w:themeColor="accent1"/>
          <w:sz w:val="20"/>
          <w:szCs w:val="26"/>
        </w:rPr>
      </w:pPr>
      <w:r w:rsidRPr="00127710">
        <w:rPr>
          <w:rFonts w:ascii="Times New Roman" w:eastAsia="Times New Roman" w:hAnsi="Times New Roman" w:cs="Times New Roman"/>
          <w:b/>
          <w:bCs/>
          <w:i/>
          <w:color w:val="4F81BD" w:themeColor="accent1"/>
          <w:sz w:val="20"/>
          <w:szCs w:val="26"/>
          <w:vertAlign w:val="superscript"/>
        </w:rPr>
        <w:t>2</w:t>
      </w:r>
      <w:r w:rsidR="00690311" w:rsidRPr="00127710">
        <w:rPr>
          <w:rFonts w:ascii="Times New Roman" w:eastAsia="Times New Roman" w:hAnsi="Times New Roman" w:cs="Times New Roman"/>
          <w:b/>
          <w:bCs/>
          <w:i/>
          <w:color w:val="4F81BD" w:themeColor="accent1"/>
          <w:sz w:val="20"/>
          <w:szCs w:val="26"/>
        </w:rPr>
        <w:t>Maestría</w:t>
      </w:r>
      <w:r w:rsidR="00A1719D" w:rsidRPr="00127710">
        <w:rPr>
          <w:rFonts w:ascii="Times New Roman" w:eastAsia="Times New Roman" w:hAnsi="Times New Roman" w:cs="Times New Roman"/>
          <w:b/>
          <w:bCs/>
          <w:i/>
          <w:color w:val="4F81BD" w:themeColor="accent1"/>
          <w:sz w:val="20"/>
          <w:szCs w:val="26"/>
        </w:rPr>
        <w:t xml:space="preserve"> en </w:t>
      </w:r>
      <w:r w:rsidR="00690311" w:rsidRPr="00127710">
        <w:rPr>
          <w:rFonts w:ascii="Times New Roman" w:eastAsia="Times New Roman" w:hAnsi="Times New Roman" w:cs="Times New Roman"/>
          <w:b/>
          <w:bCs/>
          <w:i/>
          <w:color w:val="4F81BD" w:themeColor="accent1"/>
          <w:sz w:val="20"/>
          <w:szCs w:val="26"/>
        </w:rPr>
        <w:t>Metodologías</w:t>
      </w:r>
      <w:r w:rsidR="00A1719D" w:rsidRPr="00127710">
        <w:rPr>
          <w:rFonts w:ascii="Times New Roman" w:eastAsia="Times New Roman" w:hAnsi="Times New Roman" w:cs="Times New Roman"/>
          <w:b/>
          <w:bCs/>
          <w:i/>
          <w:color w:val="4F81BD" w:themeColor="accent1"/>
          <w:sz w:val="20"/>
          <w:szCs w:val="26"/>
        </w:rPr>
        <w:t xml:space="preserve"> de Investigación Económica y Social, POSFACE</w:t>
      </w:r>
      <w:r w:rsidR="0042300F" w:rsidRPr="00127710">
        <w:rPr>
          <w:rFonts w:ascii="Times New Roman" w:eastAsia="Times New Roman" w:hAnsi="Times New Roman" w:cs="Times New Roman"/>
          <w:b/>
          <w:bCs/>
          <w:i/>
          <w:color w:val="4F81BD" w:themeColor="accent1"/>
          <w:sz w:val="20"/>
          <w:szCs w:val="26"/>
        </w:rPr>
        <w:t>, FCEAC, UNAH</w:t>
      </w:r>
    </w:p>
    <w:p w14:paraId="45022171" w14:textId="592E1AA3" w:rsidR="0044092F" w:rsidRPr="00127710" w:rsidRDefault="00127710" w:rsidP="00127710">
      <w:pPr>
        <w:pStyle w:val="Ttulo1"/>
        <w:ind w:left="0"/>
        <w:jc w:val="left"/>
        <w:rPr>
          <w:rFonts w:ascii="Times New Roman" w:eastAsia="Times New Roman" w:hAnsi="Times New Roman" w:cs="Times New Roman"/>
          <w:b/>
          <w:bCs/>
          <w:i/>
          <w:color w:val="4F81BD" w:themeColor="accent1"/>
          <w:sz w:val="20"/>
          <w:szCs w:val="26"/>
        </w:rPr>
      </w:pPr>
      <w:r w:rsidRPr="00590648">
        <w:rPr>
          <w:rFonts w:asciiTheme="minorHAnsi" w:eastAsiaTheme="majorEastAsia" w:hAnsiTheme="minorHAnsi" w:cstheme="minorHAnsi"/>
          <w:b/>
          <w:bCs/>
          <w:color w:val="4F81BD" w:themeColor="accent1"/>
          <w:sz w:val="26"/>
          <w:szCs w:val="26"/>
        </w:rPr>
        <w:t>Correo del autor correspondiente:</w:t>
      </w:r>
      <w:r w:rsidR="00C5707A" w:rsidRPr="00127710">
        <w:rPr>
          <w:rFonts w:asciiTheme="majorHAnsi" w:eastAsiaTheme="majorEastAsia" w:hAnsiTheme="majorHAnsi" w:cstheme="majorBidi"/>
          <w:b/>
          <w:bCs/>
          <w:color w:val="4F81BD" w:themeColor="accent1"/>
          <w:sz w:val="26"/>
          <w:szCs w:val="26"/>
        </w:rPr>
        <w:t xml:space="preserve"> </w:t>
      </w:r>
      <w:proofErr w:type="spellStart"/>
      <w:r w:rsidR="003F1C9D" w:rsidRPr="00127710">
        <w:rPr>
          <w:rFonts w:ascii="Times New Roman" w:eastAsia="Times New Roman" w:hAnsi="Times New Roman" w:cs="Times New Roman"/>
          <w:b/>
          <w:bCs/>
          <w:i/>
          <w:color w:val="4F81BD" w:themeColor="accent1"/>
          <w:sz w:val="20"/>
          <w:szCs w:val="26"/>
        </w:rPr>
        <w:t>manuel</w:t>
      </w:r>
      <w:proofErr w:type="spellEnd"/>
      <w:r w:rsidR="003F1C9D" w:rsidRPr="00127710">
        <w:rPr>
          <w:rFonts w:ascii="Times New Roman" w:eastAsia="Times New Roman" w:hAnsi="Times New Roman" w:cs="Times New Roman"/>
          <w:b/>
          <w:bCs/>
          <w:i/>
          <w:color w:val="4F81BD" w:themeColor="accent1"/>
          <w:sz w:val="20"/>
          <w:szCs w:val="26"/>
        </w:rPr>
        <w:t>. flores</w:t>
      </w:r>
      <w:hyperlink r:id="rId8">
        <w:r w:rsidR="00C5707A" w:rsidRPr="00127710">
          <w:rPr>
            <w:rFonts w:ascii="Times New Roman" w:eastAsia="Times New Roman" w:hAnsi="Times New Roman" w:cs="Times New Roman"/>
            <w:b/>
            <w:bCs/>
            <w:i/>
            <w:color w:val="4F81BD" w:themeColor="accent1"/>
            <w:sz w:val="20"/>
            <w:szCs w:val="26"/>
          </w:rPr>
          <w:t>@</w:t>
        </w:r>
        <w:r w:rsidR="007D1FA0" w:rsidRPr="00127710">
          <w:rPr>
            <w:rFonts w:ascii="Times New Roman" w:eastAsia="Times New Roman" w:hAnsi="Times New Roman" w:cs="Times New Roman"/>
            <w:b/>
            <w:bCs/>
            <w:i/>
            <w:color w:val="4F81BD" w:themeColor="accent1"/>
            <w:sz w:val="20"/>
            <w:szCs w:val="26"/>
          </w:rPr>
          <w:t>unah.edu.hn</w:t>
        </w:r>
      </w:hyperlink>
    </w:p>
    <w:p w14:paraId="7DC9D21A" w14:textId="77777777" w:rsidR="0044092F" w:rsidRPr="00CA4006" w:rsidRDefault="0044092F" w:rsidP="00127710">
      <w:pPr>
        <w:pStyle w:val="Textoindependiente"/>
        <w:spacing w:line="360" w:lineRule="auto"/>
        <w:rPr>
          <w:rFonts w:ascii="Calibri Light" w:hAnsi="Calibri Light" w:cs="Calibri Light"/>
          <w:i/>
          <w:sz w:val="20"/>
          <w:szCs w:val="20"/>
        </w:rPr>
      </w:pPr>
    </w:p>
    <w:p w14:paraId="428E186C" w14:textId="571D4443" w:rsidR="0044092F" w:rsidRPr="00590648" w:rsidRDefault="00127710" w:rsidP="00127710">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590648">
        <w:rPr>
          <w:rFonts w:asciiTheme="minorHAnsi" w:eastAsiaTheme="majorEastAsia" w:hAnsiTheme="minorHAnsi" w:cstheme="minorHAnsi"/>
          <w:b/>
          <w:bCs/>
          <w:color w:val="365F91" w:themeColor="accent1" w:themeShade="BF"/>
          <w:sz w:val="28"/>
          <w:szCs w:val="28"/>
        </w:rPr>
        <w:t>INTRODUCCIÓN</w:t>
      </w:r>
    </w:p>
    <w:p w14:paraId="3BDE1742" w14:textId="6E74FC06" w:rsidR="008A246B" w:rsidRPr="00590648" w:rsidRDefault="004876CF" w:rsidP="00127710">
      <w:pPr>
        <w:pStyle w:val="Textoindependiente"/>
        <w:spacing w:line="360" w:lineRule="auto"/>
        <w:ind w:right="192"/>
        <w:jc w:val="both"/>
        <w:rPr>
          <w:rFonts w:asciiTheme="minorHAnsi" w:hAnsiTheme="minorHAnsi" w:cstheme="minorHAnsi"/>
          <w:color w:val="111111"/>
          <w:shd w:val="clear" w:color="auto" w:fill="FFFFFF"/>
        </w:rPr>
      </w:pPr>
      <w:r w:rsidRPr="00590648">
        <w:rPr>
          <w:rFonts w:asciiTheme="minorHAnsi" w:hAnsiTheme="minorHAnsi" w:cstheme="minorHAnsi"/>
          <w:shd w:val="clear" w:color="auto" w:fill="FFFFFF"/>
        </w:rPr>
        <w:t>E</w:t>
      </w:r>
      <w:r w:rsidR="00F65F95" w:rsidRPr="00590648">
        <w:rPr>
          <w:rFonts w:asciiTheme="minorHAnsi" w:hAnsiTheme="minorHAnsi" w:cstheme="minorHAnsi"/>
          <w:color w:val="111111"/>
          <w:shd w:val="clear" w:color="auto" w:fill="FFFFFF"/>
        </w:rPr>
        <w:t>l objetivo de</w:t>
      </w:r>
      <w:r w:rsidR="00E95A11" w:rsidRPr="00590648">
        <w:rPr>
          <w:rFonts w:asciiTheme="minorHAnsi" w:hAnsiTheme="minorHAnsi" w:cstheme="minorHAnsi"/>
          <w:color w:val="111111"/>
          <w:shd w:val="clear" w:color="auto" w:fill="FFFFFF"/>
        </w:rPr>
        <w:t>l</w:t>
      </w:r>
      <w:r w:rsidR="00F65F95" w:rsidRPr="00590648">
        <w:rPr>
          <w:rFonts w:asciiTheme="minorHAnsi" w:hAnsiTheme="minorHAnsi" w:cstheme="minorHAnsi"/>
          <w:color w:val="111111"/>
          <w:shd w:val="clear" w:color="auto" w:fill="FFFFFF"/>
        </w:rPr>
        <w:t xml:space="preserve"> breviario es divulgar información estadística de algunas variables de interés de la población de origen hondureño que reside en </w:t>
      </w:r>
      <w:r w:rsidR="0054641A" w:rsidRPr="00590648">
        <w:rPr>
          <w:rFonts w:asciiTheme="minorHAnsi" w:hAnsiTheme="minorHAnsi" w:cstheme="minorHAnsi"/>
          <w:color w:val="111111"/>
          <w:shd w:val="clear" w:color="auto" w:fill="FFFFFF"/>
        </w:rPr>
        <w:t>los Estados Unidos en el 2022</w:t>
      </w:r>
      <w:r w:rsidR="000C1726" w:rsidRPr="00590648">
        <w:rPr>
          <w:rFonts w:asciiTheme="minorHAnsi" w:hAnsiTheme="minorHAnsi" w:cstheme="minorHAnsi"/>
          <w:color w:val="111111"/>
          <w:shd w:val="clear" w:color="auto" w:fill="FFFFFF"/>
        </w:rPr>
        <w:t>.</w:t>
      </w:r>
    </w:p>
    <w:p w14:paraId="7FDC8308" w14:textId="4764E4E3" w:rsidR="0044092F" w:rsidRPr="00590648" w:rsidRDefault="00127710" w:rsidP="00127710">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590648">
        <w:rPr>
          <w:rFonts w:asciiTheme="minorHAnsi" w:eastAsiaTheme="majorEastAsia" w:hAnsiTheme="minorHAnsi" w:cstheme="minorHAnsi"/>
          <w:b/>
          <w:bCs/>
          <w:color w:val="365F91" w:themeColor="accent1" w:themeShade="BF"/>
          <w:sz w:val="28"/>
          <w:szCs w:val="28"/>
        </w:rPr>
        <w:t>METODOLOGÍA</w:t>
      </w:r>
    </w:p>
    <w:p w14:paraId="1DA32133" w14:textId="3A0E6CFE" w:rsidR="00646A59" w:rsidRPr="00590648" w:rsidRDefault="00680986" w:rsidP="00127710">
      <w:pPr>
        <w:pStyle w:val="Textoindependiente"/>
        <w:spacing w:line="360" w:lineRule="auto"/>
        <w:ind w:right="194"/>
        <w:jc w:val="both"/>
        <w:rPr>
          <w:rFonts w:asciiTheme="minorHAnsi" w:hAnsiTheme="minorHAnsi" w:cstheme="minorHAnsi"/>
        </w:rPr>
      </w:pPr>
      <w:r w:rsidRPr="00590648">
        <w:rPr>
          <w:rFonts w:asciiTheme="minorHAnsi" w:hAnsiTheme="minorHAnsi" w:cstheme="minorHAnsi"/>
          <w:color w:val="111111"/>
          <w:shd w:val="clear" w:color="auto" w:fill="FFFFFF"/>
        </w:rPr>
        <w:t>E</w:t>
      </w:r>
      <w:r w:rsidR="00842575" w:rsidRPr="00590648">
        <w:rPr>
          <w:rFonts w:asciiTheme="minorHAnsi" w:hAnsiTheme="minorHAnsi" w:cstheme="minorHAnsi"/>
          <w:color w:val="111111"/>
          <w:shd w:val="clear" w:color="auto" w:fill="FFFFFF"/>
        </w:rPr>
        <w:t xml:space="preserve">s </w:t>
      </w:r>
      <w:r w:rsidR="00C235B1" w:rsidRPr="00590648">
        <w:rPr>
          <w:rFonts w:asciiTheme="minorHAnsi" w:hAnsiTheme="minorHAnsi" w:cstheme="minorHAnsi"/>
          <w:color w:val="111111"/>
          <w:shd w:val="clear" w:color="auto" w:fill="FFFFFF"/>
        </w:rPr>
        <w:t>un</w:t>
      </w:r>
      <w:r w:rsidR="003526BB" w:rsidRPr="00590648">
        <w:rPr>
          <w:rFonts w:asciiTheme="minorHAnsi" w:hAnsiTheme="minorHAnsi" w:cstheme="minorHAnsi"/>
          <w:color w:val="111111"/>
          <w:shd w:val="clear" w:color="auto" w:fill="FFFFFF"/>
        </w:rPr>
        <w:t xml:space="preserve"> trabajo</w:t>
      </w:r>
      <w:r w:rsidR="00C235B1" w:rsidRPr="00590648">
        <w:rPr>
          <w:rFonts w:asciiTheme="minorHAnsi" w:hAnsiTheme="minorHAnsi" w:cstheme="minorHAnsi"/>
          <w:color w:val="111111"/>
          <w:shd w:val="clear" w:color="auto" w:fill="FFFFFF"/>
        </w:rPr>
        <w:t xml:space="preserve"> </w:t>
      </w:r>
      <w:r w:rsidR="0072240F" w:rsidRPr="00590648">
        <w:rPr>
          <w:rFonts w:asciiTheme="minorHAnsi" w:hAnsiTheme="minorHAnsi" w:cstheme="minorHAnsi"/>
          <w:color w:val="111111"/>
          <w:shd w:val="clear" w:color="auto" w:fill="FFFFFF"/>
        </w:rPr>
        <w:t>descrip</w:t>
      </w:r>
      <w:r w:rsidR="003526BB" w:rsidRPr="00590648">
        <w:rPr>
          <w:rFonts w:asciiTheme="minorHAnsi" w:hAnsiTheme="minorHAnsi" w:cstheme="minorHAnsi"/>
          <w:color w:val="111111"/>
          <w:shd w:val="clear" w:color="auto" w:fill="FFFFFF"/>
        </w:rPr>
        <w:t>tivo</w:t>
      </w:r>
      <w:r w:rsidR="0072240F" w:rsidRPr="00590648">
        <w:rPr>
          <w:rFonts w:asciiTheme="minorHAnsi" w:hAnsiTheme="minorHAnsi" w:cstheme="minorHAnsi"/>
          <w:color w:val="111111"/>
          <w:shd w:val="clear" w:color="auto" w:fill="FFFFFF"/>
        </w:rPr>
        <w:t xml:space="preserve"> de </w:t>
      </w:r>
      <w:r w:rsidR="00842575" w:rsidRPr="00590648">
        <w:rPr>
          <w:rFonts w:asciiTheme="minorHAnsi" w:hAnsiTheme="minorHAnsi" w:cstheme="minorHAnsi"/>
          <w:color w:val="111111"/>
          <w:shd w:val="clear" w:color="auto" w:fill="FFFFFF"/>
        </w:rPr>
        <w:t xml:space="preserve">las </w:t>
      </w:r>
      <w:r w:rsidR="00A17919" w:rsidRPr="00590648">
        <w:rPr>
          <w:rFonts w:asciiTheme="minorHAnsi" w:hAnsiTheme="minorHAnsi" w:cstheme="minorHAnsi"/>
          <w:color w:val="111111"/>
          <w:shd w:val="clear" w:color="auto" w:fill="FFFFFF"/>
        </w:rPr>
        <w:t>características demográficas</w:t>
      </w:r>
      <w:r w:rsidR="001C1054" w:rsidRPr="00590648">
        <w:rPr>
          <w:rFonts w:asciiTheme="minorHAnsi" w:hAnsiTheme="minorHAnsi" w:cstheme="minorHAnsi"/>
          <w:color w:val="111111"/>
          <w:shd w:val="clear" w:color="auto" w:fill="FFFFFF"/>
        </w:rPr>
        <w:t>,</w:t>
      </w:r>
      <w:r w:rsidR="00A17919" w:rsidRPr="00590648">
        <w:rPr>
          <w:rFonts w:asciiTheme="minorHAnsi" w:hAnsiTheme="minorHAnsi" w:cstheme="minorHAnsi"/>
          <w:color w:val="111111"/>
          <w:shd w:val="clear" w:color="auto" w:fill="FFFFFF"/>
        </w:rPr>
        <w:t xml:space="preserve"> sociales</w:t>
      </w:r>
      <w:r w:rsidR="001C1054" w:rsidRPr="00590648">
        <w:rPr>
          <w:rFonts w:asciiTheme="minorHAnsi" w:hAnsiTheme="minorHAnsi" w:cstheme="minorHAnsi"/>
          <w:color w:val="111111"/>
          <w:shd w:val="clear" w:color="auto" w:fill="FFFFFF"/>
        </w:rPr>
        <w:t xml:space="preserve"> y </w:t>
      </w:r>
      <w:r w:rsidR="00A5514B" w:rsidRPr="00590648">
        <w:rPr>
          <w:rFonts w:asciiTheme="minorHAnsi" w:hAnsiTheme="minorHAnsi" w:cstheme="minorHAnsi"/>
          <w:color w:val="111111"/>
          <w:shd w:val="clear" w:color="auto" w:fill="FFFFFF"/>
        </w:rPr>
        <w:t>económicas</w:t>
      </w:r>
      <w:r w:rsidR="00A17919" w:rsidRPr="00590648">
        <w:rPr>
          <w:rFonts w:asciiTheme="minorHAnsi" w:hAnsiTheme="minorHAnsi" w:cstheme="minorHAnsi"/>
          <w:color w:val="111111"/>
          <w:shd w:val="clear" w:color="auto" w:fill="FFFFFF"/>
        </w:rPr>
        <w:t xml:space="preserve"> de la </w:t>
      </w:r>
      <w:r w:rsidR="00D62BF8" w:rsidRPr="00590648">
        <w:rPr>
          <w:rFonts w:asciiTheme="minorHAnsi" w:hAnsiTheme="minorHAnsi" w:cstheme="minorHAnsi"/>
          <w:color w:val="111111"/>
          <w:shd w:val="clear" w:color="auto" w:fill="FFFFFF"/>
        </w:rPr>
        <w:t>población</w:t>
      </w:r>
      <w:r w:rsidR="00A17919" w:rsidRPr="00590648">
        <w:rPr>
          <w:rFonts w:asciiTheme="minorHAnsi" w:hAnsiTheme="minorHAnsi" w:cstheme="minorHAnsi"/>
          <w:color w:val="111111"/>
          <w:shd w:val="clear" w:color="auto" w:fill="FFFFFF"/>
        </w:rPr>
        <w:t xml:space="preserve"> de origen hondureño en lo</w:t>
      </w:r>
      <w:r w:rsidR="00373EFC" w:rsidRPr="00590648">
        <w:rPr>
          <w:rFonts w:asciiTheme="minorHAnsi" w:hAnsiTheme="minorHAnsi" w:cstheme="minorHAnsi"/>
          <w:color w:val="111111"/>
          <w:shd w:val="clear" w:color="auto" w:fill="FFFFFF"/>
        </w:rPr>
        <w:t xml:space="preserve">s </w:t>
      </w:r>
      <w:r w:rsidR="00D62BF8" w:rsidRPr="00590648">
        <w:rPr>
          <w:rFonts w:asciiTheme="minorHAnsi" w:hAnsiTheme="minorHAnsi" w:cstheme="minorHAnsi"/>
          <w:color w:val="111111"/>
          <w:shd w:val="clear" w:color="auto" w:fill="FFFFFF"/>
        </w:rPr>
        <w:t>Estados</w:t>
      </w:r>
      <w:r w:rsidR="00373EFC" w:rsidRPr="00590648">
        <w:rPr>
          <w:rFonts w:asciiTheme="minorHAnsi" w:hAnsiTheme="minorHAnsi" w:cstheme="minorHAnsi"/>
          <w:color w:val="111111"/>
          <w:shd w:val="clear" w:color="auto" w:fill="FFFFFF"/>
        </w:rPr>
        <w:t xml:space="preserve"> Unidos.</w:t>
      </w:r>
      <w:r w:rsidR="00DD01B9" w:rsidRPr="00590648">
        <w:rPr>
          <w:rFonts w:asciiTheme="minorHAnsi" w:hAnsiTheme="minorHAnsi" w:cstheme="minorHAnsi"/>
          <w:color w:val="111111"/>
          <w:shd w:val="clear" w:color="auto" w:fill="FFFFFF"/>
        </w:rPr>
        <w:t xml:space="preserve"> </w:t>
      </w:r>
      <w:r w:rsidR="001858EE" w:rsidRPr="00590648">
        <w:rPr>
          <w:rFonts w:asciiTheme="minorHAnsi" w:hAnsiTheme="minorHAnsi" w:cstheme="minorHAnsi"/>
          <w:color w:val="111111"/>
          <w:shd w:val="clear" w:color="auto" w:fill="FFFFFF"/>
        </w:rPr>
        <w:t xml:space="preserve">La </w:t>
      </w:r>
      <w:r w:rsidR="00373EFC" w:rsidRPr="00590648">
        <w:rPr>
          <w:rFonts w:asciiTheme="minorHAnsi" w:hAnsiTheme="minorHAnsi" w:cstheme="minorHAnsi"/>
          <w:color w:val="111111"/>
          <w:shd w:val="clear" w:color="auto" w:fill="FFFFFF"/>
        </w:rPr>
        <w:t xml:space="preserve">fuente de datos </w:t>
      </w:r>
      <w:r w:rsidR="00F921BE" w:rsidRPr="00590648">
        <w:rPr>
          <w:rFonts w:asciiTheme="minorHAnsi" w:hAnsiTheme="minorHAnsi" w:cstheme="minorHAnsi"/>
          <w:color w:val="111111"/>
          <w:shd w:val="clear" w:color="auto" w:fill="FFFFFF"/>
        </w:rPr>
        <w:t xml:space="preserve">es </w:t>
      </w:r>
      <w:r w:rsidR="00373EFC" w:rsidRPr="00590648">
        <w:rPr>
          <w:rFonts w:asciiTheme="minorHAnsi" w:hAnsiTheme="minorHAnsi" w:cstheme="minorHAnsi"/>
          <w:color w:val="111111"/>
          <w:shd w:val="clear" w:color="auto" w:fill="FFFFFF"/>
        </w:rPr>
        <w:t xml:space="preserve">la </w:t>
      </w:r>
      <w:r w:rsidR="00C235B1" w:rsidRPr="00590648">
        <w:rPr>
          <w:rFonts w:asciiTheme="minorHAnsi" w:hAnsiTheme="minorHAnsi" w:cstheme="minorHAnsi"/>
          <w:color w:val="111111"/>
          <w:shd w:val="clear" w:color="auto" w:fill="FFFFFF"/>
        </w:rPr>
        <w:t xml:space="preserve">Encuesta de la Comunidad Americana (ACS), </w:t>
      </w:r>
      <w:r w:rsidR="00F921BE" w:rsidRPr="00590648">
        <w:rPr>
          <w:rFonts w:asciiTheme="minorHAnsi" w:hAnsiTheme="minorHAnsi" w:cstheme="minorHAnsi"/>
          <w:color w:val="111111"/>
          <w:shd w:val="clear" w:color="auto" w:fill="FFFFFF"/>
        </w:rPr>
        <w:t>d</w:t>
      </w:r>
      <w:r w:rsidR="00C235B1" w:rsidRPr="00590648">
        <w:rPr>
          <w:rFonts w:asciiTheme="minorHAnsi" w:hAnsiTheme="minorHAnsi" w:cstheme="minorHAnsi"/>
          <w:color w:val="111111"/>
          <w:shd w:val="clear" w:color="auto" w:fill="FFFFFF"/>
        </w:rPr>
        <w:t xml:space="preserve">el </w:t>
      </w:r>
      <w:r w:rsidR="00854A2B" w:rsidRPr="00590648">
        <w:rPr>
          <w:rFonts w:asciiTheme="minorHAnsi" w:hAnsiTheme="minorHAnsi" w:cstheme="minorHAnsi"/>
          <w:color w:val="111111"/>
          <w:shd w:val="clear" w:color="auto" w:fill="FFFFFF"/>
        </w:rPr>
        <w:t xml:space="preserve">US </w:t>
      </w:r>
      <w:r w:rsidR="00C235B1" w:rsidRPr="00590648">
        <w:rPr>
          <w:rFonts w:asciiTheme="minorHAnsi" w:hAnsiTheme="minorHAnsi" w:cstheme="minorHAnsi"/>
          <w:color w:val="111111"/>
          <w:shd w:val="clear" w:color="auto" w:fill="FFFFFF"/>
        </w:rPr>
        <w:t>Bureau de Censos</w:t>
      </w:r>
      <w:r w:rsidR="00F80471" w:rsidRPr="00590648">
        <w:rPr>
          <w:rFonts w:asciiTheme="minorHAnsi" w:hAnsiTheme="minorHAnsi" w:cstheme="minorHAnsi"/>
          <w:color w:val="111111"/>
          <w:shd w:val="clear" w:color="auto" w:fill="FFFFFF"/>
        </w:rPr>
        <w:t xml:space="preserve">, </w:t>
      </w:r>
      <w:r w:rsidR="009258EC" w:rsidRPr="00590648">
        <w:rPr>
          <w:rFonts w:asciiTheme="minorHAnsi" w:hAnsiTheme="minorHAnsi" w:cstheme="minorHAnsi"/>
          <w:color w:val="111111"/>
          <w:shd w:val="clear" w:color="auto" w:fill="FFFFFF"/>
        </w:rPr>
        <w:t xml:space="preserve">que </w:t>
      </w:r>
      <w:r w:rsidR="00F80471" w:rsidRPr="00590648">
        <w:rPr>
          <w:rFonts w:asciiTheme="minorHAnsi" w:hAnsiTheme="minorHAnsi" w:cstheme="minorHAnsi"/>
          <w:color w:val="111111"/>
          <w:shd w:val="clear" w:color="auto" w:fill="FFFFFF"/>
        </w:rPr>
        <w:t>r</w:t>
      </w:r>
      <w:r w:rsidR="00C235B1" w:rsidRPr="00590648">
        <w:rPr>
          <w:rFonts w:asciiTheme="minorHAnsi" w:hAnsiTheme="minorHAnsi" w:cstheme="minorHAnsi"/>
          <w:color w:val="111111"/>
          <w:shd w:val="clear" w:color="auto" w:fill="FFFFFF"/>
        </w:rPr>
        <w:t>ecog</w:t>
      </w:r>
      <w:r w:rsidR="009258EC" w:rsidRPr="00590648">
        <w:rPr>
          <w:rFonts w:asciiTheme="minorHAnsi" w:hAnsiTheme="minorHAnsi" w:cstheme="minorHAnsi"/>
          <w:color w:val="111111"/>
          <w:shd w:val="clear" w:color="auto" w:fill="FFFFFF"/>
        </w:rPr>
        <w:t>e</w:t>
      </w:r>
      <w:r w:rsidR="00C235B1" w:rsidRPr="00590648">
        <w:rPr>
          <w:rFonts w:asciiTheme="minorHAnsi" w:hAnsiTheme="minorHAnsi" w:cstheme="minorHAnsi"/>
          <w:color w:val="111111"/>
          <w:shd w:val="clear" w:color="auto" w:fill="FFFFFF"/>
        </w:rPr>
        <w:t xml:space="preserve"> datos representativos de </w:t>
      </w:r>
      <w:r w:rsidR="00BC0B48" w:rsidRPr="00590648">
        <w:rPr>
          <w:rFonts w:asciiTheme="minorHAnsi" w:hAnsiTheme="minorHAnsi" w:cstheme="minorHAnsi"/>
          <w:color w:val="111111"/>
          <w:shd w:val="clear" w:color="auto" w:fill="FFFFFF"/>
        </w:rPr>
        <w:t>3</w:t>
      </w:r>
      <w:r w:rsidR="000845E2" w:rsidRPr="00590648">
        <w:rPr>
          <w:rFonts w:asciiTheme="minorHAnsi" w:hAnsiTheme="minorHAnsi" w:cstheme="minorHAnsi"/>
          <w:color w:val="111111"/>
          <w:shd w:val="clear" w:color="auto" w:fill="FFFFFF"/>
        </w:rPr>
        <w:t>33</w:t>
      </w:r>
      <w:r w:rsidR="00BC0B48" w:rsidRPr="00590648">
        <w:rPr>
          <w:rFonts w:asciiTheme="minorHAnsi" w:hAnsiTheme="minorHAnsi" w:cstheme="minorHAnsi"/>
          <w:color w:val="111111"/>
          <w:shd w:val="clear" w:color="auto" w:fill="FFFFFF"/>
        </w:rPr>
        <w:t xml:space="preserve"> </w:t>
      </w:r>
      <w:r w:rsidR="00C235B1" w:rsidRPr="00590648">
        <w:rPr>
          <w:rFonts w:asciiTheme="minorHAnsi" w:hAnsiTheme="minorHAnsi" w:cstheme="minorHAnsi"/>
          <w:color w:val="111111"/>
          <w:shd w:val="clear" w:color="auto" w:fill="FFFFFF"/>
        </w:rPr>
        <w:t>millones de personas</w:t>
      </w:r>
      <w:r w:rsidR="00265834" w:rsidRPr="00590648">
        <w:rPr>
          <w:rFonts w:asciiTheme="minorHAnsi" w:hAnsiTheme="minorHAnsi" w:cstheme="minorHAnsi"/>
          <w:color w:val="111111"/>
          <w:shd w:val="clear" w:color="auto" w:fill="FFFFFF"/>
        </w:rPr>
        <w:t>, entre ell</w:t>
      </w:r>
      <w:r w:rsidR="009049B3" w:rsidRPr="00590648">
        <w:rPr>
          <w:rFonts w:asciiTheme="minorHAnsi" w:hAnsiTheme="minorHAnsi" w:cstheme="minorHAnsi"/>
          <w:color w:val="111111"/>
          <w:shd w:val="clear" w:color="auto" w:fill="FFFFFF"/>
        </w:rPr>
        <w:t>a</w:t>
      </w:r>
      <w:r w:rsidR="00265834" w:rsidRPr="00590648">
        <w:rPr>
          <w:rFonts w:asciiTheme="minorHAnsi" w:hAnsiTheme="minorHAnsi" w:cstheme="minorHAnsi"/>
          <w:color w:val="111111"/>
          <w:shd w:val="clear" w:color="auto" w:fill="FFFFFF"/>
        </w:rPr>
        <w:t xml:space="preserve">s </w:t>
      </w:r>
      <w:r w:rsidR="00C235B1" w:rsidRPr="00590648">
        <w:rPr>
          <w:rFonts w:asciiTheme="minorHAnsi" w:hAnsiTheme="minorHAnsi" w:cstheme="minorHAnsi"/>
          <w:color w:val="111111"/>
          <w:shd w:val="clear" w:color="auto" w:fill="FFFFFF"/>
        </w:rPr>
        <w:t>de origen hondureño, de l</w:t>
      </w:r>
      <w:r w:rsidR="009049B3" w:rsidRPr="00590648">
        <w:rPr>
          <w:rFonts w:asciiTheme="minorHAnsi" w:hAnsiTheme="minorHAnsi" w:cstheme="minorHAnsi"/>
          <w:color w:val="111111"/>
          <w:shd w:val="clear" w:color="auto" w:fill="FFFFFF"/>
        </w:rPr>
        <w:t>a</w:t>
      </w:r>
      <w:r w:rsidR="00C235B1" w:rsidRPr="00590648">
        <w:rPr>
          <w:rFonts w:asciiTheme="minorHAnsi" w:hAnsiTheme="minorHAnsi" w:cstheme="minorHAnsi"/>
          <w:color w:val="111111"/>
          <w:shd w:val="clear" w:color="auto" w:fill="FFFFFF"/>
        </w:rPr>
        <w:t xml:space="preserve">s </w:t>
      </w:r>
      <w:r w:rsidR="00F04C84" w:rsidRPr="00590648">
        <w:rPr>
          <w:rFonts w:asciiTheme="minorHAnsi" w:hAnsiTheme="minorHAnsi" w:cstheme="minorHAnsi"/>
          <w:color w:val="111111"/>
          <w:shd w:val="clear" w:color="auto" w:fill="FFFFFF"/>
        </w:rPr>
        <w:t>que</w:t>
      </w:r>
      <w:r w:rsidR="00C235B1" w:rsidRPr="00590648">
        <w:rPr>
          <w:rFonts w:asciiTheme="minorHAnsi" w:hAnsiTheme="minorHAnsi" w:cstheme="minorHAnsi"/>
          <w:color w:val="111111"/>
          <w:shd w:val="clear" w:color="auto" w:fill="FFFFFF"/>
        </w:rPr>
        <w:t xml:space="preserve"> se </w:t>
      </w:r>
      <w:r w:rsidR="0052165C" w:rsidRPr="00590648">
        <w:rPr>
          <w:rFonts w:asciiTheme="minorHAnsi" w:hAnsiTheme="minorHAnsi" w:cstheme="minorHAnsi"/>
          <w:color w:val="111111"/>
          <w:shd w:val="clear" w:color="auto" w:fill="FFFFFF"/>
        </w:rPr>
        <w:t>gener</w:t>
      </w:r>
      <w:r w:rsidR="00864655" w:rsidRPr="00590648">
        <w:rPr>
          <w:rFonts w:asciiTheme="minorHAnsi" w:hAnsiTheme="minorHAnsi" w:cstheme="minorHAnsi"/>
          <w:color w:val="111111"/>
          <w:shd w:val="clear" w:color="auto" w:fill="FFFFFF"/>
        </w:rPr>
        <w:t>ó</w:t>
      </w:r>
      <w:r w:rsidR="00C235B1" w:rsidRPr="00590648">
        <w:rPr>
          <w:rFonts w:asciiTheme="minorHAnsi" w:hAnsiTheme="minorHAnsi" w:cstheme="minorHAnsi"/>
          <w:color w:val="111111"/>
          <w:shd w:val="clear" w:color="auto" w:fill="FFFFFF"/>
        </w:rPr>
        <w:t xml:space="preserve"> </w:t>
      </w:r>
      <w:r w:rsidR="0052165C" w:rsidRPr="00590648">
        <w:rPr>
          <w:rFonts w:asciiTheme="minorHAnsi" w:hAnsiTheme="minorHAnsi" w:cstheme="minorHAnsi"/>
          <w:color w:val="111111"/>
          <w:shd w:val="clear" w:color="auto" w:fill="FFFFFF"/>
        </w:rPr>
        <w:t xml:space="preserve">información del </w:t>
      </w:r>
      <w:r w:rsidR="00C235B1" w:rsidRPr="00590648">
        <w:rPr>
          <w:rFonts w:asciiTheme="minorHAnsi" w:hAnsiTheme="minorHAnsi" w:cstheme="minorHAnsi"/>
          <w:color w:val="111111"/>
          <w:shd w:val="clear" w:color="auto" w:fill="FFFFFF"/>
        </w:rPr>
        <w:t>volumen, tendencias y características de esta población</w:t>
      </w:r>
      <w:r w:rsidR="00C83EE4" w:rsidRPr="00590648">
        <w:rPr>
          <w:rFonts w:asciiTheme="minorHAnsi" w:hAnsiTheme="minorHAnsi" w:cstheme="minorHAnsi"/>
          <w:color w:val="111111"/>
          <w:shd w:val="clear" w:color="auto" w:fill="FFFFFF"/>
        </w:rPr>
        <w:t>.</w:t>
      </w:r>
    </w:p>
    <w:p w14:paraId="07F7C35C" w14:textId="417190F7" w:rsidR="0044092F" w:rsidRPr="00590648" w:rsidRDefault="00127710" w:rsidP="00127710">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590648">
        <w:rPr>
          <w:rFonts w:asciiTheme="minorHAnsi" w:eastAsiaTheme="majorEastAsia" w:hAnsiTheme="minorHAnsi" w:cstheme="minorHAnsi"/>
          <w:b/>
          <w:bCs/>
          <w:color w:val="365F91" w:themeColor="accent1" w:themeShade="BF"/>
          <w:sz w:val="28"/>
          <w:szCs w:val="28"/>
        </w:rPr>
        <w:t>RESULTADOS</w:t>
      </w:r>
    </w:p>
    <w:p w14:paraId="23ECAE02" w14:textId="3568B0D7" w:rsidR="00DE712E" w:rsidRPr="00590648" w:rsidRDefault="0080412E" w:rsidP="00127710">
      <w:pPr>
        <w:pStyle w:val="Textoindependiente"/>
        <w:spacing w:line="360" w:lineRule="auto"/>
        <w:ind w:right="197"/>
        <w:jc w:val="both"/>
        <w:rPr>
          <w:rFonts w:ascii="Calibri" w:hAnsi="Calibri" w:cs="Calibri"/>
        </w:rPr>
      </w:pPr>
      <w:r w:rsidRPr="00590648">
        <w:rPr>
          <w:rFonts w:ascii="Calibri" w:hAnsi="Calibri" w:cs="Calibri"/>
          <w:color w:val="111111"/>
          <w:shd w:val="clear" w:color="auto" w:fill="FFFFFF"/>
        </w:rPr>
        <w:t>L</w:t>
      </w:r>
      <w:r w:rsidR="00BB721A" w:rsidRPr="00590648">
        <w:rPr>
          <w:rFonts w:ascii="Calibri" w:hAnsi="Calibri" w:cs="Calibri"/>
          <w:color w:val="111111"/>
          <w:shd w:val="clear" w:color="auto" w:fill="FFFFFF"/>
        </w:rPr>
        <w:t>a ACS registró datos de 1,200,002 personas de origen hondureño</w:t>
      </w:r>
      <w:r w:rsidR="00952C6E" w:rsidRPr="00590648">
        <w:rPr>
          <w:rFonts w:ascii="Calibri" w:hAnsi="Calibri" w:cs="Calibri"/>
          <w:color w:val="111111"/>
          <w:shd w:val="clear" w:color="auto" w:fill="FFFFFF"/>
        </w:rPr>
        <w:t xml:space="preserve"> (figura 1)</w:t>
      </w:r>
      <w:r w:rsidR="00BB721A" w:rsidRPr="00590648">
        <w:rPr>
          <w:rFonts w:ascii="Calibri" w:hAnsi="Calibri" w:cs="Calibri"/>
          <w:color w:val="111111"/>
          <w:shd w:val="clear" w:color="auto" w:fill="FFFFFF"/>
        </w:rPr>
        <w:t xml:space="preserve">, de los cuales 756 mil nacieron en el extranjero, </w:t>
      </w:r>
      <w:r w:rsidR="00BB721A" w:rsidRPr="00590648">
        <w:rPr>
          <w:rFonts w:ascii="Calibri" w:eastAsia="Times New Roman" w:hAnsi="Calibri" w:cs="Calibri"/>
          <w:lang w:eastAsia="es-HN"/>
        </w:rPr>
        <w:t xml:space="preserve">727,048 nacieron en Honduras </w:t>
      </w:r>
      <w:r w:rsidR="00BB721A" w:rsidRPr="00590648">
        <w:rPr>
          <w:rFonts w:ascii="Calibri" w:hAnsi="Calibri" w:cs="Calibri"/>
          <w:color w:val="111111"/>
          <w:shd w:val="clear" w:color="auto" w:fill="FFFFFF"/>
        </w:rPr>
        <w:t>y residen en ese destino.</w:t>
      </w:r>
      <w:r w:rsidR="008C2DB2" w:rsidRPr="00590648">
        <w:rPr>
          <w:rFonts w:ascii="Calibri" w:hAnsi="Calibri" w:cs="Calibri"/>
          <w:color w:val="111111"/>
          <w:shd w:val="clear" w:color="auto" w:fill="FFFFFF"/>
        </w:rPr>
        <w:t xml:space="preserve"> </w:t>
      </w:r>
      <w:r w:rsidR="00B21A79" w:rsidRPr="00590648">
        <w:rPr>
          <w:rFonts w:ascii="Calibri" w:hAnsi="Calibri" w:cs="Calibri"/>
        </w:rPr>
        <w:t xml:space="preserve">El volumen de </w:t>
      </w:r>
      <w:r w:rsidR="00DE712E" w:rsidRPr="00590648">
        <w:rPr>
          <w:rFonts w:ascii="Calibri" w:hAnsi="Calibri" w:cs="Calibri"/>
        </w:rPr>
        <w:t xml:space="preserve">esta </w:t>
      </w:r>
      <w:r w:rsidR="00B21A79" w:rsidRPr="00590648">
        <w:rPr>
          <w:rFonts w:ascii="Calibri" w:hAnsi="Calibri" w:cs="Calibri"/>
        </w:rPr>
        <w:t>población muestra un desmesurado aumento a través del tiempo, especialmente en las últimas décadas, producto de la migración y del crecimiento vegetativo</w:t>
      </w:r>
      <w:r w:rsidR="00D04A4E" w:rsidRPr="00590648">
        <w:rPr>
          <w:rFonts w:ascii="Calibri" w:hAnsi="Calibri" w:cs="Calibri"/>
        </w:rPr>
        <w:t xml:space="preserve"> (</w:t>
      </w:r>
      <w:r w:rsidR="00952C6E" w:rsidRPr="00590648">
        <w:rPr>
          <w:rFonts w:ascii="Calibri" w:hAnsi="Calibri" w:cs="Calibri"/>
        </w:rPr>
        <w:t>figura 2)</w:t>
      </w:r>
      <w:r w:rsidR="00B21A79" w:rsidRPr="00590648">
        <w:rPr>
          <w:rFonts w:ascii="Calibri" w:hAnsi="Calibri" w:cs="Calibri"/>
        </w:rPr>
        <w:t>, que ha llevado a niveles significativos con respecto con la población que vive en el país de origen</w:t>
      </w:r>
      <w:r w:rsidR="008C2DB2" w:rsidRPr="00590648">
        <w:rPr>
          <w:rFonts w:ascii="Calibri" w:hAnsi="Calibri" w:cs="Calibri"/>
        </w:rPr>
        <w:t xml:space="preserve">. </w:t>
      </w:r>
      <w:r w:rsidR="00B21A79" w:rsidRPr="00590648">
        <w:rPr>
          <w:rFonts w:ascii="Calibri" w:hAnsi="Calibri" w:cs="Calibri"/>
        </w:rPr>
        <w:t xml:space="preserve">Uno de los factores fundamentales de atracción de la migración de hondureños hacía los Estados Unidos es el acceso a oportunidades, especialmente trabajo, como asalariado o emprendedor, más de dos tercios tienen empleo, en ocupaciones diversas, principalmente </w:t>
      </w:r>
      <w:r w:rsidR="00E962CE" w:rsidRPr="00590648">
        <w:rPr>
          <w:rFonts w:ascii="Calibri" w:hAnsi="Calibri" w:cs="Calibri"/>
        </w:rPr>
        <w:t xml:space="preserve">en </w:t>
      </w:r>
      <w:r w:rsidR="00B21A79" w:rsidRPr="00590648">
        <w:rPr>
          <w:rFonts w:ascii="Calibri" w:hAnsi="Calibri" w:cs="Calibri"/>
        </w:rPr>
        <w:t>servicios, construcción e industria manufacturera, indicativo de la dinámica de un mercado de trabajo grande, diverso y con una transición demográfica más avanzada</w:t>
      </w:r>
      <w:r w:rsidR="0067040A" w:rsidRPr="00590648">
        <w:rPr>
          <w:rFonts w:ascii="Calibri" w:hAnsi="Calibri" w:cs="Calibri"/>
        </w:rPr>
        <w:t xml:space="preserve"> donde</w:t>
      </w:r>
      <w:r w:rsidR="00B21A79" w:rsidRPr="00590648">
        <w:rPr>
          <w:rFonts w:ascii="Calibri" w:hAnsi="Calibri" w:cs="Calibri"/>
        </w:rPr>
        <w:t xml:space="preserve"> existen necesidades de fuerza laboral joven en varios sectores económicos</w:t>
      </w:r>
      <w:r w:rsidR="00162671" w:rsidRPr="00590648">
        <w:rPr>
          <w:rFonts w:ascii="Calibri" w:hAnsi="Calibri" w:cs="Calibri"/>
        </w:rPr>
        <w:t xml:space="preserve"> (tabla 1)</w:t>
      </w:r>
      <w:r w:rsidR="00B21A79" w:rsidRPr="00590648">
        <w:rPr>
          <w:rFonts w:ascii="Calibri" w:hAnsi="Calibri" w:cs="Calibri"/>
        </w:rPr>
        <w:t xml:space="preserve">. Los ingresos </w:t>
      </w:r>
      <w:r w:rsidR="00B21A79" w:rsidRPr="00590648">
        <w:rPr>
          <w:rFonts w:ascii="Calibri" w:hAnsi="Calibri" w:cs="Calibri"/>
        </w:rPr>
        <w:lastRenderedPageBreak/>
        <w:t xml:space="preserve">son atractivos para migrar, </w:t>
      </w:r>
      <w:r w:rsidR="004A7C6F" w:rsidRPr="00590648">
        <w:rPr>
          <w:rFonts w:ascii="Calibri" w:hAnsi="Calibri" w:cs="Calibri"/>
        </w:rPr>
        <w:t xml:space="preserve">pero </w:t>
      </w:r>
      <w:r w:rsidR="00B21A79" w:rsidRPr="00590648">
        <w:rPr>
          <w:rFonts w:ascii="Calibri" w:hAnsi="Calibri" w:cs="Calibri"/>
        </w:rPr>
        <w:t>están influenciados por categorías de ciudadanía, saber inglés, años de residencia, trabajar en el sector público y principalmente por el nivel de educación</w:t>
      </w:r>
      <w:r w:rsidR="00162671" w:rsidRPr="00590648">
        <w:rPr>
          <w:rFonts w:ascii="Calibri" w:hAnsi="Calibri" w:cs="Calibri"/>
        </w:rPr>
        <w:t xml:space="preserve"> (tabla</w:t>
      </w:r>
      <w:r w:rsidR="00115303" w:rsidRPr="00590648">
        <w:rPr>
          <w:rFonts w:ascii="Calibri" w:hAnsi="Calibri" w:cs="Calibri"/>
        </w:rPr>
        <w:t xml:space="preserve"> </w:t>
      </w:r>
      <w:r w:rsidR="00162671" w:rsidRPr="00590648">
        <w:rPr>
          <w:rFonts w:ascii="Calibri" w:hAnsi="Calibri" w:cs="Calibri"/>
        </w:rPr>
        <w:t>2</w:t>
      </w:r>
      <w:r w:rsidR="00115303" w:rsidRPr="00590648">
        <w:rPr>
          <w:rFonts w:ascii="Calibri" w:hAnsi="Calibri" w:cs="Calibri"/>
        </w:rPr>
        <w:t>)</w:t>
      </w:r>
      <w:r w:rsidR="00A92CAA" w:rsidRPr="00590648">
        <w:rPr>
          <w:rFonts w:ascii="Calibri" w:hAnsi="Calibri" w:cs="Calibri"/>
        </w:rPr>
        <w:t>.</w:t>
      </w:r>
      <w:r w:rsidR="0065396B" w:rsidRPr="00590648">
        <w:rPr>
          <w:rFonts w:ascii="Calibri" w:hAnsi="Calibri" w:cs="Calibri"/>
        </w:rPr>
        <w:t xml:space="preserve"> </w:t>
      </w:r>
    </w:p>
    <w:p w14:paraId="7282B06D" w14:textId="77777777" w:rsidR="00127710" w:rsidRDefault="00127710" w:rsidP="00127710">
      <w:pPr>
        <w:pStyle w:val="Textoindependiente"/>
        <w:spacing w:line="360" w:lineRule="auto"/>
        <w:ind w:right="197"/>
        <w:jc w:val="both"/>
        <w:rPr>
          <w:rFonts w:ascii="Times New Roman" w:hAnsi="Times New Roman" w:cs="Times New Roman"/>
          <w:sz w:val="24"/>
          <w:szCs w:val="24"/>
        </w:rPr>
      </w:pPr>
    </w:p>
    <w:p w14:paraId="02E6C7D8" w14:textId="74BF9CA6" w:rsidR="00127710" w:rsidRDefault="00127710" w:rsidP="00127710">
      <w:pPr>
        <w:pStyle w:val="Textoindependiente"/>
        <w:spacing w:line="360" w:lineRule="auto"/>
        <w:ind w:right="197"/>
        <w:jc w:val="both"/>
        <w:rPr>
          <w:rFonts w:ascii="Times New Roman" w:hAnsi="Times New Roman" w:cs="Times New Roman"/>
          <w:sz w:val="24"/>
          <w:szCs w:val="24"/>
        </w:rPr>
      </w:pPr>
      <w:r w:rsidRPr="00D8609F">
        <w:rPr>
          <w:noProof/>
        </w:rPr>
        <w:drawing>
          <wp:inline distT="0" distB="0" distL="0" distR="0" wp14:anchorId="75E9761A" wp14:editId="1864AF92">
            <wp:extent cx="4572000" cy="2743200"/>
            <wp:effectExtent l="0" t="0" r="0" b="0"/>
            <wp:docPr id="416508918" name="Gráfico 1">
              <a:extLst xmlns:a="http://schemas.openxmlformats.org/drawingml/2006/main">
                <a:ext uri="{FF2B5EF4-FFF2-40B4-BE49-F238E27FC236}">
                  <a16:creationId xmlns:a16="http://schemas.microsoft.com/office/drawing/2014/main" id="{C0C40DF4-0E5D-18FF-1CF5-7D807C0382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E330B8" w14:textId="475C405D" w:rsidR="00127710" w:rsidRPr="00C27DB3" w:rsidRDefault="00C27DB3" w:rsidP="00127710">
      <w:pPr>
        <w:pStyle w:val="Textoindependiente"/>
        <w:spacing w:line="360" w:lineRule="auto"/>
        <w:ind w:right="197"/>
        <w:jc w:val="both"/>
        <w:rPr>
          <w:rFonts w:asciiTheme="majorHAnsi" w:eastAsiaTheme="majorEastAsia" w:hAnsiTheme="majorHAnsi" w:cstheme="majorBidi"/>
          <w:b/>
          <w:bCs/>
          <w:color w:val="4F81BD" w:themeColor="accent1"/>
        </w:rPr>
      </w:pPr>
      <w:r w:rsidRPr="00590648">
        <w:rPr>
          <w:rFonts w:asciiTheme="minorHAnsi" w:eastAsiaTheme="majorEastAsia" w:hAnsiTheme="minorHAnsi" w:cstheme="minorHAnsi"/>
          <w:color w:val="4F81BD" w:themeColor="accent1"/>
        </w:rPr>
        <w:t>Figura 1.</w:t>
      </w:r>
      <w:r w:rsidRPr="00590648">
        <w:rPr>
          <w:rFonts w:asciiTheme="minorHAnsi" w:eastAsiaTheme="majorEastAsia" w:hAnsiTheme="minorHAnsi" w:cstheme="minorHAnsi"/>
          <w:b/>
          <w:bCs/>
          <w:color w:val="4F81BD" w:themeColor="accent1"/>
        </w:rPr>
        <w:t xml:space="preserve"> Evolución de la población de origen hondureño en Estados Unidos entre 1900 y 2022. Se observa un crecimiento sostenido, alcanzando los 1.200.002 habitantes en 2022</w:t>
      </w:r>
      <w:r w:rsidRPr="00C27DB3">
        <w:rPr>
          <w:rFonts w:asciiTheme="majorHAnsi" w:eastAsiaTheme="majorEastAsia" w:hAnsiTheme="majorHAnsi" w:cstheme="majorBidi"/>
          <w:b/>
          <w:bCs/>
          <w:color w:val="4F81BD" w:themeColor="accent1"/>
        </w:rPr>
        <w:t>.</w:t>
      </w:r>
    </w:p>
    <w:p w14:paraId="76AFAF87" w14:textId="5A1F55C6" w:rsidR="00127710" w:rsidRDefault="00C27DB3" w:rsidP="00127710">
      <w:pPr>
        <w:pStyle w:val="Textoindependiente"/>
        <w:spacing w:line="360" w:lineRule="auto"/>
        <w:ind w:right="197"/>
        <w:jc w:val="both"/>
        <w:rPr>
          <w:rFonts w:ascii="Times New Roman" w:hAnsi="Times New Roman" w:cs="Times New Roman"/>
          <w:sz w:val="24"/>
          <w:szCs w:val="24"/>
        </w:rPr>
      </w:pPr>
      <w:r>
        <w:rPr>
          <w:noProof/>
        </w:rPr>
        <w:drawing>
          <wp:inline distT="0" distB="0" distL="0" distR="0" wp14:anchorId="7F2A8509" wp14:editId="1D3EB0FE">
            <wp:extent cx="4572000" cy="2743200"/>
            <wp:effectExtent l="0" t="0" r="0" b="0"/>
            <wp:docPr id="491643066" name="Gráfico 1">
              <a:extLst xmlns:a="http://schemas.openxmlformats.org/drawingml/2006/main">
                <a:ext uri="{FF2B5EF4-FFF2-40B4-BE49-F238E27FC236}">
                  <a16:creationId xmlns:a16="http://schemas.microsoft.com/office/drawing/2014/main" id="{1CA442BA-205D-11D5-24F8-6EB661648F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9252AF" w14:textId="751A60B7" w:rsidR="00127710" w:rsidRPr="00590648" w:rsidRDefault="00C27DB3" w:rsidP="00C27DB3">
      <w:pPr>
        <w:pStyle w:val="Textoindependiente"/>
        <w:spacing w:line="360" w:lineRule="auto"/>
        <w:ind w:right="197"/>
        <w:jc w:val="both"/>
        <w:rPr>
          <w:rFonts w:asciiTheme="minorHAnsi" w:hAnsiTheme="minorHAnsi" w:cstheme="minorHAnsi"/>
          <w:sz w:val="24"/>
          <w:szCs w:val="24"/>
        </w:rPr>
      </w:pPr>
      <w:r w:rsidRPr="00590648">
        <w:rPr>
          <w:rFonts w:asciiTheme="minorHAnsi" w:eastAsiaTheme="majorEastAsia" w:hAnsiTheme="minorHAnsi" w:cstheme="minorHAnsi"/>
          <w:b/>
          <w:bCs/>
          <w:color w:val="4F81BD" w:themeColor="accent1"/>
        </w:rPr>
        <w:t>F</w:t>
      </w:r>
      <w:r w:rsidRPr="00590648">
        <w:rPr>
          <w:rFonts w:asciiTheme="minorHAnsi" w:eastAsiaTheme="majorEastAsia" w:hAnsiTheme="minorHAnsi" w:cstheme="minorHAnsi"/>
          <w:color w:val="4F81BD" w:themeColor="accent1"/>
        </w:rPr>
        <w:t>igura 2.</w:t>
      </w:r>
      <w:r w:rsidRPr="00590648">
        <w:rPr>
          <w:rFonts w:asciiTheme="minorHAnsi" w:eastAsiaTheme="majorEastAsia" w:hAnsiTheme="minorHAnsi" w:cstheme="minorHAnsi"/>
          <w:b/>
          <w:bCs/>
          <w:color w:val="4F81BD" w:themeColor="accent1"/>
        </w:rPr>
        <w:t xml:space="preserve"> Distribución de la población de origen hondureño en Estados Unidos según los años de residencia en el país, 2022. La mayoría de los individuos tiene menos de 10 años de permanencia.</w:t>
      </w:r>
    </w:p>
    <w:p w14:paraId="17DD4E0D" w14:textId="77777777" w:rsidR="00127710" w:rsidRDefault="00127710" w:rsidP="00127710">
      <w:pPr>
        <w:pStyle w:val="Textoindependiente"/>
        <w:spacing w:line="360" w:lineRule="auto"/>
        <w:ind w:right="197"/>
        <w:jc w:val="both"/>
        <w:rPr>
          <w:rFonts w:ascii="Times New Roman" w:hAnsi="Times New Roman" w:cs="Times New Roman"/>
          <w:sz w:val="24"/>
          <w:szCs w:val="24"/>
        </w:rPr>
      </w:pPr>
    </w:p>
    <w:p w14:paraId="46E3296D" w14:textId="77777777" w:rsidR="00C27DB3" w:rsidRPr="008C4D16" w:rsidRDefault="00C27DB3" w:rsidP="00C27DB3">
      <w:pPr>
        <w:ind w:firstLine="709"/>
        <w:jc w:val="center"/>
        <w:rPr>
          <w:rFonts w:ascii="Times New Roman" w:hAnsi="Times New Roman" w:cs="Times New Roman"/>
          <w:i/>
          <w:iCs/>
          <w:sz w:val="20"/>
          <w:szCs w:val="20"/>
        </w:rPr>
      </w:pPr>
      <w:r w:rsidRPr="008C4D16">
        <w:rPr>
          <w:rFonts w:ascii="Times New Roman" w:hAnsi="Times New Roman" w:cs="Times New Roman"/>
          <w:i/>
          <w:iCs/>
          <w:sz w:val="20"/>
          <w:szCs w:val="20"/>
        </w:rPr>
        <w:t>Hondureños en EUA: Población de Origen Hondureño según características, 2022</w:t>
      </w:r>
    </w:p>
    <w:tbl>
      <w:tblPr>
        <w:tblW w:w="8589" w:type="dxa"/>
        <w:jc w:val="center"/>
        <w:tblCellMar>
          <w:left w:w="70" w:type="dxa"/>
          <w:right w:w="70" w:type="dxa"/>
        </w:tblCellMar>
        <w:tblLook w:val="04A0" w:firstRow="1" w:lastRow="0" w:firstColumn="1" w:lastColumn="0" w:noHBand="0" w:noVBand="1"/>
      </w:tblPr>
      <w:tblGrid>
        <w:gridCol w:w="4228"/>
        <w:gridCol w:w="1457"/>
        <w:gridCol w:w="1491"/>
        <w:gridCol w:w="1413"/>
      </w:tblGrid>
      <w:tr w:rsidR="00C27DB3" w:rsidRPr="00471D71" w14:paraId="6353BCA0" w14:textId="77777777" w:rsidTr="00E569FE">
        <w:trPr>
          <w:trHeight w:val="194"/>
          <w:jc w:val="center"/>
        </w:trPr>
        <w:tc>
          <w:tcPr>
            <w:tcW w:w="4228" w:type="dxa"/>
            <w:tcBorders>
              <w:top w:val="single" w:sz="4" w:space="0" w:color="auto"/>
              <w:bottom w:val="single" w:sz="4" w:space="0" w:color="auto"/>
            </w:tcBorders>
            <w:noWrap/>
            <w:vAlign w:val="bottom"/>
            <w:hideMark/>
          </w:tcPr>
          <w:p w14:paraId="13B90FDE"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Características</w:t>
            </w:r>
          </w:p>
        </w:tc>
        <w:tc>
          <w:tcPr>
            <w:tcW w:w="1457" w:type="dxa"/>
            <w:tcBorders>
              <w:top w:val="single" w:sz="4" w:space="0" w:color="auto"/>
              <w:bottom w:val="single" w:sz="4" w:space="0" w:color="auto"/>
            </w:tcBorders>
            <w:vAlign w:val="bottom"/>
            <w:hideMark/>
          </w:tcPr>
          <w:p w14:paraId="3DA28640"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 xml:space="preserve">Hombres </w:t>
            </w:r>
          </w:p>
        </w:tc>
        <w:tc>
          <w:tcPr>
            <w:tcW w:w="1491" w:type="dxa"/>
            <w:tcBorders>
              <w:top w:val="single" w:sz="4" w:space="0" w:color="auto"/>
              <w:bottom w:val="single" w:sz="4" w:space="0" w:color="auto"/>
            </w:tcBorders>
            <w:vAlign w:val="bottom"/>
            <w:hideMark/>
          </w:tcPr>
          <w:p w14:paraId="1F050D7C"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 xml:space="preserve">Mujeres </w:t>
            </w:r>
          </w:p>
        </w:tc>
        <w:tc>
          <w:tcPr>
            <w:tcW w:w="1413" w:type="dxa"/>
            <w:tcBorders>
              <w:top w:val="single" w:sz="4" w:space="0" w:color="auto"/>
              <w:bottom w:val="single" w:sz="4" w:space="0" w:color="auto"/>
            </w:tcBorders>
            <w:vAlign w:val="bottom"/>
            <w:hideMark/>
          </w:tcPr>
          <w:p w14:paraId="1FE3056C"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Total</w:t>
            </w:r>
          </w:p>
        </w:tc>
      </w:tr>
      <w:tr w:rsidR="00C27DB3" w:rsidRPr="00471D71" w14:paraId="4D10165D" w14:textId="77777777" w:rsidTr="00E569FE">
        <w:trPr>
          <w:trHeight w:val="194"/>
          <w:jc w:val="center"/>
        </w:trPr>
        <w:tc>
          <w:tcPr>
            <w:tcW w:w="4228" w:type="dxa"/>
            <w:tcBorders>
              <w:top w:val="single" w:sz="4" w:space="0" w:color="auto"/>
            </w:tcBorders>
            <w:noWrap/>
            <w:vAlign w:val="bottom"/>
            <w:hideMark/>
          </w:tcPr>
          <w:p w14:paraId="1E782F67"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Origen Hondureño</w:t>
            </w:r>
          </w:p>
        </w:tc>
        <w:tc>
          <w:tcPr>
            <w:tcW w:w="1457" w:type="dxa"/>
            <w:tcBorders>
              <w:top w:val="single" w:sz="4" w:space="0" w:color="auto"/>
            </w:tcBorders>
            <w:vAlign w:val="bottom"/>
          </w:tcPr>
          <w:p w14:paraId="03BF3DC4"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616,322</w:t>
            </w:r>
          </w:p>
        </w:tc>
        <w:tc>
          <w:tcPr>
            <w:tcW w:w="1491" w:type="dxa"/>
            <w:tcBorders>
              <w:top w:val="single" w:sz="4" w:space="0" w:color="auto"/>
            </w:tcBorders>
            <w:vAlign w:val="bottom"/>
          </w:tcPr>
          <w:p w14:paraId="5AB13648"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583,680</w:t>
            </w:r>
          </w:p>
        </w:tc>
        <w:tc>
          <w:tcPr>
            <w:tcW w:w="1413" w:type="dxa"/>
            <w:tcBorders>
              <w:top w:val="single" w:sz="4" w:space="0" w:color="auto"/>
            </w:tcBorders>
            <w:vAlign w:val="bottom"/>
          </w:tcPr>
          <w:p w14:paraId="5B7C5D31"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1,200,002</w:t>
            </w:r>
          </w:p>
        </w:tc>
      </w:tr>
      <w:tr w:rsidR="00C27DB3" w:rsidRPr="00471D71" w14:paraId="02C28C1C" w14:textId="77777777" w:rsidTr="00E569FE">
        <w:trPr>
          <w:trHeight w:val="194"/>
          <w:jc w:val="center"/>
        </w:trPr>
        <w:tc>
          <w:tcPr>
            <w:tcW w:w="4228" w:type="dxa"/>
            <w:noWrap/>
            <w:vAlign w:val="bottom"/>
          </w:tcPr>
          <w:p w14:paraId="7D36C765"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Origen hondureño nacido en el extranjero</w:t>
            </w:r>
          </w:p>
        </w:tc>
        <w:tc>
          <w:tcPr>
            <w:tcW w:w="1457" w:type="dxa"/>
            <w:vAlign w:val="bottom"/>
          </w:tcPr>
          <w:p w14:paraId="398C772F"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386,107</w:t>
            </w:r>
          </w:p>
        </w:tc>
        <w:tc>
          <w:tcPr>
            <w:tcW w:w="1491" w:type="dxa"/>
            <w:vAlign w:val="bottom"/>
          </w:tcPr>
          <w:p w14:paraId="5CC52BE6"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370,452</w:t>
            </w:r>
          </w:p>
        </w:tc>
        <w:tc>
          <w:tcPr>
            <w:tcW w:w="1413" w:type="dxa"/>
            <w:vAlign w:val="bottom"/>
          </w:tcPr>
          <w:p w14:paraId="133210FE"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756,559</w:t>
            </w:r>
          </w:p>
        </w:tc>
      </w:tr>
      <w:tr w:rsidR="00C27DB3" w:rsidRPr="00471D71" w14:paraId="623211BB" w14:textId="77777777" w:rsidTr="00E569FE">
        <w:trPr>
          <w:trHeight w:val="194"/>
          <w:jc w:val="center"/>
        </w:trPr>
        <w:tc>
          <w:tcPr>
            <w:tcW w:w="4228" w:type="dxa"/>
            <w:noWrap/>
            <w:vAlign w:val="bottom"/>
          </w:tcPr>
          <w:p w14:paraId="7C85CB9C"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lastRenderedPageBreak/>
              <w:t>Origen hondureño nacido en el extranjero Honduras</w:t>
            </w:r>
          </w:p>
        </w:tc>
        <w:tc>
          <w:tcPr>
            <w:tcW w:w="1457" w:type="dxa"/>
            <w:vAlign w:val="bottom"/>
          </w:tcPr>
          <w:p w14:paraId="33E11DC8"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368,072</w:t>
            </w:r>
          </w:p>
        </w:tc>
        <w:tc>
          <w:tcPr>
            <w:tcW w:w="1491" w:type="dxa"/>
            <w:vAlign w:val="bottom"/>
          </w:tcPr>
          <w:p w14:paraId="5E4040AB"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358,976</w:t>
            </w:r>
          </w:p>
        </w:tc>
        <w:tc>
          <w:tcPr>
            <w:tcW w:w="1413" w:type="dxa"/>
            <w:vAlign w:val="bottom"/>
          </w:tcPr>
          <w:p w14:paraId="61FDD71B"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727,048</w:t>
            </w:r>
          </w:p>
        </w:tc>
      </w:tr>
      <w:tr w:rsidR="00C27DB3" w:rsidRPr="00471D71" w14:paraId="10080D5B" w14:textId="77777777" w:rsidTr="00E569FE">
        <w:trPr>
          <w:trHeight w:val="194"/>
          <w:jc w:val="center"/>
        </w:trPr>
        <w:tc>
          <w:tcPr>
            <w:tcW w:w="4228" w:type="dxa"/>
            <w:noWrap/>
            <w:vAlign w:val="bottom"/>
            <w:hideMark/>
          </w:tcPr>
          <w:p w14:paraId="35DF147E"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0-14 años</w:t>
            </w:r>
          </w:p>
        </w:tc>
        <w:tc>
          <w:tcPr>
            <w:tcW w:w="1457" w:type="dxa"/>
            <w:shd w:val="clear" w:color="000000" w:fill="FFFFFF"/>
            <w:vAlign w:val="center"/>
          </w:tcPr>
          <w:p w14:paraId="4A21EC48" w14:textId="77777777" w:rsidR="00C27DB3" w:rsidRPr="00471D71" w:rsidRDefault="00C27DB3" w:rsidP="00E569FE">
            <w:pPr>
              <w:jc w:val="right"/>
              <w:rPr>
                <w:rFonts w:ascii="Times New Roman" w:eastAsia="Times New Roman" w:hAnsi="Times New Roman" w:cs="Times New Roman"/>
                <w:i/>
                <w:iCs/>
                <w:sz w:val="16"/>
                <w:szCs w:val="16"/>
                <w:lang w:eastAsia="es-HN"/>
              </w:rPr>
            </w:pPr>
            <w:r w:rsidRPr="00471D71">
              <w:rPr>
                <w:rStyle w:val="nfasis"/>
                <w:rFonts w:ascii="Times New Roman" w:hAnsi="Times New Roman" w:cs="Times New Roman"/>
                <w:sz w:val="16"/>
                <w:szCs w:val="16"/>
                <w:shd w:val="clear" w:color="auto" w:fill="FFFFFF"/>
              </w:rPr>
              <w:t>176,441</w:t>
            </w:r>
          </w:p>
        </w:tc>
        <w:tc>
          <w:tcPr>
            <w:tcW w:w="1491" w:type="dxa"/>
            <w:shd w:val="clear" w:color="000000" w:fill="FFFFFF"/>
            <w:vAlign w:val="center"/>
          </w:tcPr>
          <w:p w14:paraId="12725D14" w14:textId="77777777" w:rsidR="00C27DB3" w:rsidRPr="00471D71" w:rsidRDefault="00C27DB3" w:rsidP="00E569FE">
            <w:pPr>
              <w:jc w:val="right"/>
              <w:rPr>
                <w:rFonts w:ascii="Times New Roman" w:eastAsia="Times New Roman" w:hAnsi="Times New Roman" w:cs="Times New Roman"/>
                <w:i/>
                <w:iCs/>
                <w:sz w:val="16"/>
                <w:szCs w:val="16"/>
                <w:lang w:eastAsia="es-HN"/>
              </w:rPr>
            </w:pPr>
            <w:r w:rsidRPr="00471D71">
              <w:rPr>
                <w:rStyle w:val="nfasis"/>
                <w:rFonts w:ascii="Times New Roman" w:hAnsi="Times New Roman" w:cs="Times New Roman"/>
                <w:sz w:val="16"/>
                <w:szCs w:val="16"/>
                <w:shd w:val="clear" w:color="auto" w:fill="FFFFFF"/>
              </w:rPr>
              <w:t>161,590</w:t>
            </w:r>
          </w:p>
        </w:tc>
        <w:tc>
          <w:tcPr>
            <w:tcW w:w="1413" w:type="dxa"/>
            <w:shd w:val="clear" w:color="000000" w:fill="FFFFFF"/>
            <w:vAlign w:val="center"/>
          </w:tcPr>
          <w:p w14:paraId="4869705A" w14:textId="77777777" w:rsidR="00C27DB3" w:rsidRPr="00471D71" w:rsidRDefault="00C27DB3" w:rsidP="00E569FE">
            <w:pPr>
              <w:jc w:val="right"/>
              <w:rPr>
                <w:rFonts w:ascii="Times New Roman" w:eastAsia="Times New Roman" w:hAnsi="Times New Roman" w:cs="Times New Roman"/>
                <w:i/>
                <w:iCs/>
                <w:sz w:val="16"/>
                <w:szCs w:val="16"/>
                <w:lang w:eastAsia="es-HN"/>
              </w:rPr>
            </w:pPr>
            <w:r w:rsidRPr="00471D71">
              <w:rPr>
                <w:rStyle w:val="nfasis"/>
                <w:rFonts w:ascii="Times New Roman" w:hAnsi="Times New Roman" w:cs="Times New Roman"/>
                <w:sz w:val="16"/>
                <w:szCs w:val="16"/>
                <w:shd w:val="clear" w:color="auto" w:fill="FFFFFF"/>
              </w:rPr>
              <w:t>338,031</w:t>
            </w:r>
          </w:p>
        </w:tc>
      </w:tr>
      <w:tr w:rsidR="00C27DB3" w:rsidRPr="00471D71" w14:paraId="100E6653" w14:textId="77777777" w:rsidTr="00E569FE">
        <w:trPr>
          <w:trHeight w:val="194"/>
          <w:jc w:val="center"/>
        </w:trPr>
        <w:tc>
          <w:tcPr>
            <w:tcW w:w="4228" w:type="dxa"/>
            <w:noWrap/>
            <w:vAlign w:val="bottom"/>
            <w:hideMark/>
          </w:tcPr>
          <w:p w14:paraId="1FF51BAD"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15-64 años</w:t>
            </w:r>
          </w:p>
        </w:tc>
        <w:tc>
          <w:tcPr>
            <w:tcW w:w="1457" w:type="dxa"/>
            <w:shd w:val="clear" w:color="000000" w:fill="FFFFFF"/>
            <w:vAlign w:val="center"/>
          </w:tcPr>
          <w:p w14:paraId="1933777E" w14:textId="77777777" w:rsidR="00C27DB3" w:rsidRPr="00471D71" w:rsidRDefault="00C27DB3" w:rsidP="00E569FE">
            <w:pPr>
              <w:jc w:val="right"/>
              <w:rPr>
                <w:rFonts w:ascii="Times New Roman" w:eastAsia="Times New Roman" w:hAnsi="Times New Roman" w:cs="Times New Roman"/>
                <w:i/>
                <w:iCs/>
                <w:sz w:val="16"/>
                <w:szCs w:val="16"/>
                <w:lang w:eastAsia="es-HN"/>
              </w:rPr>
            </w:pPr>
            <w:r w:rsidRPr="00471D71">
              <w:rPr>
                <w:rStyle w:val="nfasis"/>
                <w:rFonts w:ascii="Times New Roman" w:hAnsi="Times New Roman" w:cs="Times New Roman"/>
                <w:sz w:val="16"/>
                <w:szCs w:val="16"/>
                <w:shd w:val="clear" w:color="auto" w:fill="FFFFFF"/>
              </w:rPr>
              <w:t>424,249</w:t>
            </w:r>
          </w:p>
        </w:tc>
        <w:tc>
          <w:tcPr>
            <w:tcW w:w="1491" w:type="dxa"/>
            <w:shd w:val="clear" w:color="000000" w:fill="FFFFFF"/>
            <w:vAlign w:val="center"/>
          </w:tcPr>
          <w:p w14:paraId="667BE6BA" w14:textId="77777777" w:rsidR="00C27DB3" w:rsidRPr="00471D71" w:rsidRDefault="00C27DB3" w:rsidP="00E569FE">
            <w:pPr>
              <w:jc w:val="right"/>
              <w:rPr>
                <w:rFonts w:ascii="Times New Roman" w:eastAsia="Times New Roman" w:hAnsi="Times New Roman" w:cs="Times New Roman"/>
                <w:i/>
                <w:iCs/>
                <w:sz w:val="16"/>
                <w:szCs w:val="16"/>
                <w:lang w:eastAsia="es-HN"/>
              </w:rPr>
            </w:pPr>
            <w:r w:rsidRPr="00471D71">
              <w:rPr>
                <w:rStyle w:val="nfasis"/>
                <w:rFonts w:ascii="Times New Roman" w:hAnsi="Times New Roman" w:cs="Times New Roman"/>
                <w:sz w:val="16"/>
                <w:szCs w:val="16"/>
                <w:shd w:val="clear" w:color="auto" w:fill="FFFFFF"/>
              </w:rPr>
              <w:t>397,946</w:t>
            </w:r>
          </w:p>
        </w:tc>
        <w:tc>
          <w:tcPr>
            <w:tcW w:w="1413" w:type="dxa"/>
            <w:shd w:val="clear" w:color="000000" w:fill="FFFFFF"/>
            <w:vAlign w:val="center"/>
          </w:tcPr>
          <w:p w14:paraId="3A4F5220" w14:textId="77777777" w:rsidR="00C27DB3" w:rsidRPr="00471D71" w:rsidRDefault="00C27DB3" w:rsidP="00E569FE">
            <w:pPr>
              <w:jc w:val="right"/>
              <w:rPr>
                <w:rFonts w:ascii="Times New Roman" w:eastAsia="Times New Roman" w:hAnsi="Times New Roman" w:cs="Times New Roman"/>
                <w:i/>
                <w:iCs/>
                <w:sz w:val="16"/>
                <w:szCs w:val="16"/>
                <w:lang w:eastAsia="es-HN"/>
              </w:rPr>
            </w:pPr>
            <w:r w:rsidRPr="00471D71">
              <w:rPr>
                <w:rStyle w:val="nfasis"/>
                <w:rFonts w:ascii="Times New Roman" w:hAnsi="Times New Roman" w:cs="Times New Roman"/>
                <w:sz w:val="16"/>
                <w:szCs w:val="16"/>
                <w:shd w:val="clear" w:color="auto" w:fill="FFFFFF"/>
              </w:rPr>
              <w:t>822,195</w:t>
            </w:r>
          </w:p>
        </w:tc>
      </w:tr>
      <w:tr w:rsidR="00C27DB3" w:rsidRPr="00471D71" w14:paraId="4DBAA796" w14:textId="77777777" w:rsidTr="00E569FE">
        <w:trPr>
          <w:trHeight w:val="194"/>
          <w:jc w:val="center"/>
        </w:trPr>
        <w:tc>
          <w:tcPr>
            <w:tcW w:w="4228" w:type="dxa"/>
            <w:noWrap/>
            <w:vAlign w:val="bottom"/>
            <w:hideMark/>
          </w:tcPr>
          <w:p w14:paraId="137849AF"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65 y + años</w:t>
            </w:r>
          </w:p>
        </w:tc>
        <w:tc>
          <w:tcPr>
            <w:tcW w:w="1457" w:type="dxa"/>
            <w:shd w:val="clear" w:color="000000" w:fill="FFFFFF"/>
            <w:vAlign w:val="center"/>
          </w:tcPr>
          <w:p w14:paraId="08AF75A6" w14:textId="77777777" w:rsidR="00C27DB3" w:rsidRPr="00471D71" w:rsidRDefault="00C27DB3" w:rsidP="00E569FE">
            <w:pPr>
              <w:jc w:val="right"/>
              <w:rPr>
                <w:rFonts w:ascii="Times New Roman" w:eastAsia="Times New Roman" w:hAnsi="Times New Roman" w:cs="Times New Roman"/>
                <w:i/>
                <w:iCs/>
                <w:sz w:val="16"/>
                <w:szCs w:val="16"/>
                <w:lang w:eastAsia="es-HN"/>
              </w:rPr>
            </w:pPr>
            <w:r w:rsidRPr="00471D71">
              <w:rPr>
                <w:rStyle w:val="nfasis"/>
                <w:rFonts w:ascii="Times New Roman" w:hAnsi="Times New Roman" w:cs="Times New Roman"/>
                <w:sz w:val="16"/>
                <w:szCs w:val="16"/>
                <w:shd w:val="clear" w:color="auto" w:fill="FFFFFF"/>
              </w:rPr>
              <w:t>15,632</w:t>
            </w:r>
          </w:p>
        </w:tc>
        <w:tc>
          <w:tcPr>
            <w:tcW w:w="1491" w:type="dxa"/>
            <w:shd w:val="clear" w:color="000000" w:fill="FFFFFF"/>
            <w:vAlign w:val="center"/>
          </w:tcPr>
          <w:p w14:paraId="4E412830" w14:textId="77777777" w:rsidR="00C27DB3" w:rsidRPr="00471D71" w:rsidRDefault="00C27DB3" w:rsidP="00E569FE">
            <w:pPr>
              <w:jc w:val="right"/>
              <w:rPr>
                <w:rFonts w:ascii="Times New Roman" w:eastAsia="Times New Roman" w:hAnsi="Times New Roman" w:cs="Times New Roman"/>
                <w:i/>
                <w:iCs/>
                <w:sz w:val="16"/>
                <w:szCs w:val="16"/>
                <w:lang w:eastAsia="es-HN"/>
              </w:rPr>
            </w:pPr>
            <w:r w:rsidRPr="00471D71">
              <w:rPr>
                <w:rStyle w:val="nfasis"/>
                <w:rFonts w:ascii="Times New Roman" w:hAnsi="Times New Roman" w:cs="Times New Roman"/>
                <w:sz w:val="16"/>
                <w:szCs w:val="16"/>
                <w:shd w:val="clear" w:color="auto" w:fill="FFFFFF"/>
              </w:rPr>
              <w:t>24,144</w:t>
            </w:r>
          </w:p>
        </w:tc>
        <w:tc>
          <w:tcPr>
            <w:tcW w:w="1413" w:type="dxa"/>
            <w:shd w:val="clear" w:color="000000" w:fill="FFFFFF"/>
            <w:vAlign w:val="center"/>
          </w:tcPr>
          <w:p w14:paraId="34AF8CD5" w14:textId="77777777" w:rsidR="00C27DB3" w:rsidRPr="00471D71" w:rsidRDefault="00C27DB3" w:rsidP="00E569FE">
            <w:pPr>
              <w:jc w:val="right"/>
              <w:rPr>
                <w:rFonts w:ascii="Times New Roman" w:eastAsia="Times New Roman" w:hAnsi="Times New Roman" w:cs="Times New Roman"/>
                <w:i/>
                <w:iCs/>
                <w:sz w:val="16"/>
                <w:szCs w:val="16"/>
                <w:lang w:eastAsia="es-HN"/>
              </w:rPr>
            </w:pPr>
            <w:r w:rsidRPr="00471D71">
              <w:rPr>
                <w:rStyle w:val="nfasis"/>
                <w:rFonts w:ascii="Times New Roman" w:hAnsi="Times New Roman" w:cs="Times New Roman"/>
                <w:sz w:val="16"/>
                <w:szCs w:val="16"/>
                <w:shd w:val="clear" w:color="auto" w:fill="FFFFFF"/>
              </w:rPr>
              <w:t>39,776</w:t>
            </w:r>
          </w:p>
        </w:tc>
      </w:tr>
      <w:tr w:rsidR="00C27DB3" w:rsidRPr="00471D71" w14:paraId="378C8CE6" w14:textId="77777777" w:rsidTr="00E569FE">
        <w:trPr>
          <w:trHeight w:val="194"/>
          <w:jc w:val="center"/>
        </w:trPr>
        <w:tc>
          <w:tcPr>
            <w:tcW w:w="4228" w:type="dxa"/>
            <w:noWrap/>
            <w:vAlign w:val="bottom"/>
            <w:hideMark/>
          </w:tcPr>
          <w:p w14:paraId="0CBC0807"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Edad promedio</w:t>
            </w:r>
          </w:p>
        </w:tc>
        <w:tc>
          <w:tcPr>
            <w:tcW w:w="1457" w:type="dxa"/>
            <w:shd w:val="clear" w:color="000000" w:fill="FFFFFF"/>
            <w:vAlign w:val="center"/>
            <w:hideMark/>
          </w:tcPr>
          <w:p w14:paraId="248CA28D"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hAnsi="Times New Roman" w:cs="Times New Roman"/>
                <w:sz w:val="16"/>
                <w:szCs w:val="16"/>
                <w:shd w:val="clear" w:color="auto" w:fill="FFFFFF"/>
              </w:rPr>
              <w:t>27.18</w:t>
            </w:r>
          </w:p>
        </w:tc>
        <w:tc>
          <w:tcPr>
            <w:tcW w:w="1491" w:type="dxa"/>
            <w:shd w:val="clear" w:color="000000" w:fill="FFFFFF"/>
            <w:vAlign w:val="center"/>
            <w:hideMark/>
          </w:tcPr>
          <w:p w14:paraId="4244C2EE"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hAnsi="Times New Roman" w:cs="Times New Roman"/>
                <w:sz w:val="16"/>
                <w:szCs w:val="16"/>
                <w:shd w:val="clear" w:color="auto" w:fill="FFFFFF"/>
              </w:rPr>
              <w:t>28.97</w:t>
            </w:r>
          </w:p>
        </w:tc>
        <w:tc>
          <w:tcPr>
            <w:tcW w:w="1413" w:type="dxa"/>
            <w:shd w:val="clear" w:color="000000" w:fill="FFFFFF"/>
            <w:vAlign w:val="center"/>
            <w:hideMark/>
          </w:tcPr>
          <w:p w14:paraId="62F6F7C8"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hAnsi="Times New Roman" w:cs="Times New Roman"/>
                <w:sz w:val="16"/>
                <w:szCs w:val="16"/>
                <w:shd w:val="clear" w:color="auto" w:fill="FFFFFF"/>
              </w:rPr>
              <w:t>28.05</w:t>
            </w:r>
          </w:p>
        </w:tc>
      </w:tr>
      <w:tr w:rsidR="00C27DB3" w:rsidRPr="00471D71" w14:paraId="29D9086A" w14:textId="77777777" w:rsidTr="00E569FE">
        <w:trPr>
          <w:trHeight w:val="194"/>
          <w:jc w:val="center"/>
        </w:trPr>
        <w:tc>
          <w:tcPr>
            <w:tcW w:w="4228" w:type="dxa"/>
            <w:noWrap/>
            <w:vAlign w:val="bottom"/>
            <w:hideMark/>
          </w:tcPr>
          <w:p w14:paraId="260613D8"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Raza Blanca</w:t>
            </w:r>
          </w:p>
        </w:tc>
        <w:tc>
          <w:tcPr>
            <w:tcW w:w="1457" w:type="dxa"/>
            <w:vAlign w:val="bottom"/>
            <w:hideMark/>
          </w:tcPr>
          <w:p w14:paraId="52341976" w14:textId="77777777" w:rsidR="00C27DB3" w:rsidRPr="00471D71" w:rsidRDefault="00C27DB3" w:rsidP="00E569FE">
            <w:pPr>
              <w:jc w:val="right"/>
              <w:rPr>
                <w:rFonts w:ascii="Times New Roman" w:hAnsi="Times New Roman" w:cs="Times New Roman"/>
                <w:sz w:val="16"/>
                <w:szCs w:val="16"/>
              </w:rPr>
            </w:pPr>
            <w:r w:rsidRPr="00471D71">
              <w:rPr>
                <w:rFonts w:ascii="Times New Roman" w:hAnsi="Times New Roman" w:cs="Times New Roman"/>
                <w:sz w:val="16"/>
                <w:szCs w:val="16"/>
              </w:rPr>
              <w:t>57,781</w:t>
            </w:r>
          </w:p>
          <w:p w14:paraId="33C1B576" w14:textId="77777777" w:rsidR="00C27DB3" w:rsidRPr="00471D71" w:rsidRDefault="00C27DB3" w:rsidP="00E569FE">
            <w:pPr>
              <w:jc w:val="right"/>
              <w:rPr>
                <w:rFonts w:ascii="Times New Roman" w:eastAsia="Times New Roman" w:hAnsi="Times New Roman" w:cs="Times New Roman"/>
                <w:sz w:val="16"/>
                <w:szCs w:val="16"/>
                <w:lang w:eastAsia="es-HN"/>
              </w:rPr>
            </w:pPr>
          </w:p>
        </w:tc>
        <w:tc>
          <w:tcPr>
            <w:tcW w:w="1491" w:type="dxa"/>
            <w:vAlign w:val="bottom"/>
            <w:hideMark/>
          </w:tcPr>
          <w:p w14:paraId="295B316E"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55,367</w:t>
            </w:r>
          </w:p>
        </w:tc>
        <w:tc>
          <w:tcPr>
            <w:tcW w:w="1413" w:type="dxa"/>
            <w:vAlign w:val="bottom"/>
            <w:hideMark/>
          </w:tcPr>
          <w:p w14:paraId="2A842054"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113,148</w:t>
            </w:r>
          </w:p>
        </w:tc>
      </w:tr>
      <w:tr w:rsidR="00C27DB3" w:rsidRPr="00471D71" w14:paraId="41D5392B" w14:textId="77777777" w:rsidTr="00E569FE">
        <w:trPr>
          <w:trHeight w:val="194"/>
          <w:jc w:val="center"/>
        </w:trPr>
        <w:tc>
          <w:tcPr>
            <w:tcW w:w="4228" w:type="dxa"/>
            <w:noWrap/>
            <w:vAlign w:val="bottom"/>
            <w:hideMark/>
          </w:tcPr>
          <w:p w14:paraId="06249271"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Raza Negra</w:t>
            </w:r>
          </w:p>
        </w:tc>
        <w:tc>
          <w:tcPr>
            <w:tcW w:w="1457" w:type="dxa"/>
            <w:vAlign w:val="bottom"/>
          </w:tcPr>
          <w:p w14:paraId="4412BAEA"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10,336</w:t>
            </w:r>
          </w:p>
        </w:tc>
        <w:tc>
          <w:tcPr>
            <w:tcW w:w="1491" w:type="dxa"/>
            <w:vAlign w:val="bottom"/>
          </w:tcPr>
          <w:p w14:paraId="1D996FE3"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11,726</w:t>
            </w:r>
          </w:p>
        </w:tc>
        <w:tc>
          <w:tcPr>
            <w:tcW w:w="1413" w:type="dxa"/>
            <w:vAlign w:val="bottom"/>
          </w:tcPr>
          <w:p w14:paraId="226618E1"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22,062</w:t>
            </w:r>
          </w:p>
        </w:tc>
      </w:tr>
      <w:tr w:rsidR="00C27DB3" w:rsidRPr="00471D71" w14:paraId="18F96662" w14:textId="77777777" w:rsidTr="00E569FE">
        <w:trPr>
          <w:trHeight w:val="194"/>
          <w:jc w:val="center"/>
        </w:trPr>
        <w:tc>
          <w:tcPr>
            <w:tcW w:w="4228" w:type="dxa"/>
            <w:noWrap/>
            <w:vAlign w:val="bottom"/>
            <w:hideMark/>
          </w:tcPr>
          <w:p w14:paraId="2BFF00C3"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Otra Raza</w:t>
            </w:r>
          </w:p>
        </w:tc>
        <w:tc>
          <w:tcPr>
            <w:tcW w:w="1457" w:type="dxa"/>
            <w:vAlign w:val="bottom"/>
          </w:tcPr>
          <w:p w14:paraId="70CD0005"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548,205</w:t>
            </w:r>
          </w:p>
        </w:tc>
        <w:tc>
          <w:tcPr>
            <w:tcW w:w="1491" w:type="dxa"/>
            <w:vAlign w:val="bottom"/>
          </w:tcPr>
          <w:p w14:paraId="0386AF17"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516,587</w:t>
            </w:r>
          </w:p>
        </w:tc>
        <w:tc>
          <w:tcPr>
            <w:tcW w:w="1413" w:type="dxa"/>
            <w:vAlign w:val="bottom"/>
          </w:tcPr>
          <w:p w14:paraId="60F7AECA"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1,064,792</w:t>
            </w:r>
          </w:p>
        </w:tc>
      </w:tr>
      <w:tr w:rsidR="00C27DB3" w:rsidRPr="00471D71" w14:paraId="3FFD9059" w14:textId="77777777" w:rsidTr="00E569FE">
        <w:trPr>
          <w:trHeight w:val="194"/>
          <w:jc w:val="center"/>
        </w:trPr>
        <w:tc>
          <w:tcPr>
            <w:tcW w:w="4228" w:type="dxa"/>
            <w:noWrap/>
            <w:vAlign w:val="bottom"/>
          </w:tcPr>
          <w:p w14:paraId="32D97FC4"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Educación Superior</w:t>
            </w:r>
          </w:p>
        </w:tc>
        <w:tc>
          <w:tcPr>
            <w:tcW w:w="1457" w:type="dxa"/>
            <w:noWrap/>
            <w:vAlign w:val="bottom"/>
          </w:tcPr>
          <w:p w14:paraId="5D074497"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43,298</w:t>
            </w:r>
          </w:p>
        </w:tc>
        <w:tc>
          <w:tcPr>
            <w:tcW w:w="1491" w:type="dxa"/>
            <w:noWrap/>
            <w:vAlign w:val="bottom"/>
          </w:tcPr>
          <w:p w14:paraId="7ADF2C25"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54,510</w:t>
            </w:r>
          </w:p>
        </w:tc>
        <w:tc>
          <w:tcPr>
            <w:tcW w:w="1413" w:type="dxa"/>
            <w:noWrap/>
            <w:vAlign w:val="bottom"/>
          </w:tcPr>
          <w:p w14:paraId="5EAD78BB"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97,808</w:t>
            </w:r>
          </w:p>
        </w:tc>
      </w:tr>
      <w:tr w:rsidR="00C27DB3" w:rsidRPr="00471D71" w14:paraId="1ED96284" w14:textId="77777777" w:rsidTr="00E569FE">
        <w:trPr>
          <w:trHeight w:val="194"/>
          <w:jc w:val="center"/>
        </w:trPr>
        <w:tc>
          <w:tcPr>
            <w:tcW w:w="4228" w:type="dxa"/>
            <w:noWrap/>
            <w:vAlign w:val="bottom"/>
            <w:hideMark/>
          </w:tcPr>
          <w:p w14:paraId="7D978E2E"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Educación superior Licenciatura</w:t>
            </w:r>
          </w:p>
        </w:tc>
        <w:tc>
          <w:tcPr>
            <w:tcW w:w="1457" w:type="dxa"/>
            <w:vAlign w:val="center"/>
          </w:tcPr>
          <w:p w14:paraId="3A36717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33,059</w:t>
            </w:r>
          </w:p>
        </w:tc>
        <w:tc>
          <w:tcPr>
            <w:tcW w:w="1491" w:type="dxa"/>
            <w:vAlign w:val="center"/>
          </w:tcPr>
          <w:p w14:paraId="55AC050C"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39,145</w:t>
            </w:r>
          </w:p>
        </w:tc>
        <w:tc>
          <w:tcPr>
            <w:tcW w:w="1413" w:type="dxa"/>
            <w:vAlign w:val="center"/>
          </w:tcPr>
          <w:p w14:paraId="434A923F"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72,204</w:t>
            </w:r>
          </w:p>
        </w:tc>
      </w:tr>
      <w:tr w:rsidR="00C27DB3" w:rsidRPr="00471D71" w14:paraId="60B413FC" w14:textId="77777777" w:rsidTr="00E569FE">
        <w:trPr>
          <w:trHeight w:val="194"/>
          <w:jc w:val="center"/>
        </w:trPr>
        <w:tc>
          <w:tcPr>
            <w:tcW w:w="4228" w:type="dxa"/>
            <w:noWrap/>
            <w:vAlign w:val="bottom"/>
            <w:hideMark/>
          </w:tcPr>
          <w:p w14:paraId="14A51D73"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Educación superior Maestría</w:t>
            </w:r>
          </w:p>
        </w:tc>
        <w:tc>
          <w:tcPr>
            <w:tcW w:w="1457" w:type="dxa"/>
            <w:vAlign w:val="center"/>
          </w:tcPr>
          <w:p w14:paraId="1D6780CC"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6,558</w:t>
            </w:r>
          </w:p>
        </w:tc>
        <w:tc>
          <w:tcPr>
            <w:tcW w:w="1491" w:type="dxa"/>
            <w:vAlign w:val="center"/>
          </w:tcPr>
          <w:p w14:paraId="26C4D88B"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12,110</w:t>
            </w:r>
          </w:p>
        </w:tc>
        <w:tc>
          <w:tcPr>
            <w:tcW w:w="1413" w:type="dxa"/>
            <w:vAlign w:val="center"/>
          </w:tcPr>
          <w:p w14:paraId="68B41C71"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18,668</w:t>
            </w:r>
          </w:p>
        </w:tc>
      </w:tr>
      <w:tr w:rsidR="00C27DB3" w:rsidRPr="00471D71" w14:paraId="408B9242" w14:textId="77777777" w:rsidTr="00E569FE">
        <w:trPr>
          <w:trHeight w:val="296"/>
          <w:jc w:val="center"/>
        </w:trPr>
        <w:tc>
          <w:tcPr>
            <w:tcW w:w="4228" w:type="dxa"/>
            <w:vAlign w:val="bottom"/>
            <w:hideMark/>
          </w:tcPr>
          <w:p w14:paraId="776F8AD4"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Educación superior Título profesional más allá de la licenciatura</w:t>
            </w:r>
          </w:p>
        </w:tc>
        <w:tc>
          <w:tcPr>
            <w:tcW w:w="1457" w:type="dxa"/>
            <w:vAlign w:val="bottom"/>
          </w:tcPr>
          <w:p w14:paraId="0D2DD085"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3,037</w:t>
            </w:r>
          </w:p>
        </w:tc>
        <w:tc>
          <w:tcPr>
            <w:tcW w:w="1491" w:type="dxa"/>
            <w:vAlign w:val="bottom"/>
          </w:tcPr>
          <w:p w14:paraId="31A52834"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1,787</w:t>
            </w:r>
          </w:p>
        </w:tc>
        <w:tc>
          <w:tcPr>
            <w:tcW w:w="1413" w:type="dxa"/>
            <w:vAlign w:val="bottom"/>
          </w:tcPr>
          <w:p w14:paraId="28041AF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4,824</w:t>
            </w:r>
          </w:p>
        </w:tc>
      </w:tr>
      <w:tr w:rsidR="00C27DB3" w:rsidRPr="00471D71" w14:paraId="478A31A4" w14:textId="77777777" w:rsidTr="00E569FE">
        <w:trPr>
          <w:trHeight w:val="194"/>
          <w:jc w:val="center"/>
        </w:trPr>
        <w:tc>
          <w:tcPr>
            <w:tcW w:w="4228" w:type="dxa"/>
            <w:noWrap/>
            <w:vAlign w:val="bottom"/>
            <w:hideMark/>
          </w:tcPr>
          <w:p w14:paraId="4576B29C"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Educación superior Doctorado</w:t>
            </w:r>
          </w:p>
        </w:tc>
        <w:tc>
          <w:tcPr>
            <w:tcW w:w="1457" w:type="dxa"/>
            <w:vAlign w:val="bottom"/>
          </w:tcPr>
          <w:p w14:paraId="75AEF332"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644</w:t>
            </w:r>
          </w:p>
        </w:tc>
        <w:tc>
          <w:tcPr>
            <w:tcW w:w="1491" w:type="dxa"/>
            <w:vAlign w:val="bottom"/>
          </w:tcPr>
          <w:p w14:paraId="53B4ADEA"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1,468</w:t>
            </w:r>
          </w:p>
        </w:tc>
        <w:tc>
          <w:tcPr>
            <w:tcW w:w="1413" w:type="dxa"/>
            <w:vAlign w:val="bottom"/>
          </w:tcPr>
          <w:p w14:paraId="5580C173"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2112</w:t>
            </w:r>
          </w:p>
        </w:tc>
      </w:tr>
      <w:tr w:rsidR="00C27DB3" w:rsidRPr="00471D71" w14:paraId="6DAB737E" w14:textId="77777777" w:rsidTr="00E569FE">
        <w:trPr>
          <w:trHeight w:val="194"/>
          <w:jc w:val="center"/>
        </w:trPr>
        <w:tc>
          <w:tcPr>
            <w:tcW w:w="4228" w:type="dxa"/>
            <w:noWrap/>
            <w:vAlign w:val="bottom"/>
            <w:hideMark/>
          </w:tcPr>
          <w:p w14:paraId="1B9F4AC1"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Educación Media</w:t>
            </w:r>
          </w:p>
        </w:tc>
        <w:tc>
          <w:tcPr>
            <w:tcW w:w="1457" w:type="dxa"/>
            <w:noWrap/>
            <w:vAlign w:val="bottom"/>
          </w:tcPr>
          <w:p w14:paraId="4903905A"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126,605</w:t>
            </w:r>
          </w:p>
        </w:tc>
        <w:tc>
          <w:tcPr>
            <w:tcW w:w="1491" w:type="dxa"/>
            <w:noWrap/>
            <w:vAlign w:val="bottom"/>
          </w:tcPr>
          <w:p w14:paraId="28C5960D"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112,461</w:t>
            </w:r>
          </w:p>
        </w:tc>
        <w:tc>
          <w:tcPr>
            <w:tcW w:w="1413" w:type="dxa"/>
            <w:noWrap/>
            <w:vAlign w:val="bottom"/>
          </w:tcPr>
          <w:p w14:paraId="3F1A43E5"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239,066</w:t>
            </w:r>
          </w:p>
        </w:tc>
      </w:tr>
      <w:tr w:rsidR="00C27DB3" w:rsidRPr="00471D71" w14:paraId="6492828F" w14:textId="77777777" w:rsidTr="00E569FE">
        <w:trPr>
          <w:trHeight w:val="194"/>
          <w:jc w:val="center"/>
        </w:trPr>
        <w:tc>
          <w:tcPr>
            <w:tcW w:w="4228" w:type="dxa"/>
            <w:noWrap/>
            <w:vAlign w:val="bottom"/>
            <w:hideMark/>
          </w:tcPr>
          <w:p w14:paraId="657A97AA"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Menos de educación media</w:t>
            </w:r>
          </w:p>
        </w:tc>
        <w:tc>
          <w:tcPr>
            <w:tcW w:w="1457" w:type="dxa"/>
            <w:shd w:val="clear" w:color="000000" w:fill="FFFFFF"/>
            <w:vAlign w:val="center"/>
          </w:tcPr>
          <w:p w14:paraId="2B194E5E"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337,646</w:t>
            </w:r>
          </w:p>
        </w:tc>
        <w:tc>
          <w:tcPr>
            <w:tcW w:w="1491" w:type="dxa"/>
            <w:shd w:val="clear" w:color="000000" w:fill="FFFFFF"/>
            <w:vAlign w:val="center"/>
          </w:tcPr>
          <w:p w14:paraId="04E03E6C"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299,099</w:t>
            </w:r>
          </w:p>
        </w:tc>
        <w:tc>
          <w:tcPr>
            <w:tcW w:w="1413" w:type="dxa"/>
            <w:shd w:val="clear" w:color="000000" w:fill="FFFFFF"/>
            <w:vAlign w:val="center"/>
          </w:tcPr>
          <w:p w14:paraId="29C779A5"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636,745</w:t>
            </w:r>
          </w:p>
        </w:tc>
      </w:tr>
      <w:tr w:rsidR="00C27DB3" w:rsidRPr="00471D71" w14:paraId="5C3FC4ED" w14:textId="77777777" w:rsidTr="00E569FE">
        <w:trPr>
          <w:trHeight w:val="194"/>
          <w:jc w:val="center"/>
        </w:trPr>
        <w:tc>
          <w:tcPr>
            <w:tcW w:w="4228" w:type="dxa"/>
            <w:noWrap/>
            <w:vAlign w:val="bottom"/>
            <w:hideMark/>
          </w:tcPr>
          <w:p w14:paraId="63A79D0F"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Habla solo inglés</w:t>
            </w:r>
          </w:p>
        </w:tc>
        <w:tc>
          <w:tcPr>
            <w:tcW w:w="1457" w:type="dxa"/>
            <w:vAlign w:val="bottom"/>
          </w:tcPr>
          <w:p w14:paraId="304144FB"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84,151</w:t>
            </w:r>
          </w:p>
        </w:tc>
        <w:tc>
          <w:tcPr>
            <w:tcW w:w="1491" w:type="dxa"/>
            <w:vAlign w:val="bottom"/>
          </w:tcPr>
          <w:p w14:paraId="530026AD"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72,641</w:t>
            </w:r>
          </w:p>
        </w:tc>
        <w:tc>
          <w:tcPr>
            <w:tcW w:w="1413" w:type="dxa"/>
            <w:vAlign w:val="bottom"/>
          </w:tcPr>
          <w:p w14:paraId="47D89E5A"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156,792</w:t>
            </w:r>
          </w:p>
        </w:tc>
      </w:tr>
      <w:tr w:rsidR="00C27DB3" w:rsidRPr="00471D71" w14:paraId="2DAD615C" w14:textId="77777777" w:rsidTr="00E569FE">
        <w:trPr>
          <w:trHeight w:val="194"/>
          <w:jc w:val="center"/>
        </w:trPr>
        <w:tc>
          <w:tcPr>
            <w:tcW w:w="4228" w:type="dxa"/>
            <w:vAlign w:val="bottom"/>
            <w:hideMark/>
          </w:tcPr>
          <w:p w14:paraId="157296F6"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Si habla muy bien</w:t>
            </w:r>
          </w:p>
        </w:tc>
        <w:tc>
          <w:tcPr>
            <w:tcW w:w="1457" w:type="dxa"/>
            <w:vAlign w:val="bottom"/>
          </w:tcPr>
          <w:p w14:paraId="68160D31"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194,867</w:t>
            </w:r>
          </w:p>
        </w:tc>
        <w:tc>
          <w:tcPr>
            <w:tcW w:w="1491" w:type="dxa"/>
            <w:vAlign w:val="bottom"/>
          </w:tcPr>
          <w:p w14:paraId="310508FD"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191,006</w:t>
            </w:r>
          </w:p>
        </w:tc>
        <w:tc>
          <w:tcPr>
            <w:tcW w:w="1413" w:type="dxa"/>
            <w:vAlign w:val="bottom"/>
          </w:tcPr>
          <w:p w14:paraId="293692E0"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385,873</w:t>
            </w:r>
          </w:p>
        </w:tc>
      </w:tr>
      <w:tr w:rsidR="00C27DB3" w:rsidRPr="00471D71" w14:paraId="398C9AB7" w14:textId="77777777" w:rsidTr="00E569FE">
        <w:trPr>
          <w:trHeight w:val="194"/>
          <w:jc w:val="center"/>
        </w:trPr>
        <w:tc>
          <w:tcPr>
            <w:tcW w:w="4228" w:type="dxa"/>
            <w:vAlign w:val="bottom"/>
            <w:hideMark/>
          </w:tcPr>
          <w:p w14:paraId="6F7CD2EC"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Si habla bien</w:t>
            </w:r>
          </w:p>
        </w:tc>
        <w:tc>
          <w:tcPr>
            <w:tcW w:w="1457" w:type="dxa"/>
            <w:vAlign w:val="bottom"/>
          </w:tcPr>
          <w:p w14:paraId="22B4930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97,001</w:t>
            </w:r>
          </w:p>
        </w:tc>
        <w:tc>
          <w:tcPr>
            <w:tcW w:w="1491" w:type="dxa"/>
            <w:vAlign w:val="bottom"/>
          </w:tcPr>
          <w:p w14:paraId="047977F2"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77,781</w:t>
            </w:r>
          </w:p>
        </w:tc>
        <w:tc>
          <w:tcPr>
            <w:tcW w:w="1413" w:type="dxa"/>
            <w:vAlign w:val="bottom"/>
          </w:tcPr>
          <w:p w14:paraId="42FB30D1"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174,782</w:t>
            </w:r>
          </w:p>
        </w:tc>
      </w:tr>
      <w:tr w:rsidR="00C27DB3" w:rsidRPr="00471D71" w14:paraId="148C70C5" w14:textId="77777777" w:rsidTr="00E569FE">
        <w:trPr>
          <w:trHeight w:val="194"/>
          <w:jc w:val="center"/>
        </w:trPr>
        <w:tc>
          <w:tcPr>
            <w:tcW w:w="4228" w:type="dxa"/>
            <w:vAlign w:val="bottom"/>
            <w:hideMark/>
          </w:tcPr>
          <w:p w14:paraId="621841AF"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Si, pero no está bien</w:t>
            </w:r>
          </w:p>
        </w:tc>
        <w:tc>
          <w:tcPr>
            <w:tcW w:w="1457" w:type="dxa"/>
            <w:vAlign w:val="bottom"/>
          </w:tcPr>
          <w:p w14:paraId="579CC34B"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104,469</w:t>
            </w:r>
          </w:p>
        </w:tc>
        <w:tc>
          <w:tcPr>
            <w:tcW w:w="1491" w:type="dxa"/>
            <w:vAlign w:val="bottom"/>
          </w:tcPr>
          <w:p w14:paraId="33FD0397"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100,704</w:t>
            </w:r>
          </w:p>
        </w:tc>
        <w:tc>
          <w:tcPr>
            <w:tcW w:w="1413" w:type="dxa"/>
            <w:vAlign w:val="bottom"/>
          </w:tcPr>
          <w:p w14:paraId="0C7F8E8D"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205,173</w:t>
            </w:r>
          </w:p>
        </w:tc>
      </w:tr>
      <w:tr w:rsidR="00C27DB3" w:rsidRPr="00471D71" w14:paraId="3F482FEC" w14:textId="77777777" w:rsidTr="00E569FE">
        <w:trPr>
          <w:trHeight w:val="194"/>
          <w:jc w:val="center"/>
        </w:trPr>
        <w:tc>
          <w:tcPr>
            <w:tcW w:w="4228" w:type="dxa"/>
            <w:noWrap/>
            <w:vAlign w:val="bottom"/>
            <w:hideMark/>
          </w:tcPr>
          <w:p w14:paraId="6ACEFC39"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No habla inglés</w:t>
            </w:r>
          </w:p>
        </w:tc>
        <w:tc>
          <w:tcPr>
            <w:tcW w:w="1457" w:type="dxa"/>
            <w:vAlign w:val="bottom"/>
          </w:tcPr>
          <w:p w14:paraId="21AEFB90"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79,620</w:t>
            </w:r>
          </w:p>
        </w:tc>
        <w:tc>
          <w:tcPr>
            <w:tcW w:w="1491" w:type="dxa"/>
            <w:vAlign w:val="bottom"/>
          </w:tcPr>
          <w:p w14:paraId="50F589AB"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84,170</w:t>
            </w:r>
          </w:p>
        </w:tc>
        <w:tc>
          <w:tcPr>
            <w:tcW w:w="1413" w:type="dxa"/>
            <w:vAlign w:val="bottom"/>
          </w:tcPr>
          <w:p w14:paraId="76AF5476"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163,790</w:t>
            </w:r>
          </w:p>
        </w:tc>
      </w:tr>
      <w:tr w:rsidR="00C27DB3" w:rsidRPr="00471D71" w14:paraId="66CA51F7" w14:textId="77777777" w:rsidTr="00E569FE">
        <w:trPr>
          <w:trHeight w:val="194"/>
          <w:jc w:val="center"/>
        </w:trPr>
        <w:tc>
          <w:tcPr>
            <w:tcW w:w="4228" w:type="dxa"/>
            <w:noWrap/>
            <w:vAlign w:val="bottom"/>
            <w:hideMark/>
          </w:tcPr>
          <w:p w14:paraId="4F6350B8"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Nacidos en EUA</w:t>
            </w:r>
          </w:p>
        </w:tc>
        <w:tc>
          <w:tcPr>
            <w:tcW w:w="1457" w:type="dxa"/>
            <w:vAlign w:val="bottom"/>
          </w:tcPr>
          <w:p w14:paraId="301C707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223,103</w:t>
            </w:r>
          </w:p>
        </w:tc>
        <w:tc>
          <w:tcPr>
            <w:tcW w:w="1491" w:type="dxa"/>
            <w:vAlign w:val="bottom"/>
          </w:tcPr>
          <w:p w14:paraId="4E138C53"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203,142</w:t>
            </w:r>
          </w:p>
        </w:tc>
        <w:tc>
          <w:tcPr>
            <w:tcW w:w="1413" w:type="dxa"/>
            <w:vAlign w:val="bottom"/>
          </w:tcPr>
          <w:p w14:paraId="5EFB391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426,245</w:t>
            </w:r>
          </w:p>
        </w:tc>
      </w:tr>
      <w:tr w:rsidR="00C27DB3" w:rsidRPr="00471D71" w14:paraId="2E1FEF54" w14:textId="77777777" w:rsidTr="00E569FE">
        <w:trPr>
          <w:trHeight w:val="194"/>
          <w:jc w:val="center"/>
        </w:trPr>
        <w:tc>
          <w:tcPr>
            <w:tcW w:w="4228" w:type="dxa"/>
            <w:noWrap/>
            <w:vAlign w:val="bottom"/>
            <w:hideMark/>
          </w:tcPr>
          <w:p w14:paraId="7AB7616B"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Nacidos en extranjero padres americanos</w:t>
            </w:r>
          </w:p>
        </w:tc>
        <w:tc>
          <w:tcPr>
            <w:tcW w:w="1457" w:type="dxa"/>
            <w:vAlign w:val="bottom"/>
          </w:tcPr>
          <w:p w14:paraId="68214D44"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7,112</w:t>
            </w:r>
          </w:p>
        </w:tc>
        <w:tc>
          <w:tcPr>
            <w:tcW w:w="1491" w:type="dxa"/>
            <w:vAlign w:val="bottom"/>
          </w:tcPr>
          <w:p w14:paraId="609E0C3B"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10,086</w:t>
            </w:r>
          </w:p>
        </w:tc>
        <w:tc>
          <w:tcPr>
            <w:tcW w:w="1413" w:type="dxa"/>
            <w:vAlign w:val="bottom"/>
          </w:tcPr>
          <w:p w14:paraId="2A482E2B"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17,198</w:t>
            </w:r>
          </w:p>
        </w:tc>
      </w:tr>
      <w:tr w:rsidR="00C27DB3" w:rsidRPr="00471D71" w14:paraId="1598B7E4" w14:textId="77777777" w:rsidTr="00E569FE">
        <w:trPr>
          <w:trHeight w:val="194"/>
          <w:jc w:val="center"/>
        </w:trPr>
        <w:tc>
          <w:tcPr>
            <w:tcW w:w="4228" w:type="dxa"/>
            <w:noWrap/>
            <w:vAlign w:val="bottom"/>
            <w:hideMark/>
          </w:tcPr>
          <w:p w14:paraId="1A2D3CD7"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Ciudadano Naturalizado</w:t>
            </w:r>
          </w:p>
        </w:tc>
        <w:tc>
          <w:tcPr>
            <w:tcW w:w="1457" w:type="dxa"/>
            <w:vAlign w:val="bottom"/>
          </w:tcPr>
          <w:p w14:paraId="5483B6FB"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69,905</w:t>
            </w:r>
          </w:p>
        </w:tc>
        <w:tc>
          <w:tcPr>
            <w:tcW w:w="1491" w:type="dxa"/>
            <w:vAlign w:val="bottom"/>
          </w:tcPr>
          <w:p w14:paraId="5C0FA1D5"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98,168</w:t>
            </w:r>
          </w:p>
        </w:tc>
        <w:tc>
          <w:tcPr>
            <w:tcW w:w="1413" w:type="dxa"/>
            <w:vAlign w:val="bottom"/>
          </w:tcPr>
          <w:p w14:paraId="5EC062BC"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168,073</w:t>
            </w:r>
          </w:p>
        </w:tc>
      </w:tr>
      <w:tr w:rsidR="00C27DB3" w:rsidRPr="00471D71" w14:paraId="52ACC2BF" w14:textId="77777777" w:rsidTr="00E569FE">
        <w:trPr>
          <w:trHeight w:val="194"/>
          <w:jc w:val="center"/>
        </w:trPr>
        <w:tc>
          <w:tcPr>
            <w:tcW w:w="4228" w:type="dxa"/>
            <w:noWrap/>
            <w:vAlign w:val="bottom"/>
            <w:hideMark/>
          </w:tcPr>
          <w:p w14:paraId="1ED36765"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No es ciudadano</w:t>
            </w:r>
          </w:p>
        </w:tc>
        <w:tc>
          <w:tcPr>
            <w:tcW w:w="1457" w:type="dxa"/>
            <w:vAlign w:val="bottom"/>
          </w:tcPr>
          <w:p w14:paraId="2F323EB2"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316202</w:t>
            </w:r>
          </w:p>
        </w:tc>
        <w:tc>
          <w:tcPr>
            <w:tcW w:w="1491" w:type="dxa"/>
            <w:vAlign w:val="bottom"/>
          </w:tcPr>
          <w:p w14:paraId="359C0490"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272,284</w:t>
            </w:r>
          </w:p>
        </w:tc>
        <w:tc>
          <w:tcPr>
            <w:tcW w:w="1413" w:type="dxa"/>
            <w:vAlign w:val="bottom"/>
          </w:tcPr>
          <w:p w14:paraId="3D67D03F"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588,486</w:t>
            </w:r>
          </w:p>
        </w:tc>
      </w:tr>
      <w:tr w:rsidR="00C27DB3" w:rsidRPr="00471D71" w14:paraId="3C9B6924" w14:textId="77777777" w:rsidTr="00E569FE">
        <w:trPr>
          <w:trHeight w:val="194"/>
          <w:jc w:val="center"/>
        </w:trPr>
        <w:tc>
          <w:tcPr>
            <w:tcW w:w="4228" w:type="dxa"/>
            <w:noWrap/>
            <w:vAlign w:val="bottom"/>
            <w:hideMark/>
          </w:tcPr>
          <w:p w14:paraId="48B80CA0"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Años en EUA (0 – 5 años)</w:t>
            </w:r>
          </w:p>
        </w:tc>
        <w:tc>
          <w:tcPr>
            <w:tcW w:w="1457" w:type="dxa"/>
            <w:vAlign w:val="bottom"/>
          </w:tcPr>
          <w:p w14:paraId="57C93DE6"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130,647</w:t>
            </w:r>
          </w:p>
        </w:tc>
        <w:tc>
          <w:tcPr>
            <w:tcW w:w="1491" w:type="dxa"/>
            <w:vAlign w:val="bottom"/>
          </w:tcPr>
          <w:p w14:paraId="5E58905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120,003</w:t>
            </w:r>
          </w:p>
        </w:tc>
        <w:tc>
          <w:tcPr>
            <w:tcW w:w="1413" w:type="dxa"/>
            <w:vAlign w:val="bottom"/>
          </w:tcPr>
          <w:p w14:paraId="06A6807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250,650</w:t>
            </w:r>
          </w:p>
        </w:tc>
      </w:tr>
      <w:tr w:rsidR="00C27DB3" w:rsidRPr="00471D71" w14:paraId="2D684D29" w14:textId="77777777" w:rsidTr="00E569FE">
        <w:trPr>
          <w:trHeight w:val="194"/>
          <w:jc w:val="center"/>
        </w:trPr>
        <w:tc>
          <w:tcPr>
            <w:tcW w:w="4228" w:type="dxa"/>
            <w:noWrap/>
            <w:vAlign w:val="bottom"/>
            <w:hideMark/>
          </w:tcPr>
          <w:p w14:paraId="311D52FC"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Años en EUA (6 – 10 años)</w:t>
            </w:r>
          </w:p>
        </w:tc>
        <w:tc>
          <w:tcPr>
            <w:tcW w:w="1457" w:type="dxa"/>
            <w:vAlign w:val="bottom"/>
          </w:tcPr>
          <w:p w14:paraId="4D055D45"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72,644</w:t>
            </w:r>
          </w:p>
        </w:tc>
        <w:tc>
          <w:tcPr>
            <w:tcW w:w="1491" w:type="dxa"/>
            <w:vAlign w:val="bottom"/>
          </w:tcPr>
          <w:p w14:paraId="61D80418"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65,855</w:t>
            </w:r>
          </w:p>
        </w:tc>
        <w:tc>
          <w:tcPr>
            <w:tcW w:w="1413" w:type="dxa"/>
            <w:vAlign w:val="bottom"/>
          </w:tcPr>
          <w:p w14:paraId="3721F95E"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138,499</w:t>
            </w:r>
          </w:p>
        </w:tc>
      </w:tr>
      <w:tr w:rsidR="00C27DB3" w:rsidRPr="00471D71" w14:paraId="031A22FC" w14:textId="77777777" w:rsidTr="00E569FE">
        <w:trPr>
          <w:trHeight w:val="194"/>
          <w:jc w:val="center"/>
        </w:trPr>
        <w:tc>
          <w:tcPr>
            <w:tcW w:w="4228" w:type="dxa"/>
            <w:noWrap/>
            <w:vAlign w:val="bottom"/>
            <w:hideMark/>
          </w:tcPr>
          <w:p w14:paraId="1564F8B6"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Años en EUA (11- 15 años)</w:t>
            </w:r>
          </w:p>
        </w:tc>
        <w:tc>
          <w:tcPr>
            <w:tcW w:w="1457" w:type="dxa"/>
            <w:vAlign w:val="bottom"/>
          </w:tcPr>
          <w:p w14:paraId="5DA6174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34,499</w:t>
            </w:r>
          </w:p>
        </w:tc>
        <w:tc>
          <w:tcPr>
            <w:tcW w:w="1491" w:type="dxa"/>
            <w:vAlign w:val="bottom"/>
          </w:tcPr>
          <w:p w14:paraId="47D83C10"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27,535</w:t>
            </w:r>
          </w:p>
        </w:tc>
        <w:tc>
          <w:tcPr>
            <w:tcW w:w="1413" w:type="dxa"/>
            <w:vAlign w:val="bottom"/>
          </w:tcPr>
          <w:p w14:paraId="4D8504E8"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62,034</w:t>
            </w:r>
          </w:p>
        </w:tc>
      </w:tr>
      <w:tr w:rsidR="00C27DB3" w:rsidRPr="00471D71" w14:paraId="72314A15" w14:textId="77777777" w:rsidTr="00E569FE">
        <w:trPr>
          <w:trHeight w:val="194"/>
          <w:jc w:val="center"/>
        </w:trPr>
        <w:tc>
          <w:tcPr>
            <w:tcW w:w="4228" w:type="dxa"/>
            <w:noWrap/>
            <w:vAlign w:val="bottom"/>
            <w:hideMark/>
          </w:tcPr>
          <w:p w14:paraId="1CBCC3D6"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Años en EUA (16- 20 años)</w:t>
            </w:r>
          </w:p>
        </w:tc>
        <w:tc>
          <w:tcPr>
            <w:tcW w:w="1457" w:type="dxa"/>
            <w:vAlign w:val="bottom"/>
          </w:tcPr>
          <w:p w14:paraId="10B1BB9E"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51,341</w:t>
            </w:r>
          </w:p>
        </w:tc>
        <w:tc>
          <w:tcPr>
            <w:tcW w:w="1491" w:type="dxa"/>
            <w:vAlign w:val="bottom"/>
          </w:tcPr>
          <w:p w14:paraId="0D7762D6"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51,975</w:t>
            </w:r>
          </w:p>
        </w:tc>
        <w:tc>
          <w:tcPr>
            <w:tcW w:w="1413" w:type="dxa"/>
            <w:vAlign w:val="bottom"/>
          </w:tcPr>
          <w:p w14:paraId="38175554"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103,316</w:t>
            </w:r>
          </w:p>
        </w:tc>
      </w:tr>
      <w:tr w:rsidR="00C27DB3" w:rsidRPr="00471D71" w14:paraId="482A1087" w14:textId="77777777" w:rsidTr="00E569FE">
        <w:trPr>
          <w:trHeight w:val="194"/>
          <w:jc w:val="center"/>
        </w:trPr>
        <w:tc>
          <w:tcPr>
            <w:tcW w:w="4228" w:type="dxa"/>
            <w:noWrap/>
            <w:vAlign w:val="bottom"/>
            <w:hideMark/>
          </w:tcPr>
          <w:p w14:paraId="67F40E46"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Años en EUA (21 y + años)</w:t>
            </w:r>
          </w:p>
        </w:tc>
        <w:tc>
          <w:tcPr>
            <w:tcW w:w="1457" w:type="dxa"/>
            <w:vAlign w:val="bottom"/>
          </w:tcPr>
          <w:p w14:paraId="18D47D02"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108,009</w:t>
            </w:r>
          </w:p>
        </w:tc>
        <w:tc>
          <w:tcPr>
            <w:tcW w:w="1491" w:type="dxa"/>
            <w:vAlign w:val="bottom"/>
          </w:tcPr>
          <w:p w14:paraId="2ACC6695"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116,483</w:t>
            </w:r>
          </w:p>
        </w:tc>
        <w:tc>
          <w:tcPr>
            <w:tcW w:w="1413" w:type="dxa"/>
            <w:vAlign w:val="bottom"/>
          </w:tcPr>
          <w:p w14:paraId="7E882616"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224,492</w:t>
            </w:r>
          </w:p>
        </w:tc>
      </w:tr>
      <w:tr w:rsidR="00C27DB3" w:rsidRPr="00471D71" w14:paraId="2948E51A" w14:textId="77777777" w:rsidTr="00E569FE">
        <w:trPr>
          <w:trHeight w:val="194"/>
          <w:jc w:val="center"/>
        </w:trPr>
        <w:tc>
          <w:tcPr>
            <w:tcW w:w="4228" w:type="dxa"/>
            <w:noWrap/>
            <w:vAlign w:val="bottom"/>
            <w:hideMark/>
          </w:tcPr>
          <w:p w14:paraId="10C8F2AC"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Casado, con cónyuge presente</w:t>
            </w:r>
          </w:p>
        </w:tc>
        <w:tc>
          <w:tcPr>
            <w:tcW w:w="1457" w:type="dxa"/>
            <w:shd w:val="clear" w:color="000000" w:fill="FFFFFF"/>
            <w:vAlign w:val="bottom"/>
          </w:tcPr>
          <w:p w14:paraId="08126BFB"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163,274</w:t>
            </w:r>
          </w:p>
        </w:tc>
        <w:tc>
          <w:tcPr>
            <w:tcW w:w="1491" w:type="dxa"/>
            <w:shd w:val="clear" w:color="000000" w:fill="FFFFFF"/>
            <w:vAlign w:val="bottom"/>
          </w:tcPr>
          <w:p w14:paraId="45C53833"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161,359</w:t>
            </w:r>
          </w:p>
        </w:tc>
        <w:tc>
          <w:tcPr>
            <w:tcW w:w="1413" w:type="dxa"/>
            <w:shd w:val="clear" w:color="000000" w:fill="FFFFFF"/>
            <w:vAlign w:val="bottom"/>
          </w:tcPr>
          <w:p w14:paraId="3A09E953"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324,633</w:t>
            </w:r>
          </w:p>
        </w:tc>
      </w:tr>
      <w:tr w:rsidR="00C27DB3" w:rsidRPr="00471D71" w14:paraId="2D93BF66" w14:textId="77777777" w:rsidTr="00E569FE">
        <w:trPr>
          <w:trHeight w:val="194"/>
          <w:jc w:val="center"/>
        </w:trPr>
        <w:tc>
          <w:tcPr>
            <w:tcW w:w="4228" w:type="dxa"/>
            <w:noWrap/>
            <w:vAlign w:val="bottom"/>
            <w:hideMark/>
          </w:tcPr>
          <w:p w14:paraId="6C89E904"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Casado, con cónyuge ausente</w:t>
            </w:r>
          </w:p>
        </w:tc>
        <w:tc>
          <w:tcPr>
            <w:tcW w:w="1457" w:type="dxa"/>
            <w:shd w:val="clear" w:color="000000" w:fill="FFFFFF"/>
            <w:vAlign w:val="bottom"/>
          </w:tcPr>
          <w:p w14:paraId="01BD1EBD"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20,201</w:t>
            </w:r>
          </w:p>
        </w:tc>
        <w:tc>
          <w:tcPr>
            <w:tcW w:w="1491" w:type="dxa"/>
            <w:shd w:val="clear" w:color="000000" w:fill="FFFFFF"/>
            <w:vAlign w:val="bottom"/>
          </w:tcPr>
          <w:p w14:paraId="4F50FBDF"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12,052</w:t>
            </w:r>
          </w:p>
        </w:tc>
        <w:tc>
          <w:tcPr>
            <w:tcW w:w="1413" w:type="dxa"/>
            <w:shd w:val="clear" w:color="000000" w:fill="FFFFFF"/>
            <w:vAlign w:val="bottom"/>
          </w:tcPr>
          <w:p w14:paraId="70DB713A"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32,253</w:t>
            </w:r>
          </w:p>
        </w:tc>
      </w:tr>
      <w:tr w:rsidR="00C27DB3" w:rsidRPr="00471D71" w14:paraId="73B4FE03" w14:textId="77777777" w:rsidTr="00E569FE">
        <w:trPr>
          <w:trHeight w:val="194"/>
          <w:jc w:val="center"/>
        </w:trPr>
        <w:tc>
          <w:tcPr>
            <w:tcW w:w="4228" w:type="dxa"/>
            <w:noWrap/>
            <w:vAlign w:val="bottom"/>
            <w:hideMark/>
          </w:tcPr>
          <w:p w14:paraId="18227350"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Separado</w:t>
            </w:r>
          </w:p>
        </w:tc>
        <w:tc>
          <w:tcPr>
            <w:tcW w:w="1457" w:type="dxa"/>
            <w:shd w:val="clear" w:color="000000" w:fill="FFFFFF"/>
            <w:vAlign w:val="bottom"/>
          </w:tcPr>
          <w:p w14:paraId="7CAE93EF"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6,996</w:t>
            </w:r>
          </w:p>
        </w:tc>
        <w:tc>
          <w:tcPr>
            <w:tcW w:w="1491" w:type="dxa"/>
            <w:shd w:val="clear" w:color="000000" w:fill="FFFFFF"/>
            <w:vAlign w:val="bottom"/>
          </w:tcPr>
          <w:p w14:paraId="506E29CA"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16,398</w:t>
            </w:r>
          </w:p>
        </w:tc>
        <w:tc>
          <w:tcPr>
            <w:tcW w:w="1413" w:type="dxa"/>
            <w:shd w:val="clear" w:color="000000" w:fill="FFFFFF"/>
            <w:vAlign w:val="bottom"/>
          </w:tcPr>
          <w:p w14:paraId="2D460EDD"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23,394</w:t>
            </w:r>
          </w:p>
        </w:tc>
      </w:tr>
      <w:tr w:rsidR="00C27DB3" w:rsidRPr="00471D71" w14:paraId="633B744F" w14:textId="77777777" w:rsidTr="00E569FE">
        <w:trPr>
          <w:trHeight w:val="194"/>
          <w:jc w:val="center"/>
        </w:trPr>
        <w:tc>
          <w:tcPr>
            <w:tcW w:w="4228" w:type="dxa"/>
            <w:noWrap/>
            <w:vAlign w:val="bottom"/>
            <w:hideMark/>
          </w:tcPr>
          <w:p w14:paraId="0181AF1B"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Divorciado</w:t>
            </w:r>
          </w:p>
        </w:tc>
        <w:tc>
          <w:tcPr>
            <w:tcW w:w="1457" w:type="dxa"/>
            <w:shd w:val="clear" w:color="000000" w:fill="FFFFFF"/>
            <w:vAlign w:val="bottom"/>
          </w:tcPr>
          <w:p w14:paraId="67275594"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17,192</w:t>
            </w:r>
          </w:p>
        </w:tc>
        <w:tc>
          <w:tcPr>
            <w:tcW w:w="1491" w:type="dxa"/>
            <w:shd w:val="clear" w:color="000000" w:fill="FFFFFF"/>
            <w:vAlign w:val="bottom"/>
          </w:tcPr>
          <w:p w14:paraId="6B0B0680"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28,483</w:t>
            </w:r>
          </w:p>
        </w:tc>
        <w:tc>
          <w:tcPr>
            <w:tcW w:w="1413" w:type="dxa"/>
            <w:shd w:val="clear" w:color="000000" w:fill="FFFFFF"/>
            <w:vAlign w:val="bottom"/>
          </w:tcPr>
          <w:p w14:paraId="21054BD8"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45,675</w:t>
            </w:r>
          </w:p>
        </w:tc>
      </w:tr>
      <w:tr w:rsidR="00C27DB3" w:rsidRPr="00471D71" w14:paraId="2C0842A6" w14:textId="77777777" w:rsidTr="00E569FE">
        <w:trPr>
          <w:trHeight w:val="194"/>
          <w:jc w:val="center"/>
        </w:trPr>
        <w:tc>
          <w:tcPr>
            <w:tcW w:w="4228" w:type="dxa"/>
            <w:noWrap/>
            <w:vAlign w:val="bottom"/>
            <w:hideMark/>
          </w:tcPr>
          <w:p w14:paraId="7AE9E88A"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Viudo</w:t>
            </w:r>
          </w:p>
        </w:tc>
        <w:tc>
          <w:tcPr>
            <w:tcW w:w="1457" w:type="dxa"/>
            <w:shd w:val="clear" w:color="000000" w:fill="FFFFFF"/>
            <w:vAlign w:val="bottom"/>
          </w:tcPr>
          <w:p w14:paraId="7A8B0145"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2,008</w:t>
            </w:r>
          </w:p>
        </w:tc>
        <w:tc>
          <w:tcPr>
            <w:tcW w:w="1491" w:type="dxa"/>
            <w:shd w:val="clear" w:color="000000" w:fill="FFFFFF"/>
            <w:vAlign w:val="bottom"/>
          </w:tcPr>
          <w:p w14:paraId="41BCC01C"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12,855</w:t>
            </w:r>
          </w:p>
        </w:tc>
        <w:tc>
          <w:tcPr>
            <w:tcW w:w="1413" w:type="dxa"/>
            <w:shd w:val="clear" w:color="000000" w:fill="FFFFFF"/>
            <w:vAlign w:val="bottom"/>
          </w:tcPr>
          <w:p w14:paraId="0122B862"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14,863</w:t>
            </w:r>
          </w:p>
        </w:tc>
      </w:tr>
      <w:tr w:rsidR="00C27DB3" w:rsidRPr="00471D71" w14:paraId="7B6C9E3F" w14:textId="77777777" w:rsidTr="00E569FE">
        <w:trPr>
          <w:trHeight w:val="194"/>
          <w:jc w:val="center"/>
        </w:trPr>
        <w:tc>
          <w:tcPr>
            <w:tcW w:w="4228" w:type="dxa"/>
            <w:noWrap/>
            <w:vAlign w:val="bottom"/>
            <w:hideMark/>
          </w:tcPr>
          <w:p w14:paraId="53F192E0"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Soltero, nunca se ha casado</w:t>
            </w:r>
          </w:p>
        </w:tc>
        <w:tc>
          <w:tcPr>
            <w:tcW w:w="1457" w:type="dxa"/>
            <w:shd w:val="clear" w:color="000000" w:fill="FFFFFF"/>
            <w:vAlign w:val="bottom"/>
          </w:tcPr>
          <w:p w14:paraId="759C8608"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406.651</w:t>
            </w:r>
          </w:p>
        </w:tc>
        <w:tc>
          <w:tcPr>
            <w:tcW w:w="1491" w:type="dxa"/>
            <w:shd w:val="clear" w:color="000000" w:fill="FFFFFF"/>
            <w:vAlign w:val="bottom"/>
          </w:tcPr>
          <w:p w14:paraId="10CEE396"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352,533</w:t>
            </w:r>
          </w:p>
        </w:tc>
        <w:tc>
          <w:tcPr>
            <w:tcW w:w="1413" w:type="dxa"/>
            <w:shd w:val="clear" w:color="000000" w:fill="FFFFFF"/>
            <w:vAlign w:val="bottom"/>
          </w:tcPr>
          <w:p w14:paraId="6BFD9C93"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759,184</w:t>
            </w:r>
          </w:p>
        </w:tc>
      </w:tr>
      <w:tr w:rsidR="00C27DB3" w:rsidRPr="00471D71" w14:paraId="59F3921B" w14:textId="77777777" w:rsidTr="00E569FE">
        <w:trPr>
          <w:trHeight w:val="194"/>
          <w:jc w:val="center"/>
        </w:trPr>
        <w:tc>
          <w:tcPr>
            <w:tcW w:w="4228" w:type="dxa"/>
            <w:noWrap/>
            <w:vAlign w:val="bottom"/>
            <w:hideMark/>
          </w:tcPr>
          <w:p w14:paraId="10FFD7FE"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Cuenta propia no incorporado</w:t>
            </w:r>
          </w:p>
        </w:tc>
        <w:tc>
          <w:tcPr>
            <w:tcW w:w="1457" w:type="dxa"/>
            <w:vAlign w:val="bottom"/>
          </w:tcPr>
          <w:p w14:paraId="420DDD8D"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40,086</w:t>
            </w:r>
          </w:p>
        </w:tc>
        <w:tc>
          <w:tcPr>
            <w:tcW w:w="1491" w:type="dxa"/>
            <w:vAlign w:val="bottom"/>
          </w:tcPr>
          <w:p w14:paraId="28F93F7E"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31,895</w:t>
            </w:r>
          </w:p>
        </w:tc>
        <w:tc>
          <w:tcPr>
            <w:tcW w:w="1413" w:type="dxa"/>
            <w:vAlign w:val="bottom"/>
          </w:tcPr>
          <w:p w14:paraId="7D05935F"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71,981</w:t>
            </w:r>
          </w:p>
        </w:tc>
      </w:tr>
      <w:tr w:rsidR="00C27DB3" w:rsidRPr="00471D71" w14:paraId="34345257" w14:textId="77777777" w:rsidTr="00E569FE">
        <w:trPr>
          <w:trHeight w:val="194"/>
          <w:jc w:val="center"/>
        </w:trPr>
        <w:tc>
          <w:tcPr>
            <w:tcW w:w="4228" w:type="dxa"/>
            <w:noWrap/>
            <w:vAlign w:val="bottom"/>
            <w:hideMark/>
          </w:tcPr>
          <w:p w14:paraId="7038F38B"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Cuenta propia constituida</w:t>
            </w:r>
          </w:p>
        </w:tc>
        <w:tc>
          <w:tcPr>
            <w:tcW w:w="1457" w:type="dxa"/>
            <w:vAlign w:val="bottom"/>
          </w:tcPr>
          <w:p w14:paraId="53E3FE40"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17,803</w:t>
            </w:r>
          </w:p>
        </w:tc>
        <w:tc>
          <w:tcPr>
            <w:tcW w:w="1491" w:type="dxa"/>
            <w:vAlign w:val="bottom"/>
          </w:tcPr>
          <w:p w14:paraId="6C9DC6AC"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8,069</w:t>
            </w:r>
          </w:p>
        </w:tc>
        <w:tc>
          <w:tcPr>
            <w:tcW w:w="1413" w:type="dxa"/>
            <w:vAlign w:val="bottom"/>
          </w:tcPr>
          <w:p w14:paraId="7BDBA420"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25,872</w:t>
            </w:r>
          </w:p>
        </w:tc>
      </w:tr>
      <w:tr w:rsidR="00C27DB3" w:rsidRPr="00471D71" w14:paraId="3D0A287B" w14:textId="77777777" w:rsidTr="00E569FE">
        <w:trPr>
          <w:trHeight w:val="194"/>
          <w:jc w:val="center"/>
        </w:trPr>
        <w:tc>
          <w:tcPr>
            <w:tcW w:w="4228" w:type="dxa"/>
            <w:noWrap/>
            <w:vAlign w:val="bottom"/>
            <w:hideMark/>
          </w:tcPr>
          <w:p w14:paraId="5647B10A"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Sueldo/salario privado</w:t>
            </w:r>
          </w:p>
        </w:tc>
        <w:tc>
          <w:tcPr>
            <w:tcW w:w="1457" w:type="dxa"/>
            <w:vAlign w:val="bottom"/>
          </w:tcPr>
          <w:p w14:paraId="175FB9E2"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284,287</w:t>
            </w:r>
          </w:p>
        </w:tc>
        <w:tc>
          <w:tcPr>
            <w:tcW w:w="1491" w:type="dxa"/>
            <w:vAlign w:val="bottom"/>
          </w:tcPr>
          <w:p w14:paraId="4E6AC022"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207,909</w:t>
            </w:r>
          </w:p>
        </w:tc>
        <w:tc>
          <w:tcPr>
            <w:tcW w:w="1413" w:type="dxa"/>
            <w:vAlign w:val="bottom"/>
          </w:tcPr>
          <w:p w14:paraId="7059B88F"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492,196</w:t>
            </w:r>
          </w:p>
        </w:tc>
      </w:tr>
      <w:tr w:rsidR="00C27DB3" w:rsidRPr="00471D71" w14:paraId="0956E388" w14:textId="77777777" w:rsidTr="00E569FE">
        <w:trPr>
          <w:trHeight w:val="194"/>
          <w:jc w:val="center"/>
        </w:trPr>
        <w:tc>
          <w:tcPr>
            <w:tcW w:w="4228" w:type="dxa"/>
            <w:noWrap/>
            <w:vAlign w:val="bottom"/>
            <w:hideMark/>
          </w:tcPr>
          <w:p w14:paraId="49BFCB21"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Sueldo/salario sin fines lucro</w:t>
            </w:r>
          </w:p>
        </w:tc>
        <w:tc>
          <w:tcPr>
            <w:tcW w:w="1457" w:type="dxa"/>
            <w:vAlign w:val="bottom"/>
          </w:tcPr>
          <w:p w14:paraId="5DE07FA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11,684</w:t>
            </w:r>
          </w:p>
        </w:tc>
        <w:tc>
          <w:tcPr>
            <w:tcW w:w="1491" w:type="dxa"/>
            <w:vAlign w:val="bottom"/>
          </w:tcPr>
          <w:p w14:paraId="088E6BF6"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18,391</w:t>
            </w:r>
          </w:p>
        </w:tc>
        <w:tc>
          <w:tcPr>
            <w:tcW w:w="1413" w:type="dxa"/>
            <w:vAlign w:val="bottom"/>
          </w:tcPr>
          <w:p w14:paraId="5AD06F9E"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30,075</w:t>
            </w:r>
          </w:p>
        </w:tc>
      </w:tr>
      <w:tr w:rsidR="00C27DB3" w:rsidRPr="00471D71" w14:paraId="2F0733E1" w14:textId="77777777" w:rsidTr="00E569FE">
        <w:trPr>
          <w:trHeight w:val="194"/>
          <w:jc w:val="center"/>
        </w:trPr>
        <w:tc>
          <w:tcPr>
            <w:tcW w:w="4228" w:type="dxa"/>
            <w:noWrap/>
            <w:vAlign w:val="bottom"/>
            <w:hideMark/>
          </w:tcPr>
          <w:p w14:paraId="656397CB"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Empleado Gobierno Federal</w:t>
            </w:r>
          </w:p>
        </w:tc>
        <w:tc>
          <w:tcPr>
            <w:tcW w:w="1457" w:type="dxa"/>
            <w:vAlign w:val="bottom"/>
          </w:tcPr>
          <w:p w14:paraId="38C33A36"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5,421</w:t>
            </w:r>
          </w:p>
        </w:tc>
        <w:tc>
          <w:tcPr>
            <w:tcW w:w="1491" w:type="dxa"/>
            <w:vAlign w:val="bottom"/>
          </w:tcPr>
          <w:p w14:paraId="349CFFF0"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3,877</w:t>
            </w:r>
          </w:p>
        </w:tc>
        <w:tc>
          <w:tcPr>
            <w:tcW w:w="1413" w:type="dxa"/>
            <w:vAlign w:val="bottom"/>
          </w:tcPr>
          <w:p w14:paraId="06135742"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9,298</w:t>
            </w:r>
          </w:p>
        </w:tc>
      </w:tr>
      <w:tr w:rsidR="00C27DB3" w:rsidRPr="00471D71" w14:paraId="4E81D19E" w14:textId="77777777" w:rsidTr="00E569FE">
        <w:trPr>
          <w:trHeight w:val="194"/>
          <w:jc w:val="center"/>
        </w:trPr>
        <w:tc>
          <w:tcPr>
            <w:tcW w:w="4228" w:type="dxa"/>
            <w:noWrap/>
            <w:vAlign w:val="bottom"/>
            <w:hideMark/>
          </w:tcPr>
          <w:p w14:paraId="425DFB5B"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Empleado Gobierno Estado</w:t>
            </w:r>
          </w:p>
        </w:tc>
        <w:tc>
          <w:tcPr>
            <w:tcW w:w="1457" w:type="dxa"/>
            <w:vAlign w:val="bottom"/>
          </w:tcPr>
          <w:p w14:paraId="2A80A9E0"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3,427</w:t>
            </w:r>
          </w:p>
        </w:tc>
        <w:tc>
          <w:tcPr>
            <w:tcW w:w="1491" w:type="dxa"/>
            <w:vAlign w:val="bottom"/>
          </w:tcPr>
          <w:p w14:paraId="2501CBB8"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6,708</w:t>
            </w:r>
          </w:p>
        </w:tc>
        <w:tc>
          <w:tcPr>
            <w:tcW w:w="1413" w:type="dxa"/>
            <w:vAlign w:val="bottom"/>
          </w:tcPr>
          <w:p w14:paraId="50F1276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10,135</w:t>
            </w:r>
          </w:p>
        </w:tc>
      </w:tr>
      <w:tr w:rsidR="00C27DB3" w:rsidRPr="00471D71" w14:paraId="452AB39B" w14:textId="77777777" w:rsidTr="00E569FE">
        <w:trPr>
          <w:trHeight w:val="194"/>
          <w:jc w:val="center"/>
        </w:trPr>
        <w:tc>
          <w:tcPr>
            <w:tcW w:w="4228" w:type="dxa"/>
            <w:noWrap/>
            <w:vAlign w:val="bottom"/>
            <w:hideMark/>
          </w:tcPr>
          <w:p w14:paraId="65537882"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Empleo Gobierno Local</w:t>
            </w:r>
          </w:p>
        </w:tc>
        <w:tc>
          <w:tcPr>
            <w:tcW w:w="1457" w:type="dxa"/>
            <w:vAlign w:val="bottom"/>
          </w:tcPr>
          <w:p w14:paraId="4E42F276"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6,957</w:t>
            </w:r>
          </w:p>
        </w:tc>
        <w:tc>
          <w:tcPr>
            <w:tcW w:w="1491" w:type="dxa"/>
            <w:vAlign w:val="bottom"/>
          </w:tcPr>
          <w:p w14:paraId="795C6D88"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12,387</w:t>
            </w:r>
          </w:p>
        </w:tc>
        <w:tc>
          <w:tcPr>
            <w:tcW w:w="1413" w:type="dxa"/>
            <w:vAlign w:val="bottom"/>
          </w:tcPr>
          <w:p w14:paraId="69E3045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19,344</w:t>
            </w:r>
          </w:p>
        </w:tc>
      </w:tr>
      <w:tr w:rsidR="00C27DB3" w:rsidRPr="00471D71" w14:paraId="3A981877" w14:textId="77777777" w:rsidTr="00E569FE">
        <w:trPr>
          <w:trHeight w:val="194"/>
          <w:jc w:val="center"/>
        </w:trPr>
        <w:tc>
          <w:tcPr>
            <w:tcW w:w="4228" w:type="dxa"/>
            <w:noWrap/>
            <w:vAlign w:val="bottom"/>
            <w:hideMark/>
          </w:tcPr>
          <w:p w14:paraId="12392305"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Familiar no remunerado</w:t>
            </w:r>
          </w:p>
        </w:tc>
        <w:tc>
          <w:tcPr>
            <w:tcW w:w="1457" w:type="dxa"/>
            <w:vAlign w:val="bottom"/>
          </w:tcPr>
          <w:p w14:paraId="350124E6"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2,065</w:t>
            </w:r>
          </w:p>
        </w:tc>
        <w:tc>
          <w:tcPr>
            <w:tcW w:w="1491" w:type="dxa"/>
            <w:vAlign w:val="bottom"/>
          </w:tcPr>
          <w:p w14:paraId="07F15A3C"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2,324</w:t>
            </w:r>
          </w:p>
        </w:tc>
        <w:tc>
          <w:tcPr>
            <w:tcW w:w="1413" w:type="dxa"/>
            <w:vAlign w:val="bottom"/>
          </w:tcPr>
          <w:p w14:paraId="511F58A2"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4389</w:t>
            </w:r>
          </w:p>
        </w:tc>
      </w:tr>
      <w:tr w:rsidR="00C27DB3" w:rsidRPr="00471D71" w14:paraId="0AF4D7EF" w14:textId="77777777" w:rsidTr="00E569FE">
        <w:trPr>
          <w:trHeight w:val="194"/>
          <w:jc w:val="center"/>
        </w:trPr>
        <w:tc>
          <w:tcPr>
            <w:tcW w:w="4228" w:type="dxa"/>
            <w:noWrap/>
            <w:vAlign w:val="bottom"/>
            <w:hideMark/>
          </w:tcPr>
          <w:p w14:paraId="77EF705C"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California</w:t>
            </w:r>
          </w:p>
        </w:tc>
        <w:tc>
          <w:tcPr>
            <w:tcW w:w="1457" w:type="dxa"/>
            <w:vAlign w:val="bottom"/>
          </w:tcPr>
          <w:p w14:paraId="37B65F2D"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63,061</w:t>
            </w:r>
          </w:p>
        </w:tc>
        <w:tc>
          <w:tcPr>
            <w:tcW w:w="1491" w:type="dxa"/>
            <w:vAlign w:val="bottom"/>
          </w:tcPr>
          <w:p w14:paraId="6A6E0E9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59,766</w:t>
            </w:r>
          </w:p>
        </w:tc>
        <w:tc>
          <w:tcPr>
            <w:tcW w:w="1413" w:type="dxa"/>
            <w:vAlign w:val="bottom"/>
          </w:tcPr>
          <w:p w14:paraId="1B32E7D7"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122,827</w:t>
            </w:r>
          </w:p>
        </w:tc>
      </w:tr>
      <w:tr w:rsidR="00C27DB3" w:rsidRPr="00471D71" w14:paraId="035C0707" w14:textId="77777777" w:rsidTr="00E569FE">
        <w:trPr>
          <w:trHeight w:val="194"/>
          <w:jc w:val="center"/>
        </w:trPr>
        <w:tc>
          <w:tcPr>
            <w:tcW w:w="4228" w:type="dxa"/>
            <w:noWrap/>
            <w:vAlign w:val="bottom"/>
            <w:hideMark/>
          </w:tcPr>
          <w:p w14:paraId="6E0CA178"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Florida</w:t>
            </w:r>
          </w:p>
        </w:tc>
        <w:tc>
          <w:tcPr>
            <w:tcW w:w="1457" w:type="dxa"/>
            <w:vAlign w:val="bottom"/>
          </w:tcPr>
          <w:p w14:paraId="759B7AE4"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82,368</w:t>
            </w:r>
          </w:p>
        </w:tc>
        <w:tc>
          <w:tcPr>
            <w:tcW w:w="1491" w:type="dxa"/>
            <w:vAlign w:val="bottom"/>
          </w:tcPr>
          <w:p w14:paraId="68C6783C"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85,658</w:t>
            </w:r>
          </w:p>
        </w:tc>
        <w:tc>
          <w:tcPr>
            <w:tcW w:w="1413" w:type="dxa"/>
            <w:vAlign w:val="bottom"/>
          </w:tcPr>
          <w:p w14:paraId="20FF75EF"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168,026</w:t>
            </w:r>
          </w:p>
        </w:tc>
      </w:tr>
      <w:tr w:rsidR="00C27DB3" w:rsidRPr="00471D71" w14:paraId="35F76C24" w14:textId="77777777" w:rsidTr="00E569FE">
        <w:trPr>
          <w:trHeight w:val="194"/>
          <w:jc w:val="center"/>
        </w:trPr>
        <w:tc>
          <w:tcPr>
            <w:tcW w:w="4228" w:type="dxa"/>
            <w:noWrap/>
            <w:vAlign w:val="bottom"/>
            <w:hideMark/>
          </w:tcPr>
          <w:p w14:paraId="7C8649AB"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Luisiana</w:t>
            </w:r>
          </w:p>
        </w:tc>
        <w:tc>
          <w:tcPr>
            <w:tcW w:w="1457" w:type="dxa"/>
            <w:vAlign w:val="bottom"/>
          </w:tcPr>
          <w:p w14:paraId="46C512D1"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29,134</w:t>
            </w:r>
          </w:p>
        </w:tc>
        <w:tc>
          <w:tcPr>
            <w:tcW w:w="1491" w:type="dxa"/>
            <w:vAlign w:val="bottom"/>
          </w:tcPr>
          <w:p w14:paraId="116FB2C5"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27,787</w:t>
            </w:r>
          </w:p>
        </w:tc>
        <w:tc>
          <w:tcPr>
            <w:tcW w:w="1413" w:type="dxa"/>
            <w:vAlign w:val="bottom"/>
          </w:tcPr>
          <w:p w14:paraId="0529F70D"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56,921</w:t>
            </w:r>
          </w:p>
        </w:tc>
      </w:tr>
      <w:tr w:rsidR="00C27DB3" w:rsidRPr="00471D71" w14:paraId="3B04F773" w14:textId="77777777" w:rsidTr="00E569FE">
        <w:trPr>
          <w:trHeight w:val="194"/>
          <w:jc w:val="center"/>
        </w:trPr>
        <w:tc>
          <w:tcPr>
            <w:tcW w:w="4228" w:type="dxa"/>
            <w:noWrap/>
            <w:vAlign w:val="bottom"/>
            <w:hideMark/>
          </w:tcPr>
          <w:p w14:paraId="6FFC6051"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New Jersey</w:t>
            </w:r>
          </w:p>
        </w:tc>
        <w:tc>
          <w:tcPr>
            <w:tcW w:w="1457" w:type="dxa"/>
            <w:vAlign w:val="bottom"/>
          </w:tcPr>
          <w:p w14:paraId="4007E8F4"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27,079</w:t>
            </w:r>
          </w:p>
        </w:tc>
        <w:tc>
          <w:tcPr>
            <w:tcW w:w="1491" w:type="dxa"/>
            <w:vAlign w:val="bottom"/>
          </w:tcPr>
          <w:p w14:paraId="0A80B747"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24,832</w:t>
            </w:r>
          </w:p>
        </w:tc>
        <w:tc>
          <w:tcPr>
            <w:tcW w:w="1413" w:type="dxa"/>
            <w:vAlign w:val="bottom"/>
          </w:tcPr>
          <w:p w14:paraId="0703E215"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51,911</w:t>
            </w:r>
          </w:p>
        </w:tc>
      </w:tr>
      <w:tr w:rsidR="00C27DB3" w:rsidRPr="00471D71" w14:paraId="21FE0194" w14:textId="77777777" w:rsidTr="00E569FE">
        <w:trPr>
          <w:trHeight w:val="194"/>
          <w:jc w:val="center"/>
        </w:trPr>
        <w:tc>
          <w:tcPr>
            <w:tcW w:w="4228" w:type="dxa"/>
            <w:vAlign w:val="bottom"/>
            <w:hideMark/>
          </w:tcPr>
          <w:p w14:paraId="4895DCFB"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New York</w:t>
            </w:r>
          </w:p>
        </w:tc>
        <w:tc>
          <w:tcPr>
            <w:tcW w:w="1457" w:type="dxa"/>
            <w:vAlign w:val="bottom"/>
          </w:tcPr>
          <w:p w14:paraId="384B59BB"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41,877</w:t>
            </w:r>
          </w:p>
        </w:tc>
        <w:tc>
          <w:tcPr>
            <w:tcW w:w="1491" w:type="dxa"/>
            <w:vAlign w:val="bottom"/>
          </w:tcPr>
          <w:p w14:paraId="3DBE3EE3"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46,497</w:t>
            </w:r>
          </w:p>
        </w:tc>
        <w:tc>
          <w:tcPr>
            <w:tcW w:w="1413" w:type="dxa"/>
            <w:vAlign w:val="bottom"/>
          </w:tcPr>
          <w:p w14:paraId="467F7024"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88,374</w:t>
            </w:r>
          </w:p>
        </w:tc>
      </w:tr>
      <w:tr w:rsidR="00C27DB3" w:rsidRPr="00471D71" w14:paraId="4B17CC44" w14:textId="77777777" w:rsidTr="00E569FE">
        <w:trPr>
          <w:trHeight w:val="194"/>
          <w:jc w:val="center"/>
        </w:trPr>
        <w:tc>
          <w:tcPr>
            <w:tcW w:w="4228" w:type="dxa"/>
            <w:noWrap/>
            <w:vAlign w:val="bottom"/>
            <w:hideMark/>
          </w:tcPr>
          <w:p w14:paraId="288F3ED8"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Carolina del Norte</w:t>
            </w:r>
          </w:p>
        </w:tc>
        <w:tc>
          <w:tcPr>
            <w:tcW w:w="1457" w:type="dxa"/>
            <w:vAlign w:val="bottom"/>
          </w:tcPr>
          <w:p w14:paraId="1A6AA12A"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32,340</w:t>
            </w:r>
          </w:p>
        </w:tc>
        <w:tc>
          <w:tcPr>
            <w:tcW w:w="1491" w:type="dxa"/>
            <w:vAlign w:val="bottom"/>
          </w:tcPr>
          <w:p w14:paraId="07B580AF"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34,511</w:t>
            </w:r>
          </w:p>
        </w:tc>
        <w:tc>
          <w:tcPr>
            <w:tcW w:w="1413" w:type="dxa"/>
            <w:vAlign w:val="bottom"/>
          </w:tcPr>
          <w:p w14:paraId="5916646F"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66,851</w:t>
            </w:r>
          </w:p>
        </w:tc>
      </w:tr>
      <w:tr w:rsidR="00C27DB3" w:rsidRPr="00471D71" w14:paraId="3F5356A5" w14:textId="77777777" w:rsidTr="00E569FE">
        <w:trPr>
          <w:trHeight w:val="194"/>
          <w:jc w:val="center"/>
        </w:trPr>
        <w:tc>
          <w:tcPr>
            <w:tcW w:w="4228" w:type="dxa"/>
            <w:noWrap/>
            <w:vAlign w:val="bottom"/>
            <w:hideMark/>
          </w:tcPr>
          <w:p w14:paraId="6B0433A7"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Texas</w:t>
            </w:r>
          </w:p>
        </w:tc>
        <w:tc>
          <w:tcPr>
            <w:tcW w:w="1457" w:type="dxa"/>
            <w:vAlign w:val="bottom"/>
          </w:tcPr>
          <w:p w14:paraId="1B3E7D8A"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123,072</w:t>
            </w:r>
          </w:p>
        </w:tc>
        <w:tc>
          <w:tcPr>
            <w:tcW w:w="1491" w:type="dxa"/>
            <w:vAlign w:val="bottom"/>
          </w:tcPr>
          <w:p w14:paraId="4762D1F4"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109,997</w:t>
            </w:r>
          </w:p>
        </w:tc>
        <w:tc>
          <w:tcPr>
            <w:tcW w:w="1413" w:type="dxa"/>
            <w:vAlign w:val="bottom"/>
          </w:tcPr>
          <w:p w14:paraId="351D47AC"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233,069</w:t>
            </w:r>
          </w:p>
        </w:tc>
      </w:tr>
      <w:tr w:rsidR="00C27DB3" w:rsidRPr="00471D71" w14:paraId="25DA6C6E" w14:textId="77777777" w:rsidTr="00E569FE">
        <w:trPr>
          <w:trHeight w:val="194"/>
          <w:jc w:val="center"/>
        </w:trPr>
        <w:tc>
          <w:tcPr>
            <w:tcW w:w="4228" w:type="dxa"/>
            <w:noWrap/>
            <w:vAlign w:val="bottom"/>
            <w:hideMark/>
          </w:tcPr>
          <w:p w14:paraId="7B2FC484"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Virginia</w:t>
            </w:r>
          </w:p>
        </w:tc>
        <w:tc>
          <w:tcPr>
            <w:tcW w:w="1457" w:type="dxa"/>
            <w:vAlign w:val="bottom"/>
          </w:tcPr>
          <w:p w14:paraId="7292EE37"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32,505</w:t>
            </w:r>
          </w:p>
        </w:tc>
        <w:tc>
          <w:tcPr>
            <w:tcW w:w="1491" w:type="dxa"/>
            <w:vAlign w:val="bottom"/>
          </w:tcPr>
          <w:p w14:paraId="09C9B456"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24,163</w:t>
            </w:r>
          </w:p>
        </w:tc>
        <w:tc>
          <w:tcPr>
            <w:tcW w:w="1413" w:type="dxa"/>
            <w:vAlign w:val="bottom"/>
          </w:tcPr>
          <w:p w14:paraId="1A180091"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56,668</w:t>
            </w:r>
          </w:p>
        </w:tc>
      </w:tr>
      <w:tr w:rsidR="00C27DB3" w:rsidRPr="00471D71" w14:paraId="15CA9044" w14:textId="77777777" w:rsidTr="00E569FE">
        <w:trPr>
          <w:trHeight w:val="194"/>
          <w:jc w:val="center"/>
        </w:trPr>
        <w:tc>
          <w:tcPr>
            <w:tcW w:w="4228" w:type="dxa"/>
            <w:noWrap/>
            <w:vAlign w:val="bottom"/>
            <w:hideMark/>
          </w:tcPr>
          <w:p w14:paraId="477E82D0"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Georgia</w:t>
            </w:r>
          </w:p>
        </w:tc>
        <w:tc>
          <w:tcPr>
            <w:tcW w:w="1457" w:type="dxa"/>
            <w:vAlign w:val="bottom"/>
          </w:tcPr>
          <w:p w14:paraId="5B6D5102"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20,617</w:t>
            </w:r>
          </w:p>
        </w:tc>
        <w:tc>
          <w:tcPr>
            <w:tcW w:w="1491" w:type="dxa"/>
            <w:vAlign w:val="bottom"/>
          </w:tcPr>
          <w:p w14:paraId="0BC9A5B4"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18,986</w:t>
            </w:r>
          </w:p>
        </w:tc>
        <w:tc>
          <w:tcPr>
            <w:tcW w:w="1413" w:type="dxa"/>
            <w:vAlign w:val="bottom"/>
          </w:tcPr>
          <w:p w14:paraId="51E6940D"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39,603</w:t>
            </w:r>
          </w:p>
        </w:tc>
      </w:tr>
      <w:tr w:rsidR="00C27DB3" w:rsidRPr="00471D71" w14:paraId="7C547EB0" w14:textId="77777777" w:rsidTr="00E569FE">
        <w:trPr>
          <w:trHeight w:val="194"/>
          <w:jc w:val="center"/>
        </w:trPr>
        <w:tc>
          <w:tcPr>
            <w:tcW w:w="4228" w:type="dxa"/>
            <w:noWrap/>
            <w:vAlign w:val="bottom"/>
            <w:hideMark/>
          </w:tcPr>
          <w:p w14:paraId="170D3681"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Washington</w:t>
            </w:r>
          </w:p>
        </w:tc>
        <w:tc>
          <w:tcPr>
            <w:tcW w:w="1457" w:type="dxa"/>
            <w:vAlign w:val="bottom"/>
          </w:tcPr>
          <w:p w14:paraId="70F0B65F"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6,252</w:t>
            </w:r>
          </w:p>
        </w:tc>
        <w:tc>
          <w:tcPr>
            <w:tcW w:w="1491" w:type="dxa"/>
            <w:vAlign w:val="bottom"/>
          </w:tcPr>
          <w:p w14:paraId="5D914D9A"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8,681</w:t>
            </w:r>
          </w:p>
        </w:tc>
        <w:tc>
          <w:tcPr>
            <w:tcW w:w="1413" w:type="dxa"/>
            <w:vAlign w:val="bottom"/>
          </w:tcPr>
          <w:p w14:paraId="2A5AE6C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14,933</w:t>
            </w:r>
          </w:p>
        </w:tc>
      </w:tr>
      <w:tr w:rsidR="00C27DB3" w:rsidRPr="00471D71" w14:paraId="3FF03214" w14:textId="77777777" w:rsidTr="00E569FE">
        <w:trPr>
          <w:trHeight w:val="194"/>
          <w:jc w:val="center"/>
        </w:trPr>
        <w:tc>
          <w:tcPr>
            <w:tcW w:w="4228" w:type="dxa"/>
            <w:noWrap/>
            <w:vAlign w:val="bottom"/>
            <w:hideMark/>
          </w:tcPr>
          <w:p w14:paraId="508D25B1"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Maryland</w:t>
            </w:r>
          </w:p>
        </w:tc>
        <w:tc>
          <w:tcPr>
            <w:tcW w:w="1457" w:type="dxa"/>
            <w:vAlign w:val="bottom"/>
          </w:tcPr>
          <w:p w14:paraId="51EBC59A"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23,280</w:t>
            </w:r>
          </w:p>
        </w:tc>
        <w:tc>
          <w:tcPr>
            <w:tcW w:w="1491" w:type="dxa"/>
            <w:vAlign w:val="bottom"/>
          </w:tcPr>
          <w:p w14:paraId="5D0877AA"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21,786</w:t>
            </w:r>
          </w:p>
        </w:tc>
        <w:tc>
          <w:tcPr>
            <w:tcW w:w="1413" w:type="dxa"/>
            <w:vAlign w:val="bottom"/>
          </w:tcPr>
          <w:p w14:paraId="28E3A2FB"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45,066</w:t>
            </w:r>
          </w:p>
        </w:tc>
      </w:tr>
      <w:tr w:rsidR="00C27DB3" w:rsidRPr="00471D71" w14:paraId="55716F33" w14:textId="77777777" w:rsidTr="00E569FE">
        <w:trPr>
          <w:trHeight w:val="194"/>
          <w:jc w:val="center"/>
        </w:trPr>
        <w:tc>
          <w:tcPr>
            <w:tcW w:w="4228" w:type="dxa"/>
            <w:noWrap/>
            <w:vAlign w:val="bottom"/>
          </w:tcPr>
          <w:p w14:paraId="7CBDFA42"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Tennessee</w:t>
            </w:r>
          </w:p>
        </w:tc>
        <w:tc>
          <w:tcPr>
            <w:tcW w:w="1457" w:type="dxa"/>
            <w:vAlign w:val="bottom"/>
          </w:tcPr>
          <w:p w14:paraId="1F36C3BE"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17,260</w:t>
            </w:r>
          </w:p>
        </w:tc>
        <w:tc>
          <w:tcPr>
            <w:tcW w:w="1491" w:type="dxa"/>
            <w:vAlign w:val="bottom"/>
          </w:tcPr>
          <w:p w14:paraId="13001CFA"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13,383</w:t>
            </w:r>
          </w:p>
        </w:tc>
        <w:tc>
          <w:tcPr>
            <w:tcW w:w="1413" w:type="dxa"/>
            <w:vAlign w:val="bottom"/>
          </w:tcPr>
          <w:p w14:paraId="06646B34"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30,643</w:t>
            </w:r>
          </w:p>
        </w:tc>
      </w:tr>
      <w:tr w:rsidR="00C27DB3" w:rsidRPr="00471D71" w14:paraId="491D0ACD" w14:textId="77777777" w:rsidTr="00E569FE">
        <w:trPr>
          <w:trHeight w:val="194"/>
          <w:jc w:val="center"/>
        </w:trPr>
        <w:tc>
          <w:tcPr>
            <w:tcW w:w="4228" w:type="dxa"/>
            <w:noWrap/>
            <w:vAlign w:val="bottom"/>
          </w:tcPr>
          <w:p w14:paraId="7BC3D20A"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Illinois</w:t>
            </w:r>
          </w:p>
        </w:tc>
        <w:tc>
          <w:tcPr>
            <w:tcW w:w="1457" w:type="dxa"/>
            <w:vAlign w:val="bottom"/>
          </w:tcPr>
          <w:p w14:paraId="225DB3A9"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13,846</w:t>
            </w:r>
          </w:p>
        </w:tc>
        <w:tc>
          <w:tcPr>
            <w:tcW w:w="1491" w:type="dxa"/>
            <w:vAlign w:val="bottom"/>
          </w:tcPr>
          <w:p w14:paraId="7FC20EC4"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11,674</w:t>
            </w:r>
          </w:p>
        </w:tc>
        <w:tc>
          <w:tcPr>
            <w:tcW w:w="1413" w:type="dxa"/>
            <w:vAlign w:val="bottom"/>
          </w:tcPr>
          <w:p w14:paraId="52BD7421"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25,520</w:t>
            </w:r>
          </w:p>
        </w:tc>
      </w:tr>
      <w:tr w:rsidR="00C27DB3" w:rsidRPr="00471D71" w14:paraId="61722C7A" w14:textId="77777777" w:rsidTr="00E569FE">
        <w:trPr>
          <w:trHeight w:val="194"/>
          <w:jc w:val="center"/>
        </w:trPr>
        <w:tc>
          <w:tcPr>
            <w:tcW w:w="4228" w:type="dxa"/>
            <w:tcBorders>
              <w:bottom w:val="single" w:sz="4" w:space="0" w:color="auto"/>
            </w:tcBorders>
            <w:noWrap/>
            <w:vAlign w:val="bottom"/>
          </w:tcPr>
          <w:p w14:paraId="7A343B20" w14:textId="77777777" w:rsidR="00C27DB3" w:rsidRPr="00471D71" w:rsidRDefault="00C27DB3" w:rsidP="00E569FE">
            <w:pPr>
              <w:rPr>
                <w:rFonts w:ascii="Times New Roman" w:eastAsia="Times New Roman" w:hAnsi="Times New Roman" w:cs="Times New Roman"/>
                <w:sz w:val="16"/>
                <w:szCs w:val="16"/>
                <w:lang w:eastAsia="es-HN"/>
              </w:rPr>
            </w:pPr>
            <w:r w:rsidRPr="00471D71">
              <w:rPr>
                <w:rFonts w:ascii="Times New Roman" w:eastAsia="Times New Roman" w:hAnsi="Times New Roman" w:cs="Times New Roman"/>
                <w:sz w:val="16"/>
                <w:szCs w:val="16"/>
                <w:lang w:eastAsia="es-HN"/>
              </w:rPr>
              <w:t>Massachusetts</w:t>
            </w:r>
          </w:p>
        </w:tc>
        <w:tc>
          <w:tcPr>
            <w:tcW w:w="1457" w:type="dxa"/>
            <w:tcBorders>
              <w:bottom w:val="single" w:sz="4" w:space="0" w:color="auto"/>
            </w:tcBorders>
          </w:tcPr>
          <w:p w14:paraId="40CD46F7"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Arial" w:hAnsi="Times New Roman" w:cs="Times New Roman"/>
                <w:spacing w:val="-1"/>
                <w:sz w:val="16"/>
                <w:szCs w:val="16"/>
              </w:rPr>
              <w:t>9</w:t>
            </w:r>
            <w:r w:rsidRPr="00471D71">
              <w:rPr>
                <w:rFonts w:ascii="Times New Roman" w:eastAsia="Arial" w:hAnsi="Times New Roman" w:cs="Times New Roman"/>
                <w:spacing w:val="1"/>
                <w:sz w:val="16"/>
                <w:szCs w:val="16"/>
              </w:rPr>
              <w:t>,</w:t>
            </w:r>
            <w:r w:rsidRPr="00471D71">
              <w:rPr>
                <w:rFonts w:ascii="Times New Roman" w:eastAsia="Arial" w:hAnsi="Times New Roman" w:cs="Times New Roman"/>
                <w:spacing w:val="-1"/>
                <w:sz w:val="16"/>
                <w:szCs w:val="16"/>
              </w:rPr>
              <w:t>39</w:t>
            </w:r>
            <w:r w:rsidRPr="00471D71">
              <w:rPr>
                <w:rFonts w:ascii="Times New Roman" w:eastAsia="Arial" w:hAnsi="Times New Roman" w:cs="Times New Roman"/>
                <w:sz w:val="16"/>
                <w:szCs w:val="16"/>
              </w:rPr>
              <w:t>1</w:t>
            </w:r>
          </w:p>
        </w:tc>
        <w:tc>
          <w:tcPr>
            <w:tcW w:w="1491" w:type="dxa"/>
            <w:tcBorders>
              <w:bottom w:val="single" w:sz="4" w:space="0" w:color="auto"/>
            </w:tcBorders>
            <w:vAlign w:val="bottom"/>
          </w:tcPr>
          <w:p w14:paraId="1E2853D0"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Arial" w:hAnsi="Times New Roman" w:cs="Times New Roman"/>
                <w:spacing w:val="-1"/>
                <w:sz w:val="16"/>
                <w:szCs w:val="16"/>
              </w:rPr>
              <w:t>11</w:t>
            </w:r>
            <w:r w:rsidRPr="00471D71">
              <w:rPr>
                <w:rFonts w:ascii="Times New Roman" w:eastAsia="Arial" w:hAnsi="Times New Roman" w:cs="Times New Roman"/>
                <w:spacing w:val="1"/>
                <w:sz w:val="16"/>
                <w:szCs w:val="16"/>
              </w:rPr>
              <w:t>,</w:t>
            </w:r>
            <w:r w:rsidRPr="00471D71">
              <w:rPr>
                <w:rFonts w:ascii="Times New Roman" w:eastAsia="Arial" w:hAnsi="Times New Roman" w:cs="Times New Roman"/>
                <w:spacing w:val="-1"/>
                <w:sz w:val="16"/>
                <w:szCs w:val="16"/>
              </w:rPr>
              <w:t>08</w:t>
            </w:r>
            <w:r w:rsidRPr="00471D71">
              <w:rPr>
                <w:rFonts w:ascii="Times New Roman" w:eastAsia="Arial" w:hAnsi="Times New Roman" w:cs="Times New Roman"/>
                <w:sz w:val="16"/>
                <w:szCs w:val="16"/>
              </w:rPr>
              <w:t>9</w:t>
            </w:r>
          </w:p>
        </w:tc>
        <w:tc>
          <w:tcPr>
            <w:tcW w:w="1413" w:type="dxa"/>
            <w:tcBorders>
              <w:bottom w:val="single" w:sz="4" w:space="0" w:color="auto"/>
            </w:tcBorders>
            <w:vAlign w:val="bottom"/>
          </w:tcPr>
          <w:p w14:paraId="0C24237D" w14:textId="77777777" w:rsidR="00C27DB3" w:rsidRPr="00471D71" w:rsidRDefault="00C27DB3" w:rsidP="00E569FE">
            <w:pPr>
              <w:jc w:val="right"/>
              <w:rPr>
                <w:rFonts w:ascii="Times New Roman" w:eastAsia="Times New Roman" w:hAnsi="Times New Roman" w:cs="Times New Roman"/>
                <w:sz w:val="16"/>
                <w:szCs w:val="16"/>
                <w:lang w:eastAsia="es-HN"/>
              </w:rPr>
            </w:pPr>
            <w:r w:rsidRPr="00471D71">
              <w:rPr>
                <w:rFonts w:ascii="Times New Roman" w:eastAsia="Arial" w:hAnsi="Times New Roman" w:cs="Times New Roman"/>
                <w:spacing w:val="-1"/>
                <w:sz w:val="16"/>
                <w:szCs w:val="16"/>
              </w:rPr>
              <w:t>20</w:t>
            </w:r>
            <w:r w:rsidRPr="00471D71">
              <w:rPr>
                <w:rFonts w:ascii="Times New Roman" w:eastAsia="Arial" w:hAnsi="Times New Roman" w:cs="Times New Roman"/>
                <w:spacing w:val="1"/>
                <w:sz w:val="16"/>
                <w:szCs w:val="16"/>
              </w:rPr>
              <w:t>,</w:t>
            </w:r>
            <w:r w:rsidRPr="00471D71">
              <w:rPr>
                <w:rFonts w:ascii="Times New Roman" w:eastAsia="Arial" w:hAnsi="Times New Roman" w:cs="Times New Roman"/>
                <w:spacing w:val="-1"/>
                <w:sz w:val="16"/>
                <w:szCs w:val="16"/>
              </w:rPr>
              <w:t>48</w:t>
            </w:r>
            <w:r w:rsidRPr="00471D71">
              <w:rPr>
                <w:rFonts w:ascii="Times New Roman" w:eastAsia="Arial" w:hAnsi="Times New Roman" w:cs="Times New Roman"/>
                <w:sz w:val="16"/>
                <w:szCs w:val="16"/>
              </w:rPr>
              <w:t>0</w:t>
            </w:r>
          </w:p>
        </w:tc>
      </w:tr>
    </w:tbl>
    <w:p w14:paraId="5FD85D59" w14:textId="751BBC02" w:rsidR="00C27DB3" w:rsidRPr="00590648" w:rsidRDefault="00C27DB3" w:rsidP="00127710">
      <w:pPr>
        <w:pStyle w:val="Textoindependiente"/>
        <w:spacing w:line="360" w:lineRule="auto"/>
        <w:ind w:right="197"/>
        <w:jc w:val="both"/>
        <w:rPr>
          <w:rFonts w:asciiTheme="minorHAnsi" w:eastAsiaTheme="majorEastAsia" w:hAnsiTheme="minorHAnsi" w:cstheme="minorHAnsi"/>
          <w:b/>
          <w:bCs/>
          <w:color w:val="4F81BD" w:themeColor="accent1"/>
        </w:rPr>
      </w:pPr>
      <w:r w:rsidRPr="00590648">
        <w:rPr>
          <w:rFonts w:asciiTheme="minorHAnsi" w:eastAsiaTheme="majorEastAsia" w:hAnsiTheme="minorHAnsi" w:cstheme="minorHAnsi"/>
          <w:color w:val="4F81BD" w:themeColor="accent1"/>
        </w:rPr>
        <w:t>T</w:t>
      </w:r>
      <w:r w:rsidRPr="00590648">
        <w:rPr>
          <w:rFonts w:asciiTheme="minorHAnsi" w:eastAsiaTheme="majorEastAsia" w:hAnsiTheme="minorHAnsi" w:cstheme="minorHAnsi"/>
          <w:b/>
          <w:bCs/>
          <w:color w:val="4F81BD" w:themeColor="accent1"/>
        </w:rPr>
        <w:t>a</w:t>
      </w:r>
      <w:r w:rsidRPr="00590648">
        <w:rPr>
          <w:rFonts w:asciiTheme="minorHAnsi" w:eastAsiaTheme="majorEastAsia" w:hAnsiTheme="minorHAnsi" w:cstheme="minorHAnsi"/>
          <w:color w:val="4F81BD" w:themeColor="accent1"/>
        </w:rPr>
        <w:t>bla 1.</w:t>
      </w:r>
      <w:r w:rsidRPr="00590648">
        <w:rPr>
          <w:rFonts w:asciiTheme="minorHAnsi" w:eastAsiaTheme="majorEastAsia" w:hAnsiTheme="minorHAnsi" w:cstheme="minorHAnsi"/>
          <w:b/>
          <w:bCs/>
          <w:color w:val="4F81BD" w:themeColor="accent1"/>
        </w:rPr>
        <w:t xml:space="preserve"> Distribución de la población de origen hondureño en Estados Unidos según características demográficas, migratorias, educativas, laborales y de residencia geográfica, año 2022.</w:t>
      </w:r>
    </w:p>
    <w:p w14:paraId="1FE00F13" w14:textId="77777777" w:rsidR="00C27DB3" w:rsidRPr="00943285" w:rsidRDefault="00C27DB3" w:rsidP="00C27DB3">
      <w:pPr>
        <w:jc w:val="center"/>
        <w:rPr>
          <w:rFonts w:ascii="Times New Roman" w:hAnsi="Times New Roman" w:cs="Times New Roman"/>
          <w:i/>
          <w:iCs/>
          <w:sz w:val="20"/>
          <w:szCs w:val="20"/>
        </w:rPr>
      </w:pPr>
      <w:r w:rsidRPr="00943285">
        <w:rPr>
          <w:rFonts w:ascii="Times New Roman" w:hAnsi="Times New Roman" w:cs="Times New Roman"/>
          <w:i/>
          <w:iCs/>
          <w:sz w:val="20"/>
          <w:szCs w:val="20"/>
        </w:rPr>
        <w:t>Hondureños en EUA: Ingreso Personal Promedio* de la Población de Origen Hondureño, 2022</w:t>
      </w:r>
    </w:p>
    <w:tbl>
      <w:tblPr>
        <w:tblW w:w="8368" w:type="dxa"/>
        <w:jc w:val="center"/>
        <w:tblCellMar>
          <w:left w:w="70" w:type="dxa"/>
          <w:right w:w="70" w:type="dxa"/>
        </w:tblCellMar>
        <w:tblLook w:val="04A0" w:firstRow="1" w:lastRow="0" w:firstColumn="1" w:lastColumn="0" w:noHBand="0" w:noVBand="1"/>
      </w:tblPr>
      <w:tblGrid>
        <w:gridCol w:w="3905"/>
        <w:gridCol w:w="1439"/>
        <w:gridCol w:w="1586"/>
        <w:gridCol w:w="1438"/>
      </w:tblGrid>
      <w:tr w:rsidR="00C27DB3" w:rsidRPr="001C0862" w14:paraId="363976E8" w14:textId="77777777" w:rsidTr="00E569FE">
        <w:trPr>
          <w:trHeight w:val="200"/>
          <w:jc w:val="center"/>
        </w:trPr>
        <w:tc>
          <w:tcPr>
            <w:tcW w:w="3905" w:type="dxa"/>
            <w:tcBorders>
              <w:top w:val="single" w:sz="4" w:space="0" w:color="auto"/>
              <w:bottom w:val="single" w:sz="4" w:space="0" w:color="auto"/>
            </w:tcBorders>
            <w:noWrap/>
            <w:vAlign w:val="bottom"/>
            <w:hideMark/>
          </w:tcPr>
          <w:p w14:paraId="71AF0884"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Características</w:t>
            </w:r>
          </w:p>
        </w:tc>
        <w:tc>
          <w:tcPr>
            <w:tcW w:w="1439" w:type="dxa"/>
            <w:tcBorders>
              <w:top w:val="single" w:sz="4" w:space="0" w:color="auto"/>
              <w:bottom w:val="single" w:sz="4" w:space="0" w:color="auto"/>
            </w:tcBorders>
            <w:vAlign w:val="bottom"/>
            <w:hideMark/>
          </w:tcPr>
          <w:p w14:paraId="62E6AE2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 xml:space="preserve">Hombres </w:t>
            </w:r>
          </w:p>
        </w:tc>
        <w:tc>
          <w:tcPr>
            <w:tcW w:w="1586" w:type="dxa"/>
            <w:tcBorders>
              <w:top w:val="single" w:sz="4" w:space="0" w:color="auto"/>
              <w:bottom w:val="single" w:sz="4" w:space="0" w:color="auto"/>
            </w:tcBorders>
            <w:vAlign w:val="bottom"/>
            <w:hideMark/>
          </w:tcPr>
          <w:p w14:paraId="46B323B2"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 xml:space="preserve">Mujeres </w:t>
            </w:r>
          </w:p>
        </w:tc>
        <w:tc>
          <w:tcPr>
            <w:tcW w:w="1438" w:type="dxa"/>
            <w:tcBorders>
              <w:top w:val="single" w:sz="4" w:space="0" w:color="auto"/>
              <w:bottom w:val="single" w:sz="4" w:space="0" w:color="auto"/>
            </w:tcBorders>
            <w:vAlign w:val="bottom"/>
            <w:hideMark/>
          </w:tcPr>
          <w:p w14:paraId="616D393B"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Total</w:t>
            </w:r>
          </w:p>
        </w:tc>
      </w:tr>
      <w:tr w:rsidR="00C27DB3" w:rsidRPr="001C0862" w14:paraId="49DD110A" w14:textId="77777777" w:rsidTr="00E569FE">
        <w:trPr>
          <w:trHeight w:val="200"/>
          <w:jc w:val="center"/>
        </w:trPr>
        <w:tc>
          <w:tcPr>
            <w:tcW w:w="3905" w:type="dxa"/>
            <w:tcBorders>
              <w:top w:val="single" w:sz="4" w:space="0" w:color="auto"/>
            </w:tcBorders>
            <w:noWrap/>
            <w:vAlign w:val="bottom"/>
            <w:hideMark/>
          </w:tcPr>
          <w:p w14:paraId="55938064"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Origen hondureño</w:t>
            </w:r>
          </w:p>
        </w:tc>
        <w:tc>
          <w:tcPr>
            <w:tcW w:w="1439" w:type="dxa"/>
            <w:tcBorders>
              <w:top w:val="single" w:sz="4" w:space="0" w:color="auto"/>
            </w:tcBorders>
            <w:shd w:val="clear" w:color="000000" w:fill="FFFFFF"/>
            <w:vAlign w:val="center"/>
            <w:hideMark/>
          </w:tcPr>
          <w:p w14:paraId="16B15B9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35,758.83</w:t>
            </w:r>
          </w:p>
        </w:tc>
        <w:tc>
          <w:tcPr>
            <w:tcW w:w="1586" w:type="dxa"/>
            <w:tcBorders>
              <w:top w:val="single" w:sz="4" w:space="0" w:color="auto"/>
            </w:tcBorders>
            <w:shd w:val="clear" w:color="000000" w:fill="FFFFFF"/>
            <w:vAlign w:val="center"/>
            <w:hideMark/>
          </w:tcPr>
          <w:p w14:paraId="2D1277FC"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20,425.40</w:t>
            </w:r>
          </w:p>
        </w:tc>
        <w:tc>
          <w:tcPr>
            <w:tcW w:w="1438" w:type="dxa"/>
            <w:tcBorders>
              <w:top w:val="single" w:sz="4" w:space="0" w:color="auto"/>
            </w:tcBorders>
            <w:shd w:val="clear" w:color="000000" w:fill="FFFFFF"/>
            <w:vAlign w:val="center"/>
            <w:hideMark/>
          </w:tcPr>
          <w:p w14:paraId="3891BBC4"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28,254.30</w:t>
            </w:r>
          </w:p>
        </w:tc>
      </w:tr>
      <w:tr w:rsidR="00C27DB3" w:rsidRPr="001C0862" w14:paraId="585CBEC8" w14:textId="77777777" w:rsidTr="00E569FE">
        <w:trPr>
          <w:trHeight w:val="200"/>
          <w:jc w:val="center"/>
        </w:trPr>
        <w:tc>
          <w:tcPr>
            <w:tcW w:w="3905" w:type="dxa"/>
            <w:noWrap/>
            <w:vAlign w:val="bottom"/>
          </w:tcPr>
          <w:p w14:paraId="40E3875F"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Origen hondureño nacido en el extranjero</w:t>
            </w:r>
          </w:p>
        </w:tc>
        <w:tc>
          <w:tcPr>
            <w:tcW w:w="1439" w:type="dxa"/>
            <w:shd w:val="clear" w:color="000000" w:fill="FFFFFF"/>
            <w:vAlign w:val="center"/>
          </w:tcPr>
          <w:p w14:paraId="73CD2013"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35,481.59</w:t>
            </w:r>
          </w:p>
        </w:tc>
        <w:tc>
          <w:tcPr>
            <w:tcW w:w="1586" w:type="dxa"/>
            <w:shd w:val="clear" w:color="000000" w:fill="FFFFFF"/>
            <w:vAlign w:val="center"/>
          </w:tcPr>
          <w:p w14:paraId="1F546D9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18,921.36</w:t>
            </w:r>
          </w:p>
        </w:tc>
        <w:tc>
          <w:tcPr>
            <w:tcW w:w="1438" w:type="dxa"/>
            <w:shd w:val="clear" w:color="000000" w:fill="FFFFFF"/>
            <w:vAlign w:val="center"/>
          </w:tcPr>
          <w:p w14:paraId="04FC267A"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27,291.18</w:t>
            </w:r>
          </w:p>
        </w:tc>
      </w:tr>
      <w:tr w:rsidR="00C27DB3" w:rsidRPr="001C0862" w14:paraId="0DF3DF46" w14:textId="77777777" w:rsidTr="00E569FE">
        <w:trPr>
          <w:trHeight w:val="200"/>
          <w:jc w:val="center"/>
        </w:trPr>
        <w:tc>
          <w:tcPr>
            <w:tcW w:w="3905" w:type="dxa"/>
            <w:noWrap/>
            <w:vAlign w:val="bottom"/>
          </w:tcPr>
          <w:p w14:paraId="790FDBCA"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lastRenderedPageBreak/>
              <w:t>Origen hondureño nacido en el extranjero Honduras</w:t>
            </w:r>
          </w:p>
        </w:tc>
        <w:tc>
          <w:tcPr>
            <w:tcW w:w="1439" w:type="dxa"/>
            <w:shd w:val="clear" w:color="000000" w:fill="FFFFFF"/>
            <w:vAlign w:val="center"/>
          </w:tcPr>
          <w:p w14:paraId="706FCC1E"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35,719.96</w:t>
            </w:r>
          </w:p>
        </w:tc>
        <w:tc>
          <w:tcPr>
            <w:tcW w:w="1586" w:type="dxa"/>
            <w:shd w:val="clear" w:color="000000" w:fill="FFFFFF"/>
            <w:vAlign w:val="center"/>
          </w:tcPr>
          <w:p w14:paraId="0BF67EEE"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18,847.85</w:t>
            </w:r>
          </w:p>
        </w:tc>
        <w:tc>
          <w:tcPr>
            <w:tcW w:w="1438" w:type="dxa"/>
            <w:shd w:val="clear" w:color="000000" w:fill="FFFFFF"/>
            <w:vAlign w:val="center"/>
          </w:tcPr>
          <w:p w14:paraId="0A7036D2"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27,296.27</w:t>
            </w:r>
          </w:p>
        </w:tc>
      </w:tr>
      <w:tr w:rsidR="00C27DB3" w:rsidRPr="001C0862" w14:paraId="6216B19B" w14:textId="77777777" w:rsidTr="00E569FE">
        <w:trPr>
          <w:trHeight w:val="200"/>
          <w:jc w:val="center"/>
        </w:trPr>
        <w:tc>
          <w:tcPr>
            <w:tcW w:w="3905" w:type="dxa"/>
            <w:noWrap/>
            <w:vAlign w:val="bottom"/>
            <w:hideMark/>
          </w:tcPr>
          <w:p w14:paraId="5FC930C2"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20-29 años</w:t>
            </w:r>
          </w:p>
        </w:tc>
        <w:tc>
          <w:tcPr>
            <w:tcW w:w="1439" w:type="dxa"/>
            <w:shd w:val="clear" w:color="000000" w:fill="FFFFFF"/>
            <w:vAlign w:val="center"/>
          </w:tcPr>
          <w:p w14:paraId="44606263"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27,886.93</w:t>
            </w:r>
          </w:p>
        </w:tc>
        <w:tc>
          <w:tcPr>
            <w:tcW w:w="1586" w:type="dxa"/>
            <w:shd w:val="clear" w:color="000000" w:fill="FFFFFF"/>
            <w:vAlign w:val="center"/>
          </w:tcPr>
          <w:p w14:paraId="40AB369F"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17,536.73</w:t>
            </w:r>
          </w:p>
        </w:tc>
        <w:tc>
          <w:tcPr>
            <w:tcW w:w="1438" w:type="dxa"/>
            <w:shd w:val="clear" w:color="000000" w:fill="FFFFFF"/>
            <w:vAlign w:val="center"/>
          </w:tcPr>
          <w:p w14:paraId="035B569F"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22,877.38</w:t>
            </w:r>
          </w:p>
        </w:tc>
      </w:tr>
      <w:tr w:rsidR="00C27DB3" w:rsidRPr="001C0862" w14:paraId="5916E0FD" w14:textId="77777777" w:rsidTr="00E569FE">
        <w:trPr>
          <w:trHeight w:val="200"/>
          <w:jc w:val="center"/>
        </w:trPr>
        <w:tc>
          <w:tcPr>
            <w:tcW w:w="3905" w:type="dxa"/>
            <w:noWrap/>
            <w:vAlign w:val="bottom"/>
            <w:hideMark/>
          </w:tcPr>
          <w:p w14:paraId="1BA868B8"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30-39 años</w:t>
            </w:r>
          </w:p>
        </w:tc>
        <w:tc>
          <w:tcPr>
            <w:tcW w:w="1439" w:type="dxa"/>
            <w:shd w:val="clear" w:color="000000" w:fill="FFFFFF"/>
            <w:vAlign w:val="center"/>
          </w:tcPr>
          <w:p w14:paraId="26C6136B"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42,810.24</w:t>
            </w:r>
          </w:p>
        </w:tc>
        <w:tc>
          <w:tcPr>
            <w:tcW w:w="1586" w:type="dxa"/>
            <w:shd w:val="clear" w:color="000000" w:fill="FFFFFF"/>
            <w:vAlign w:val="center"/>
          </w:tcPr>
          <w:p w14:paraId="17E3A8AB"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22,916.75</w:t>
            </w:r>
          </w:p>
        </w:tc>
        <w:tc>
          <w:tcPr>
            <w:tcW w:w="1438" w:type="dxa"/>
            <w:shd w:val="clear" w:color="000000" w:fill="FFFFFF"/>
            <w:vAlign w:val="center"/>
          </w:tcPr>
          <w:p w14:paraId="13CA75D3"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33,562.73</w:t>
            </w:r>
          </w:p>
        </w:tc>
      </w:tr>
      <w:tr w:rsidR="00C27DB3" w:rsidRPr="001C0862" w14:paraId="4DE0E01E" w14:textId="77777777" w:rsidTr="00E569FE">
        <w:trPr>
          <w:trHeight w:val="200"/>
          <w:jc w:val="center"/>
        </w:trPr>
        <w:tc>
          <w:tcPr>
            <w:tcW w:w="3905" w:type="dxa"/>
            <w:noWrap/>
            <w:vAlign w:val="bottom"/>
            <w:hideMark/>
          </w:tcPr>
          <w:p w14:paraId="5DC232BC"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40-49 años</w:t>
            </w:r>
          </w:p>
        </w:tc>
        <w:tc>
          <w:tcPr>
            <w:tcW w:w="1439" w:type="dxa"/>
            <w:shd w:val="clear" w:color="000000" w:fill="FFFFFF"/>
            <w:vAlign w:val="center"/>
          </w:tcPr>
          <w:p w14:paraId="7E21348E"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45,313.62</w:t>
            </w:r>
          </w:p>
        </w:tc>
        <w:tc>
          <w:tcPr>
            <w:tcW w:w="1586" w:type="dxa"/>
            <w:shd w:val="clear" w:color="000000" w:fill="FFFFFF"/>
            <w:vAlign w:val="center"/>
          </w:tcPr>
          <w:p w14:paraId="5AEA18C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26,293.12</w:t>
            </w:r>
          </w:p>
        </w:tc>
        <w:tc>
          <w:tcPr>
            <w:tcW w:w="1438" w:type="dxa"/>
            <w:shd w:val="clear" w:color="000000" w:fill="FFFFFF"/>
            <w:vAlign w:val="center"/>
          </w:tcPr>
          <w:p w14:paraId="61C496FA"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36,041.41</w:t>
            </w:r>
          </w:p>
        </w:tc>
      </w:tr>
      <w:tr w:rsidR="00C27DB3" w:rsidRPr="001C0862" w14:paraId="533048A9" w14:textId="77777777" w:rsidTr="00E569FE">
        <w:trPr>
          <w:trHeight w:val="200"/>
          <w:jc w:val="center"/>
        </w:trPr>
        <w:tc>
          <w:tcPr>
            <w:tcW w:w="3905" w:type="dxa"/>
            <w:noWrap/>
            <w:vAlign w:val="bottom"/>
            <w:hideMark/>
          </w:tcPr>
          <w:p w14:paraId="4702BCEF"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50-59 años</w:t>
            </w:r>
          </w:p>
        </w:tc>
        <w:tc>
          <w:tcPr>
            <w:tcW w:w="1439" w:type="dxa"/>
            <w:shd w:val="clear" w:color="000000" w:fill="FFFFFF"/>
            <w:vAlign w:val="center"/>
          </w:tcPr>
          <w:p w14:paraId="4F16F517"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53,427.56</w:t>
            </w:r>
          </w:p>
        </w:tc>
        <w:tc>
          <w:tcPr>
            <w:tcW w:w="1586" w:type="dxa"/>
            <w:shd w:val="clear" w:color="000000" w:fill="FFFFFF"/>
            <w:vAlign w:val="center"/>
          </w:tcPr>
          <w:p w14:paraId="3EC54C25"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23,239.30</w:t>
            </w:r>
          </w:p>
        </w:tc>
        <w:tc>
          <w:tcPr>
            <w:tcW w:w="1438" w:type="dxa"/>
            <w:shd w:val="clear" w:color="000000" w:fill="FFFFFF"/>
            <w:vAlign w:val="center"/>
          </w:tcPr>
          <w:p w14:paraId="32070AA6"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37,787.09</w:t>
            </w:r>
          </w:p>
        </w:tc>
      </w:tr>
      <w:tr w:rsidR="00C27DB3" w:rsidRPr="001C0862" w14:paraId="515CE579" w14:textId="77777777" w:rsidTr="00E569FE">
        <w:trPr>
          <w:trHeight w:val="200"/>
          <w:jc w:val="center"/>
        </w:trPr>
        <w:tc>
          <w:tcPr>
            <w:tcW w:w="3905" w:type="dxa"/>
            <w:noWrap/>
            <w:vAlign w:val="bottom"/>
            <w:hideMark/>
          </w:tcPr>
          <w:p w14:paraId="7E606ABC"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60-69 años</w:t>
            </w:r>
          </w:p>
        </w:tc>
        <w:tc>
          <w:tcPr>
            <w:tcW w:w="1439" w:type="dxa"/>
            <w:shd w:val="clear" w:color="000000" w:fill="FFFFFF"/>
            <w:vAlign w:val="center"/>
          </w:tcPr>
          <w:p w14:paraId="53EBAB5A"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38,273.31</w:t>
            </w:r>
          </w:p>
        </w:tc>
        <w:tc>
          <w:tcPr>
            <w:tcW w:w="1586" w:type="dxa"/>
            <w:shd w:val="clear" w:color="000000" w:fill="FFFFFF"/>
            <w:vAlign w:val="center"/>
          </w:tcPr>
          <w:p w14:paraId="13197BAE"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24,889.80</w:t>
            </w:r>
          </w:p>
        </w:tc>
        <w:tc>
          <w:tcPr>
            <w:tcW w:w="1438" w:type="dxa"/>
            <w:shd w:val="clear" w:color="000000" w:fill="FFFFFF"/>
            <w:vAlign w:val="center"/>
          </w:tcPr>
          <w:p w14:paraId="53AA8FD6"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30,206.45</w:t>
            </w:r>
          </w:p>
        </w:tc>
      </w:tr>
      <w:tr w:rsidR="00C27DB3" w:rsidRPr="001C0862" w14:paraId="7517E63A" w14:textId="77777777" w:rsidTr="00E569FE">
        <w:trPr>
          <w:trHeight w:val="200"/>
          <w:jc w:val="center"/>
        </w:trPr>
        <w:tc>
          <w:tcPr>
            <w:tcW w:w="3905" w:type="dxa"/>
            <w:noWrap/>
            <w:vAlign w:val="bottom"/>
            <w:hideMark/>
          </w:tcPr>
          <w:p w14:paraId="73DC3FE6"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Educación Superior</w:t>
            </w:r>
          </w:p>
        </w:tc>
        <w:tc>
          <w:tcPr>
            <w:tcW w:w="1439" w:type="dxa"/>
            <w:shd w:val="clear" w:color="000000" w:fill="FFFFFF"/>
            <w:vAlign w:val="center"/>
          </w:tcPr>
          <w:p w14:paraId="638C5EC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75,662.68</w:t>
            </w:r>
          </w:p>
        </w:tc>
        <w:tc>
          <w:tcPr>
            <w:tcW w:w="1586" w:type="dxa"/>
            <w:shd w:val="clear" w:color="000000" w:fill="FFFFFF"/>
            <w:vAlign w:val="center"/>
          </w:tcPr>
          <w:p w14:paraId="1B1DCF3E"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48,023.89</w:t>
            </w:r>
          </w:p>
        </w:tc>
        <w:tc>
          <w:tcPr>
            <w:tcW w:w="1438" w:type="dxa"/>
            <w:shd w:val="clear" w:color="000000" w:fill="FFFFFF"/>
            <w:vAlign w:val="center"/>
          </w:tcPr>
          <w:p w14:paraId="61A43F29"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60,259.13</w:t>
            </w:r>
          </w:p>
        </w:tc>
      </w:tr>
      <w:tr w:rsidR="00C27DB3" w:rsidRPr="001C0862" w14:paraId="76964EEA" w14:textId="77777777" w:rsidTr="00E569FE">
        <w:trPr>
          <w:trHeight w:val="200"/>
          <w:jc w:val="center"/>
        </w:trPr>
        <w:tc>
          <w:tcPr>
            <w:tcW w:w="3905" w:type="dxa"/>
            <w:noWrap/>
            <w:vAlign w:val="bottom"/>
            <w:hideMark/>
          </w:tcPr>
          <w:p w14:paraId="30E83336"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Educación superior Licenciatura</w:t>
            </w:r>
          </w:p>
        </w:tc>
        <w:tc>
          <w:tcPr>
            <w:tcW w:w="1439" w:type="dxa"/>
            <w:shd w:val="clear" w:color="000000" w:fill="FFFFFF"/>
            <w:vAlign w:val="center"/>
          </w:tcPr>
          <w:p w14:paraId="57016712"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66,545.50</w:t>
            </w:r>
          </w:p>
        </w:tc>
        <w:tc>
          <w:tcPr>
            <w:tcW w:w="1586" w:type="dxa"/>
            <w:shd w:val="clear" w:color="000000" w:fill="FFFFFF"/>
            <w:vAlign w:val="center"/>
          </w:tcPr>
          <w:p w14:paraId="6BDC102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41,146.20</w:t>
            </w:r>
          </w:p>
        </w:tc>
        <w:tc>
          <w:tcPr>
            <w:tcW w:w="1438" w:type="dxa"/>
            <w:shd w:val="clear" w:color="000000" w:fill="FFFFFF"/>
            <w:vAlign w:val="center"/>
          </w:tcPr>
          <w:p w14:paraId="74658B1A"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52,775.41</w:t>
            </w:r>
          </w:p>
        </w:tc>
      </w:tr>
      <w:tr w:rsidR="00C27DB3" w:rsidRPr="001C0862" w14:paraId="1BB0D148" w14:textId="77777777" w:rsidTr="00E569FE">
        <w:trPr>
          <w:trHeight w:val="200"/>
          <w:jc w:val="center"/>
        </w:trPr>
        <w:tc>
          <w:tcPr>
            <w:tcW w:w="3905" w:type="dxa"/>
            <w:noWrap/>
            <w:vAlign w:val="bottom"/>
            <w:hideMark/>
          </w:tcPr>
          <w:p w14:paraId="7F5E6B8D"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Educación superior Maestría</w:t>
            </w:r>
          </w:p>
        </w:tc>
        <w:tc>
          <w:tcPr>
            <w:tcW w:w="1439" w:type="dxa"/>
            <w:shd w:val="clear" w:color="000000" w:fill="FFFFFF"/>
            <w:vAlign w:val="center"/>
          </w:tcPr>
          <w:p w14:paraId="64510CDC"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89,980.79</w:t>
            </w:r>
          </w:p>
        </w:tc>
        <w:tc>
          <w:tcPr>
            <w:tcW w:w="1586" w:type="dxa"/>
            <w:shd w:val="clear" w:color="000000" w:fill="FFFFFF"/>
            <w:vAlign w:val="center"/>
          </w:tcPr>
          <w:p w14:paraId="146751E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64,763.64</w:t>
            </w:r>
          </w:p>
        </w:tc>
        <w:tc>
          <w:tcPr>
            <w:tcW w:w="1438" w:type="dxa"/>
            <w:shd w:val="clear" w:color="000000" w:fill="FFFFFF"/>
            <w:vAlign w:val="center"/>
          </w:tcPr>
          <w:p w14:paraId="5ABCE52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73,622.34</w:t>
            </w:r>
          </w:p>
        </w:tc>
      </w:tr>
      <w:tr w:rsidR="00C27DB3" w:rsidRPr="001C0862" w14:paraId="4D89B06A" w14:textId="77777777" w:rsidTr="00E569FE">
        <w:trPr>
          <w:trHeight w:val="302"/>
          <w:jc w:val="center"/>
        </w:trPr>
        <w:tc>
          <w:tcPr>
            <w:tcW w:w="3905" w:type="dxa"/>
            <w:vAlign w:val="bottom"/>
            <w:hideMark/>
          </w:tcPr>
          <w:p w14:paraId="69597A24"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Educación superior Título profesional más allá de la licenciatura</w:t>
            </w:r>
          </w:p>
        </w:tc>
        <w:tc>
          <w:tcPr>
            <w:tcW w:w="1439" w:type="dxa"/>
            <w:shd w:val="clear" w:color="000000" w:fill="FFFFFF"/>
            <w:vAlign w:val="center"/>
          </w:tcPr>
          <w:p w14:paraId="28AF9FC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142,618.24</w:t>
            </w:r>
          </w:p>
        </w:tc>
        <w:tc>
          <w:tcPr>
            <w:tcW w:w="1586" w:type="dxa"/>
            <w:shd w:val="clear" w:color="000000" w:fill="FFFFFF"/>
            <w:vAlign w:val="center"/>
          </w:tcPr>
          <w:p w14:paraId="74907F6F"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49,026.50</w:t>
            </w:r>
          </w:p>
        </w:tc>
        <w:tc>
          <w:tcPr>
            <w:tcW w:w="1438" w:type="dxa"/>
            <w:shd w:val="clear" w:color="000000" w:fill="FFFFFF"/>
            <w:vAlign w:val="center"/>
          </w:tcPr>
          <w:p w14:paraId="6675BABC"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107,948.17</w:t>
            </w:r>
          </w:p>
        </w:tc>
      </w:tr>
      <w:tr w:rsidR="00C27DB3" w:rsidRPr="001C0862" w14:paraId="1DAE2F19" w14:textId="77777777" w:rsidTr="00E569FE">
        <w:trPr>
          <w:trHeight w:val="200"/>
          <w:jc w:val="center"/>
        </w:trPr>
        <w:tc>
          <w:tcPr>
            <w:tcW w:w="3905" w:type="dxa"/>
            <w:noWrap/>
            <w:vAlign w:val="bottom"/>
            <w:hideMark/>
          </w:tcPr>
          <w:p w14:paraId="36419E7C"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Educación superior Doctorado</w:t>
            </w:r>
          </w:p>
        </w:tc>
        <w:tc>
          <w:tcPr>
            <w:tcW w:w="1439" w:type="dxa"/>
            <w:shd w:val="clear" w:color="000000" w:fill="FFFFFF"/>
            <w:vAlign w:val="center"/>
          </w:tcPr>
          <w:p w14:paraId="0E69DBEF"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82,126.83</w:t>
            </w:r>
          </w:p>
        </w:tc>
        <w:tc>
          <w:tcPr>
            <w:tcW w:w="1586" w:type="dxa"/>
            <w:shd w:val="clear" w:color="000000" w:fill="FFFFFF"/>
            <w:vAlign w:val="center"/>
          </w:tcPr>
          <w:p w14:paraId="0E270DFC"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92,108.99</w:t>
            </w:r>
          </w:p>
        </w:tc>
        <w:tc>
          <w:tcPr>
            <w:tcW w:w="1438" w:type="dxa"/>
            <w:shd w:val="clear" w:color="000000" w:fill="FFFFFF"/>
            <w:vAlign w:val="center"/>
          </w:tcPr>
          <w:p w14:paraId="0B502BD5"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89,065.19</w:t>
            </w:r>
          </w:p>
        </w:tc>
      </w:tr>
      <w:tr w:rsidR="00C27DB3" w:rsidRPr="001C0862" w14:paraId="3C40902F" w14:textId="77777777" w:rsidTr="00E569FE">
        <w:trPr>
          <w:trHeight w:val="200"/>
          <w:jc w:val="center"/>
        </w:trPr>
        <w:tc>
          <w:tcPr>
            <w:tcW w:w="3905" w:type="dxa"/>
            <w:noWrap/>
            <w:vAlign w:val="bottom"/>
            <w:hideMark/>
          </w:tcPr>
          <w:p w14:paraId="3E5185B5"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Educación Media</w:t>
            </w:r>
          </w:p>
        </w:tc>
        <w:tc>
          <w:tcPr>
            <w:tcW w:w="1439" w:type="dxa"/>
            <w:shd w:val="clear" w:color="000000" w:fill="FFFFFF"/>
            <w:vAlign w:val="center"/>
          </w:tcPr>
          <w:p w14:paraId="5883505C"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32,807.92</w:t>
            </w:r>
          </w:p>
        </w:tc>
        <w:tc>
          <w:tcPr>
            <w:tcW w:w="1586" w:type="dxa"/>
            <w:shd w:val="clear" w:color="000000" w:fill="FFFFFF"/>
            <w:vAlign w:val="center"/>
          </w:tcPr>
          <w:p w14:paraId="40AED0EF"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16,314.12</w:t>
            </w:r>
          </w:p>
        </w:tc>
        <w:tc>
          <w:tcPr>
            <w:tcW w:w="1438" w:type="dxa"/>
            <w:shd w:val="clear" w:color="000000" w:fill="FFFFFF"/>
            <w:vAlign w:val="center"/>
          </w:tcPr>
          <w:p w14:paraId="0D922FC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25,048.94</w:t>
            </w:r>
          </w:p>
        </w:tc>
      </w:tr>
      <w:tr w:rsidR="00C27DB3" w:rsidRPr="001C0862" w14:paraId="0A560C74" w14:textId="77777777" w:rsidTr="00E569FE">
        <w:trPr>
          <w:trHeight w:val="200"/>
          <w:jc w:val="center"/>
        </w:trPr>
        <w:tc>
          <w:tcPr>
            <w:tcW w:w="3905" w:type="dxa"/>
            <w:noWrap/>
            <w:vAlign w:val="bottom"/>
            <w:hideMark/>
          </w:tcPr>
          <w:p w14:paraId="13E82435"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Menos educación media</w:t>
            </w:r>
          </w:p>
        </w:tc>
        <w:tc>
          <w:tcPr>
            <w:tcW w:w="1439" w:type="dxa"/>
            <w:shd w:val="clear" w:color="000000" w:fill="FFFFFF"/>
            <w:vAlign w:val="center"/>
          </w:tcPr>
          <w:p w14:paraId="4BC1C385"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26,812.23</w:t>
            </w:r>
          </w:p>
        </w:tc>
        <w:tc>
          <w:tcPr>
            <w:tcW w:w="1586" w:type="dxa"/>
            <w:shd w:val="clear" w:color="000000" w:fill="FFFFFF"/>
            <w:vAlign w:val="center"/>
          </w:tcPr>
          <w:p w14:paraId="63769CFB"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11,597.06</w:t>
            </w:r>
          </w:p>
        </w:tc>
        <w:tc>
          <w:tcPr>
            <w:tcW w:w="1438" w:type="dxa"/>
            <w:shd w:val="clear" w:color="000000" w:fill="FFFFFF"/>
            <w:vAlign w:val="center"/>
          </w:tcPr>
          <w:p w14:paraId="587136F4"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19,683.95</w:t>
            </w:r>
          </w:p>
        </w:tc>
      </w:tr>
      <w:tr w:rsidR="00C27DB3" w:rsidRPr="001C0862" w14:paraId="1901FCEB" w14:textId="77777777" w:rsidTr="00E569FE">
        <w:trPr>
          <w:trHeight w:val="200"/>
          <w:jc w:val="center"/>
        </w:trPr>
        <w:tc>
          <w:tcPr>
            <w:tcW w:w="3905" w:type="dxa"/>
            <w:noWrap/>
            <w:vAlign w:val="bottom"/>
            <w:hideMark/>
          </w:tcPr>
          <w:p w14:paraId="22288181"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Habla solo inglés</w:t>
            </w:r>
          </w:p>
        </w:tc>
        <w:tc>
          <w:tcPr>
            <w:tcW w:w="1439" w:type="dxa"/>
            <w:noWrap/>
            <w:vAlign w:val="bottom"/>
          </w:tcPr>
          <w:p w14:paraId="06FCF0A8"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37,001.00</w:t>
            </w:r>
          </w:p>
        </w:tc>
        <w:tc>
          <w:tcPr>
            <w:tcW w:w="1586" w:type="dxa"/>
            <w:noWrap/>
            <w:vAlign w:val="bottom"/>
          </w:tcPr>
          <w:p w14:paraId="30A918C0"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25,955.02</w:t>
            </w:r>
          </w:p>
        </w:tc>
        <w:tc>
          <w:tcPr>
            <w:tcW w:w="1438" w:type="dxa"/>
            <w:noWrap/>
            <w:vAlign w:val="bottom"/>
          </w:tcPr>
          <w:p w14:paraId="62274EAC"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31,838.73</w:t>
            </w:r>
          </w:p>
        </w:tc>
      </w:tr>
      <w:tr w:rsidR="00C27DB3" w:rsidRPr="001C0862" w14:paraId="45E95D80" w14:textId="77777777" w:rsidTr="00E569FE">
        <w:trPr>
          <w:trHeight w:val="200"/>
          <w:jc w:val="center"/>
        </w:trPr>
        <w:tc>
          <w:tcPr>
            <w:tcW w:w="3905" w:type="dxa"/>
            <w:vAlign w:val="bottom"/>
            <w:hideMark/>
          </w:tcPr>
          <w:p w14:paraId="7C509471"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Si habla muy bien</w:t>
            </w:r>
          </w:p>
        </w:tc>
        <w:tc>
          <w:tcPr>
            <w:tcW w:w="1439" w:type="dxa"/>
            <w:shd w:val="clear" w:color="000000" w:fill="FFFFFF"/>
            <w:vAlign w:val="center"/>
          </w:tcPr>
          <w:p w14:paraId="3A5BA16C"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41,369.67</w:t>
            </w:r>
          </w:p>
        </w:tc>
        <w:tc>
          <w:tcPr>
            <w:tcW w:w="1586" w:type="dxa"/>
            <w:shd w:val="clear" w:color="000000" w:fill="FFFFFF"/>
            <w:vAlign w:val="center"/>
          </w:tcPr>
          <w:p w14:paraId="684C7523"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29,134.39</w:t>
            </w:r>
          </w:p>
        </w:tc>
        <w:tc>
          <w:tcPr>
            <w:tcW w:w="1438" w:type="dxa"/>
            <w:shd w:val="clear" w:color="000000" w:fill="FFFFFF"/>
            <w:vAlign w:val="center"/>
          </w:tcPr>
          <w:p w14:paraId="5836B5C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35,202.43</w:t>
            </w:r>
          </w:p>
        </w:tc>
      </w:tr>
      <w:tr w:rsidR="00C27DB3" w:rsidRPr="001C0862" w14:paraId="56406158" w14:textId="77777777" w:rsidTr="00E569FE">
        <w:trPr>
          <w:trHeight w:val="200"/>
          <w:jc w:val="center"/>
        </w:trPr>
        <w:tc>
          <w:tcPr>
            <w:tcW w:w="3905" w:type="dxa"/>
            <w:vAlign w:val="bottom"/>
            <w:hideMark/>
          </w:tcPr>
          <w:p w14:paraId="24B4E426"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Si habla bien</w:t>
            </w:r>
          </w:p>
        </w:tc>
        <w:tc>
          <w:tcPr>
            <w:tcW w:w="1439" w:type="dxa"/>
            <w:shd w:val="clear" w:color="000000" w:fill="FFFFFF"/>
            <w:vAlign w:val="center"/>
          </w:tcPr>
          <w:p w14:paraId="4AA147D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38,024.64</w:t>
            </w:r>
          </w:p>
        </w:tc>
        <w:tc>
          <w:tcPr>
            <w:tcW w:w="1586" w:type="dxa"/>
            <w:shd w:val="clear" w:color="000000" w:fill="FFFFFF"/>
            <w:vAlign w:val="center"/>
          </w:tcPr>
          <w:p w14:paraId="284CF7BE"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18,552.81</w:t>
            </w:r>
          </w:p>
        </w:tc>
        <w:tc>
          <w:tcPr>
            <w:tcW w:w="1438" w:type="dxa"/>
            <w:shd w:val="clear" w:color="000000" w:fill="FFFFFF"/>
            <w:vAlign w:val="center"/>
          </w:tcPr>
          <w:p w14:paraId="2BC8ED32"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29,289.85</w:t>
            </w:r>
          </w:p>
        </w:tc>
      </w:tr>
      <w:tr w:rsidR="00C27DB3" w:rsidRPr="001C0862" w14:paraId="7E358F5A" w14:textId="77777777" w:rsidTr="00E569FE">
        <w:trPr>
          <w:trHeight w:val="200"/>
          <w:jc w:val="center"/>
        </w:trPr>
        <w:tc>
          <w:tcPr>
            <w:tcW w:w="3905" w:type="dxa"/>
            <w:vAlign w:val="bottom"/>
            <w:hideMark/>
          </w:tcPr>
          <w:p w14:paraId="7EE34010"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Si, pero no está bien</w:t>
            </w:r>
          </w:p>
        </w:tc>
        <w:tc>
          <w:tcPr>
            <w:tcW w:w="1439" w:type="dxa"/>
            <w:shd w:val="clear" w:color="000000" w:fill="FFFFFF"/>
            <w:vAlign w:val="center"/>
          </w:tcPr>
          <w:p w14:paraId="6F1D9082"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31,758.83</w:t>
            </w:r>
          </w:p>
        </w:tc>
        <w:tc>
          <w:tcPr>
            <w:tcW w:w="1586" w:type="dxa"/>
            <w:shd w:val="clear" w:color="000000" w:fill="FFFFFF"/>
            <w:vAlign w:val="center"/>
          </w:tcPr>
          <w:p w14:paraId="5C3DBE3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14,643.82</w:t>
            </w:r>
          </w:p>
        </w:tc>
        <w:tc>
          <w:tcPr>
            <w:tcW w:w="1438" w:type="dxa"/>
            <w:shd w:val="clear" w:color="000000" w:fill="FFFFFF"/>
            <w:vAlign w:val="center"/>
          </w:tcPr>
          <w:p w14:paraId="47B82378"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23,324.21</w:t>
            </w:r>
          </w:p>
        </w:tc>
      </w:tr>
      <w:tr w:rsidR="00C27DB3" w:rsidRPr="001C0862" w14:paraId="3562FD52" w14:textId="77777777" w:rsidTr="00E569FE">
        <w:trPr>
          <w:trHeight w:val="200"/>
          <w:jc w:val="center"/>
        </w:trPr>
        <w:tc>
          <w:tcPr>
            <w:tcW w:w="3905" w:type="dxa"/>
            <w:noWrap/>
            <w:vAlign w:val="bottom"/>
            <w:hideMark/>
          </w:tcPr>
          <w:p w14:paraId="67C96AF3"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No habla inglés</w:t>
            </w:r>
          </w:p>
        </w:tc>
        <w:tc>
          <w:tcPr>
            <w:tcW w:w="1439" w:type="dxa"/>
            <w:noWrap/>
            <w:vAlign w:val="bottom"/>
          </w:tcPr>
          <w:p w14:paraId="3518E4D7"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27,767.84</w:t>
            </w:r>
          </w:p>
        </w:tc>
        <w:tc>
          <w:tcPr>
            <w:tcW w:w="1586" w:type="dxa"/>
            <w:noWrap/>
            <w:vAlign w:val="bottom"/>
          </w:tcPr>
          <w:p w14:paraId="170FC98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10,747.43</w:t>
            </w:r>
          </w:p>
        </w:tc>
        <w:tc>
          <w:tcPr>
            <w:tcW w:w="1438" w:type="dxa"/>
            <w:noWrap/>
            <w:vAlign w:val="bottom"/>
          </w:tcPr>
          <w:p w14:paraId="53B3D799"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19,031.33</w:t>
            </w:r>
          </w:p>
        </w:tc>
      </w:tr>
      <w:tr w:rsidR="00C27DB3" w:rsidRPr="001C0862" w14:paraId="41019659" w14:textId="77777777" w:rsidTr="00E569FE">
        <w:trPr>
          <w:trHeight w:val="200"/>
          <w:jc w:val="center"/>
        </w:trPr>
        <w:tc>
          <w:tcPr>
            <w:tcW w:w="3905" w:type="dxa"/>
            <w:noWrap/>
            <w:vAlign w:val="bottom"/>
            <w:hideMark/>
          </w:tcPr>
          <w:p w14:paraId="319D0C7B"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Nacidos en EUA</w:t>
            </w:r>
          </w:p>
        </w:tc>
        <w:tc>
          <w:tcPr>
            <w:tcW w:w="1439" w:type="dxa"/>
            <w:noWrap/>
            <w:vAlign w:val="bottom"/>
          </w:tcPr>
          <w:p w14:paraId="70F48E6B"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35,316.47</w:t>
            </w:r>
          </w:p>
        </w:tc>
        <w:tc>
          <w:tcPr>
            <w:tcW w:w="1586" w:type="dxa"/>
            <w:noWrap/>
            <w:vAlign w:val="bottom"/>
          </w:tcPr>
          <w:p w14:paraId="71088080"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26,057.64</w:t>
            </w:r>
          </w:p>
        </w:tc>
        <w:tc>
          <w:tcPr>
            <w:tcW w:w="1438" w:type="dxa"/>
            <w:noWrap/>
            <w:vAlign w:val="bottom"/>
          </w:tcPr>
          <w:p w14:paraId="6E36A269"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31,011.97</w:t>
            </w:r>
          </w:p>
        </w:tc>
      </w:tr>
      <w:tr w:rsidR="00C27DB3" w:rsidRPr="001C0862" w14:paraId="62EC0C6B" w14:textId="77777777" w:rsidTr="00E569FE">
        <w:trPr>
          <w:trHeight w:val="200"/>
          <w:jc w:val="center"/>
        </w:trPr>
        <w:tc>
          <w:tcPr>
            <w:tcW w:w="3905" w:type="dxa"/>
            <w:noWrap/>
            <w:vAlign w:val="bottom"/>
            <w:hideMark/>
          </w:tcPr>
          <w:p w14:paraId="74F1A613"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Nacidos en extranjero padres americanos</w:t>
            </w:r>
          </w:p>
        </w:tc>
        <w:tc>
          <w:tcPr>
            <w:tcW w:w="1439" w:type="dxa"/>
            <w:noWrap/>
            <w:vAlign w:val="bottom"/>
          </w:tcPr>
          <w:p w14:paraId="757D2D9F"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60,124.75</w:t>
            </w:r>
          </w:p>
        </w:tc>
        <w:tc>
          <w:tcPr>
            <w:tcW w:w="1586" w:type="dxa"/>
            <w:noWrap/>
            <w:vAlign w:val="bottom"/>
          </w:tcPr>
          <w:p w14:paraId="5E4C1D6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22,270.86</w:t>
            </w:r>
          </w:p>
        </w:tc>
        <w:tc>
          <w:tcPr>
            <w:tcW w:w="1438" w:type="dxa"/>
            <w:noWrap/>
            <w:vAlign w:val="bottom"/>
          </w:tcPr>
          <w:p w14:paraId="290FEC6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38,499.47</w:t>
            </w:r>
          </w:p>
        </w:tc>
      </w:tr>
      <w:tr w:rsidR="00C27DB3" w:rsidRPr="001C0862" w14:paraId="20E856D2" w14:textId="77777777" w:rsidTr="00E569FE">
        <w:trPr>
          <w:trHeight w:val="200"/>
          <w:jc w:val="center"/>
        </w:trPr>
        <w:tc>
          <w:tcPr>
            <w:tcW w:w="3905" w:type="dxa"/>
            <w:noWrap/>
            <w:vAlign w:val="bottom"/>
            <w:hideMark/>
          </w:tcPr>
          <w:p w14:paraId="14A55424"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Ciudadano Naturalizado</w:t>
            </w:r>
          </w:p>
        </w:tc>
        <w:tc>
          <w:tcPr>
            <w:tcW w:w="1439" w:type="dxa"/>
            <w:shd w:val="clear" w:color="000000" w:fill="FFFFFF"/>
            <w:vAlign w:val="center"/>
          </w:tcPr>
          <w:p w14:paraId="2599B8CE"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49,184.17</w:t>
            </w:r>
          </w:p>
        </w:tc>
        <w:tc>
          <w:tcPr>
            <w:tcW w:w="1586" w:type="dxa"/>
            <w:shd w:val="clear" w:color="000000" w:fill="FFFFFF"/>
            <w:vAlign w:val="center"/>
          </w:tcPr>
          <w:p w14:paraId="1553748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28,996.22</w:t>
            </w:r>
          </w:p>
        </w:tc>
        <w:tc>
          <w:tcPr>
            <w:tcW w:w="1438" w:type="dxa"/>
            <w:shd w:val="clear" w:color="000000" w:fill="FFFFFF"/>
            <w:vAlign w:val="center"/>
          </w:tcPr>
          <w:p w14:paraId="3DA93F26"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37,278.04</w:t>
            </w:r>
          </w:p>
        </w:tc>
      </w:tr>
      <w:tr w:rsidR="00C27DB3" w:rsidRPr="001C0862" w14:paraId="2FEA7383" w14:textId="77777777" w:rsidTr="00E569FE">
        <w:trPr>
          <w:trHeight w:val="200"/>
          <w:jc w:val="center"/>
        </w:trPr>
        <w:tc>
          <w:tcPr>
            <w:tcW w:w="3905" w:type="dxa"/>
            <w:noWrap/>
            <w:vAlign w:val="bottom"/>
            <w:hideMark/>
          </w:tcPr>
          <w:p w14:paraId="0C576ABE"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No es ciudadano</w:t>
            </w:r>
          </w:p>
        </w:tc>
        <w:tc>
          <w:tcPr>
            <w:tcW w:w="1439" w:type="dxa"/>
            <w:shd w:val="clear" w:color="000000" w:fill="FFFFFF"/>
            <w:vAlign w:val="center"/>
          </w:tcPr>
          <w:p w14:paraId="10A6B432"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31,949.57</w:t>
            </w:r>
          </w:p>
        </w:tc>
        <w:tc>
          <w:tcPr>
            <w:tcW w:w="1586" w:type="dxa"/>
            <w:shd w:val="clear" w:color="000000" w:fill="FFFFFF"/>
            <w:vAlign w:val="center"/>
          </w:tcPr>
          <w:p w14:paraId="665BAC57"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14,581.37</w:t>
            </w:r>
          </w:p>
        </w:tc>
        <w:tc>
          <w:tcPr>
            <w:tcW w:w="1438" w:type="dxa"/>
            <w:shd w:val="clear" w:color="000000" w:fill="FFFFFF"/>
            <w:vAlign w:val="center"/>
          </w:tcPr>
          <w:p w14:paraId="65EF7F10"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23,917.92</w:t>
            </w:r>
          </w:p>
        </w:tc>
      </w:tr>
      <w:tr w:rsidR="00C27DB3" w:rsidRPr="001C0862" w14:paraId="702EBB8F" w14:textId="77777777" w:rsidTr="00E569FE">
        <w:trPr>
          <w:trHeight w:val="200"/>
          <w:jc w:val="center"/>
        </w:trPr>
        <w:tc>
          <w:tcPr>
            <w:tcW w:w="3905" w:type="dxa"/>
            <w:noWrap/>
            <w:vAlign w:val="bottom"/>
            <w:hideMark/>
          </w:tcPr>
          <w:p w14:paraId="505E353E"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Años en EUA (0 - 5 años)</w:t>
            </w:r>
          </w:p>
        </w:tc>
        <w:tc>
          <w:tcPr>
            <w:tcW w:w="1439" w:type="dxa"/>
            <w:shd w:val="clear" w:color="000000" w:fill="FFFFFF"/>
            <w:vAlign w:val="center"/>
          </w:tcPr>
          <w:p w14:paraId="492D5E65"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24,289.43</w:t>
            </w:r>
          </w:p>
        </w:tc>
        <w:tc>
          <w:tcPr>
            <w:tcW w:w="1586" w:type="dxa"/>
            <w:shd w:val="clear" w:color="000000" w:fill="FFFFFF"/>
            <w:vAlign w:val="center"/>
          </w:tcPr>
          <w:p w14:paraId="6C8B1E7B"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9,902.55</w:t>
            </w:r>
          </w:p>
        </w:tc>
        <w:tc>
          <w:tcPr>
            <w:tcW w:w="1438" w:type="dxa"/>
            <w:shd w:val="clear" w:color="000000" w:fill="FFFFFF"/>
            <w:vAlign w:val="center"/>
          </w:tcPr>
          <w:p w14:paraId="301D5410"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17,405.39</w:t>
            </w:r>
          </w:p>
        </w:tc>
      </w:tr>
      <w:tr w:rsidR="00C27DB3" w:rsidRPr="001C0862" w14:paraId="6E4C211E" w14:textId="77777777" w:rsidTr="00E569FE">
        <w:trPr>
          <w:trHeight w:val="200"/>
          <w:jc w:val="center"/>
        </w:trPr>
        <w:tc>
          <w:tcPr>
            <w:tcW w:w="3905" w:type="dxa"/>
            <w:noWrap/>
            <w:vAlign w:val="bottom"/>
            <w:hideMark/>
          </w:tcPr>
          <w:p w14:paraId="4BDE3D4E"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Años en EUA (6 - 10 años)</w:t>
            </w:r>
          </w:p>
        </w:tc>
        <w:tc>
          <w:tcPr>
            <w:tcW w:w="1439" w:type="dxa"/>
            <w:shd w:val="clear" w:color="000000" w:fill="FFFFFF"/>
            <w:vAlign w:val="center"/>
          </w:tcPr>
          <w:p w14:paraId="27E2C9F4"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33,347.96</w:t>
            </w:r>
          </w:p>
        </w:tc>
        <w:tc>
          <w:tcPr>
            <w:tcW w:w="1586" w:type="dxa"/>
            <w:shd w:val="clear" w:color="000000" w:fill="FFFFFF"/>
            <w:vAlign w:val="center"/>
          </w:tcPr>
          <w:p w14:paraId="426A6FB4"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15,494.52</w:t>
            </w:r>
          </w:p>
        </w:tc>
        <w:tc>
          <w:tcPr>
            <w:tcW w:w="1438" w:type="dxa"/>
            <w:shd w:val="clear" w:color="000000" w:fill="FFFFFF"/>
            <w:vAlign w:val="center"/>
          </w:tcPr>
          <w:p w14:paraId="084C32F9"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24,643.29</w:t>
            </w:r>
          </w:p>
        </w:tc>
      </w:tr>
      <w:tr w:rsidR="00C27DB3" w:rsidRPr="001C0862" w14:paraId="6856E83A" w14:textId="77777777" w:rsidTr="00E569FE">
        <w:trPr>
          <w:trHeight w:val="200"/>
          <w:jc w:val="center"/>
        </w:trPr>
        <w:tc>
          <w:tcPr>
            <w:tcW w:w="3905" w:type="dxa"/>
            <w:noWrap/>
            <w:vAlign w:val="bottom"/>
            <w:hideMark/>
          </w:tcPr>
          <w:p w14:paraId="799F719C"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Años en EUA (11- 15 años)</w:t>
            </w:r>
          </w:p>
        </w:tc>
        <w:tc>
          <w:tcPr>
            <w:tcW w:w="1439" w:type="dxa"/>
            <w:shd w:val="clear" w:color="000000" w:fill="FFFFFF"/>
            <w:vAlign w:val="center"/>
          </w:tcPr>
          <w:p w14:paraId="74D6554B"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41,041.06</w:t>
            </w:r>
          </w:p>
        </w:tc>
        <w:tc>
          <w:tcPr>
            <w:tcW w:w="1586" w:type="dxa"/>
            <w:shd w:val="clear" w:color="000000" w:fill="FFFFFF"/>
            <w:vAlign w:val="center"/>
          </w:tcPr>
          <w:p w14:paraId="5D93268A"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22,239.12</w:t>
            </w:r>
          </w:p>
        </w:tc>
        <w:tc>
          <w:tcPr>
            <w:tcW w:w="1438" w:type="dxa"/>
            <w:shd w:val="clear" w:color="000000" w:fill="FFFFFF"/>
            <w:vAlign w:val="center"/>
          </w:tcPr>
          <w:p w14:paraId="713A658E"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32,731.33</w:t>
            </w:r>
          </w:p>
        </w:tc>
      </w:tr>
      <w:tr w:rsidR="00C27DB3" w:rsidRPr="001C0862" w14:paraId="44DA8C6D" w14:textId="77777777" w:rsidTr="00E569FE">
        <w:trPr>
          <w:trHeight w:val="200"/>
          <w:jc w:val="center"/>
        </w:trPr>
        <w:tc>
          <w:tcPr>
            <w:tcW w:w="3905" w:type="dxa"/>
            <w:noWrap/>
            <w:vAlign w:val="bottom"/>
            <w:hideMark/>
          </w:tcPr>
          <w:p w14:paraId="6917EBC9"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Años en EUA (16- 20 años)</w:t>
            </w:r>
          </w:p>
        </w:tc>
        <w:tc>
          <w:tcPr>
            <w:tcW w:w="1439" w:type="dxa"/>
            <w:shd w:val="clear" w:color="000000" w:fill="FFFFFF"/>
            <w:vAlign w:val="center"/>
          </w:tcPr>
          <w:p w14:paraId="55BD5B6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38,265.79</w:t>
            </w:r>
          </w:p>
        </w:tc>
        <w:tc>
          <w:tcPr>
            <w:tcW w:w="1586" w:type="dxa"/>
            <w:shd w:val="clear" w:color="000000" w:fill="FFFFFF"/>
            <w:vAlign w:val="center"/>
          </w:tcPr>
          <w:p w14:paraId="5C677E84"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21,197.73</w:t>
            </w:r>
          </w:p>
        </w:tc>
        <w:tc>
          <w:tcPr>
            <w:tcW w:w="1438" w:type="dxa"/>
            <w:shd w:val="clear" w:color="000000" w:fill="FFFFFF"/>
            <w:vAlign w:val="center"/>
          </w:tcPr>
          <w:p w14:paraId="096D6579"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29,679.39</w:t>
            </w:r>
          </w:p>
        </w:tc>
      </w:tr>
      <w:tr w:rsidR="00C27DB3" w:rsidRPr="001C0862" w14:paraId="44CAD65B" w14:textId="77777777" w:rsidTr="00E569FE">
        <w:trPr>
          <w:trHeight w:val="200"/>
          <w:jc w:val="center"/>
        </w:trPr>
        <w:tc>
          <w:tcPr>
            <w:tcW w:w="3905" w:type="dxa"/>
            <w:noWrap/>
            <w:vAlign w:val="bottom"/>
            <w:hideMark/>
          </w:tcPr>
          <w:p w14:paraId="0F4A17A7"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Años en EUA (21 y + años)</w:t>
            </w:r>
          </w:p>
        </w:tc>
        <w:tc>
          <w:tcPr>
            <w:tcW w:w="1439" w:type="dxa"/>
            <w:shd w:val="clear" w:color="000000" w:fill="FFFFFF"/>
            <w:vAlign w:val="center"/>
          </w:tcPr>
          <w:p w14:paraId="287A2448"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44,223.93</w:t>
            </w:r>
          </w:p>
        </w:tc>
        <w:tc>
          <w:tcPr>
            <w:tcW w:w="1586" w:type="dxa"/>
            <w:shd w:val="clear" w:color="000000" w:fill="FFFFFF"/>
            <w:vAlign w:val="center"/>
          </w:tcPr>
          <w:p w14:paraId="70CEA3F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25,120.56</w:t>
            </w:r>
          </w:p>
        </w:tc>
        <w:tc>
          <w:tcPr>
            <w:tcW w:w="1438" w:type="dxa"/>
            <w:shd w:val="clear" w:color="000000" w:fill="FFFFFF"/>
            <w:vAlign w:val="center"/>
          </w:tcPr>
          <w:p w14:paraId="427605D7"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34,311.69</w:t>
            </w:r>
          </w:p>
        </w:tc>
      </w:tr>
      <w:tr w:rsidR="00C27DB3" w:rsidRPr="001C0862" w14:paraId="3B39DED6" w14:textId="77777777" w:rsidTr="00E569FE">
        <w:trPr>
          <w:trHeight w:val="200"/>
          <w:jc w:val="center"/>
        </w:trPr>
        <w:tc>
          <w:tcPr>
            <w:tcW w:w="3905" w:type="dxa"/>
            <w:noWrap/>
            <w:vAlign w:val="bottom"/>
            <w:hideMark/>
          </w:tcPr>
          <w:p w14:paraId="348E4550"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Casado, con cónyuge presente</w:t>
            </w:r>
          </w:p>
        </w:tc>
        <w:tc>
          <w:tcPr>
            <w:tcW w:w="1439" w:type="dxa"/>
            <w:shd w:val="clear" w:color="000000" w:fill="FFFFFF"/>
            <w:vAlign w:val="center"/>
          </w:tcPr>
          <w:p w14:paraId="5105E940"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50,125.97</w:t>
            </w:r>
          </w:p>
        </w:tc>
        <w:tc>
          <w:tcPr>
            <w:tcW w:w="1586" w:type="dxa"/>
            <w:shd w:val="clear" w:color="000000" w:fill="FFFFFF"/>
            <w:vAlign w:val="center"/>
          </w:tcPr>
          <w:p w14:paraId="6AD21842"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23,101.05</w:t>
            </w:r>
          </w:p>
        </w:tc>
        <w:tc>
          <w:tcPr>
            <w:tcW w:w="1438" w:type="dxa"/>
            <w:shd w:val="clear" w:color="000000" w:fill="FFFFFF"/>
            <w:vAlign w:val="center"/>
          </w:tcPr>
          <w:p w14:paraId="18F99E48"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36,693.22</w:t>
            </w:r>
          </w:p>
        </w:tc>
      </w:tr>
      <w:tr w:rsidR="00C27DB3" w:rsidRPr="001C0862" w14:paraId="75A9FB78" w14:textId="77777777" w:rsidTr="00E569FE">
        <w:trPr>
          <w:trHeight w:val="200"/>
          <w:jc w:val="center"/>
        </w:trPr>
        <w:tc>
          <w:tcPr>
            <w:tcW w:w="3905" w:type="dxa"/>
            <w:noWrap/>
            <w:vAlign w:val="bottom"/>
            <w:hideMark/>
          </w:tcPr>
          <w:p w14:paraId="362697CD"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Casado, con cónyuge ausente</w:t>
            </w:r>
          </w:p>
        </w:tc>
        <w:tc>
          <w:tcPr>
            <w:tcW w:w="1439" w:type="dxa"/>
            <w:shd w:val="clear" w:color="000000" w:fill="FFFFFF"/>
            <w:vAlign w:val="center"/>
          </w:tcPr>
          <w:p w14:paraId="019A6812"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32,499.19</w:t>
            </w:r>
          </w:p>
        </w:tc>
        <w:tc>
          <w:tcPr>
            <w:tcW w:w="1586" w:type="dxa"/>
            <w:shd w:val="clear" w:color="000000" w:fill="FFFFFF"/>
            <w:vAlign w:val="center"/>
          </w:tcPr>
          <w:p w14:paraId="1B9730CA"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16,355.67</w:t>
            </w:r>
          </w:p>
        </w:tc>
        <w:tc>
          <w:tcPr>
            <w:tcW w:w="1438" w:type="dxa"/>
            <w:shd w:val="clear" w:color="000000" w:fill="FFFFFF"/>
            <w:vAlign w:val="center"/>
          </w:tcPr>
          <w:p w14:paraId="12377C58"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26,466.83</w:t>
            </w:r>
          </w:p>
        </w:tc>
      </w:tr>
      <w:tr w:rsidR="00C27DB3" w:rsidRPr="001C0862" w14:paraId="7211C454" w14:textId="77777777" w:rsidTr="00E569FE">
        <w:trPr>
          <w:trHeight w:val="200"/>
          <w:jc w:val="center"/>
        </w:trPr>
        <w:tc>
          <w:tcPr>
            <w:tcW w:w="3905" w:type="dxa"/>
            <w:noWrap/>
            <w:vAlign w:val="bottom"/>
            <w:hideMark/>
          </w:tcPr>
          <w:p w14:paraId="15211555"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Separado</w:t>
            </w:r>
          </w:p>
        </w:tc>
        <w:tc>
          <w:tcPr>
            <w:tcW w:w="1439" w:type="dxa"/>
            <w:shd w:val="clear" w:color="000000" w:fill="FFFFFF"/>
            <w:vAlign w:val="center"/>
          </w:tcPr>
          <w:p w14:paraId="313C1AF2"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33,173.36</w:t>
            </w:r>
          </w:p>
        </w:tc>
        <w:tc>
          <w:tcPr>
            <w:tcW w:w="1586" w:type="dxa"/>
            <w:shd w:val="clear" w:color="000000" w:fill="FFFFFF"/>
            <w:vAlign w:val="center"/>
          </w:tcPr>
          <w:p w14:paraId="69E2912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31,727.06</w:t>
            </w:r>
          </w:p>
        </w:tc>
        <w:tc>
          <w:tcPr>
            <w:tcW w:w="1438" w:type="dxa"/>
            <w:shd w:val="clear" w:color="000000" w:fill="FFFFFF"/>
            <w:vAlign w:val="center"/>
          </w:tcPr>
          <w:p w14:paraId="33E84E54"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32,159.58</w:t>
            </w:r>
          </w:p>
        </w:tc>
      </w:tr>
      <w:tr w:rsidR="00C27DB3" w:rsidRPr="001C0862" w14:paraId="52D8ACFB" w14:textId="77777777" w:rsidTr="00E569FE">
        <w:trPr>
          <w:trHeight w:val="200"/>
          <w:jc w:val="center"/>
        </w:trPr>
        <w:tc>
          <w:tcPr>
            <w:tcW w:w="3905" w:type="dxa"/>
            <w:noWrap/>
            <w:vAlign w:val="bottom"/>
            <w:hideMark/>
          </w:tcPr>
          <w:p w14:paraId="2EA5C639"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Divorciado</w:t>
            </w:r>
          </w:p>
        </w:tc>
        <w:tc>
          <w:tcPr>
            <w:tcW w:w="1439" w:type="dxa"/>
            <w:shd w:val="clear" w:color="000000" w:fill="FFFFFF"/>
            <w:vAlign w:val="center"/>
          </w:tcPr>
          <w:p w14:paraId="28B24E5A"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52,076.44</w:t>
            </w:r>
          </w:p>
        </w:tc>
        <w:tc>
          <w:tcPr>
            <w:tcW w:w="1586" w:type="dxa"/>
            <w:shd w:val="clear" w:color="000000" w:fill="FFFFFF"/>
            <w:vAlign w:val="center"/>
          </w:tcPr>
          <w:p w14:paraId="5B749DC6"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26,608.36</w:t>
            </w:r>
          </w:p>
        </w:tc>
        <w:tc>
          <w:tcPr>
            <w:tcW w:w="1438" w:type="dxa"/>
            <w:shd w:val="clear" w:color="000000" w:fill="FFFFFF"/>
            <w:vAlign w:val="center"/>
          </w:tcPr>
          <w:p w14:paraId="23D58EEC"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36,194.51</w:t>
            </w:r>
          </w:p>
        </w:tc>
      </w:tr>
      <w:tr w:rsidR="00C27DB3" w:rsidRPr="001C0862" w14:paraId="4E3089CB" w14:textId="77777777" w:rsidTr="00E569FE">
        <w:trPr>
          <w:trHeight w:val="200"/>
          <w:jc w:val="center"/>
        </w:trPr>
        <w:tc>
          <w:tcPr>
            <w:tcW w:w="3905" w:type="dxa"/>
            <w:noWrap/>
            <w:vAlign w:val="bottom"/>
            <w:hideMark/>
          </w:tcPr>
          <w:p w14:paraId="5D70EA54"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Viudo</w:t>
            </w:r>
          </w:p>
        </w:tc>
        <w:tc>
          <w:tcPr>
            <w:tcW w:w="1439" w:type="dxa"/>
            <w:shd w:val="clear" w:color="000000" w:fill="FFFFFF"/>
            <w:vAlign w:val="center"/>
          </w:tcPr>
          <w:p w14:paraId="4FDA8DDA"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18,826.69</w:t>
            </w:r>
          </w:p>
        </w:tc>
        <w:tc>
          <w:tcPr>
            <w:tcW w:w="1586" w:type="dxa"/>
            <w:shd w:val="clear" w:color="000000" w:fill="FFFFFF"/>
            <w:vAlign w:val="center"/>
          </w:tcPr>
          <w:p w14:paraId="0E80CF45"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16,978.32</w:t>
            </w:r>
          </w:p>
        </w:tc>
        <w:tc>
          <w:tcPr>
            <w:tcW w:w="1438" w:type="dxa"/>
            <w:shd w:val="clear" w:color="000000" w:fill="FFFFFF"/>
            <w:vAlign w:val="center"/>
          </w:tcPr>
          <w:p w14:paraId="7E9C533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17,228.04</w:t>
            </w:r>
          </w:p>
        </w:tc>
      </w:tr>
      <w:tr w:rsidR="00C27DB3" w:rsidRPr="001C0862" w14:paraId="315ABED4" w14:textId="77777777" w:rsidTr="00E569FE">
        <w:trPr>
          <w:trHeight w:val="200"/>
          <w:jc w:val="center"/>
        </w:trPr>
        <w:tc>
          <w:tcPr>
            <w:tcW w:w="3905" w:type="dxa"/>
            <w:noWrap/>
            <w:vAlign w:val="bottom"/>
            <w:hideMark/>
          </w:tcPr>
          <w:p w14:paraId="3723087D"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Soltero, nunca se ha casado</w:t>
            </w:r>
          </w:p>
        </w:tc>
        <w:tc>
          <w:tcPr>
            <w:tcW w:w="1439" w:type="dxa"/>
            <w:shd w:val="clear" w:color="000000" w:fill="FFFFFF"/>
            <w:vAlign w:val="center"/>
          </w:tcPr>
          <w:p w14:paraId="560971C9"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24,304.53</w:t>
            </w:r>
          </w:p>
        </w:tc>
        <w:tc>
          <w:tcPr>
            <w:tcW w:w="1586" w:type="dxa"/>
            <w:shd w:val="clear" w:color="000000" w:fill="FFFFFF"/>
            <w:vAlign w:val="center"/>
          </w:tcPr>
          <w:p w14:paraId="435F05B5"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16,532.22</w:t>
            </w:r>
          </w:p>
        </w:tc>
        <w:tc>
          <w:tcPr>
            <w:tcW w:w="1438" w:type="dxa"/>
            <w:shd w:val="clear" w:color="000000" w:fill="FFFFFF"/>
            <w:vAlign w:val="center"/>
          </w:tcPr>
          <w:p w14:paraId="2F6ADADB"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20,800.77</w:t>
            </w:r>
          </w:p>
        </w:tc>
      </w:tr>
      <w:tr w:rsidR="00C27DB3" w:rsidRPr="001C0862" w14:paraId="49246ECB" w14:textId="77777777" w:rsidTr="00E569FE">
        <w:trPr>
          <w:trHeight w:val="200"/>
          <w:jc w:val="center"/>
        </w:trPr>
        <w:tc>
          <w:tcPr>
            <w:tcW w:w="3905" w:type="dxa"/>
            <w:noWrap/>
            <w:vAlign w:val="bottom"/>
            <w:hideMark/>
          </w:tcPr>
          <w:p w14:paraId="0157987F"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Cuenta propia no incorporado</w:t>
            </w:r>
          </w:p>
        </w:tc>
        <w:tc>
          <w:tcPr>
            <w:tcW w:w="1439" w:type="dxa"/>
            <w:shd w:val="clear" w:color="000000" w:fill="FFFFFF"/>
            <w:vAlign w:val="center"/>
          </w:tcPr>
          <w:p w14:paraId="1881EC92"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38,783.01</w:t>
            </w:r>
          </w:p>
        </w:tc>
        <w:tc>
          <w:tcPr>
            <w:tcW w:w="1586" w:type="dxa"/>
            <w:shd w:val="clear" w:color="000000" w:fill="FFFFFF"/>
            <w:vAlign w:val="center"/>
          </w:tcPr>
          <w:p w14:paraId="4B5D6BD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20,526.99</w:t>
            </w:r>
          </w:p>
        </w:tc>
        <w:tc>
          <w:tcPr>
            <w:tcW w:w="1438" w:type="dxa"/>
            <w:shd w:val="clear" w:color="000000" w:fill="FFFFFF"/>
            <w:vAlign w:val="center"/>
          </w:tcPr>
          <w:p w14:paraId="59FFE5EC"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30,693.71</w:t>
            </w:r>
          </w:p>
        </w:tc>
      </w:tr>
      <w:tr w:rsidR="00C27DB3" w:rsidRPr="001C0862" w14:paraId="30EE6A55" w14:textId="77777777" w:rsidTr="00E569FE">
        <w:trPr>
          <w:trHeight w:val="200"/>
          <w:jc w:val="center"/>
        </w:trPr>
        <w:tc>
          <w:tcPr>
            <w:tcW w:w="3905" w:type="dxa"/>
            <w:noWrap/>
            <w:vAlign w:val="bottom"/>
            <w:hideMark/>
          </w:tcPr>
          <w:p w14:paraId="15BB3658"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Cuenta propia constituida</w:t>
            </w:r>
          </w:p>
        </w:tc>
        <w:tc>
          <w:tcPr>
            <w:tcW w:w="1439" w:type="dxa"/>
            <w:shd w:val="clear" w:color="000000" w:fill="FFFFFF"/>
            <w:vAlign w:val="center"/>
          </w:tcPr>
          <w:p w14:paraId="4A208437"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65,328.81</w:t>
            </w:r>
          </w:p>
        </w:tc>
        <w:tc>
          <w:tcPr>
            <w:tcW w:w="1586" w:type="dxa"/>
            <w:shd w:val="clear" w:color="000000" w:fill="FFFFFF"/>
            <w:vAlign w:val="center"/>
          </w:tcPr>
          <w:p w14:paraId="5C7D1F4D"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 xml:space="preserve">                26,324.05</w:t>
            </w:r>
          </w:p>
        </w:tc>
        <w:tc>
          <w:tcPr>
            <w:tcW w:w="1438" w:type="dxa"/>
            <w:shd w:val="clear" w:color="000000" w:fill="FFFFFF"/>
            <w:vAlign w:val="center"/>
          </w:tcPr>
          <w:p w14:paraId="4726A756"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53,163.94</w:t>
            </w:r>
          </w:p>
        </w:tc>
      </w:tr>
      <w:tr w:rsidR="00C27DB3" w:rsidRPr="001C0862" w14:paraId="4DC393A4" w14:textId="77777777" w:rsidTr="00E569FE">
        <w:trPr>
          <w:trHeight w:val="200"/>
          <w:jc w:val="center"/>
        </w:trPr>
        <w:tc>
          <w:tcPr>
            <w:tcW w:w="3905" w:type="dxa"/>
            <w:noWrap/>
            <w:vAlign w:val="bottom"/>
            <w:hideMark/>
          </w:tcPr>
          <w:p w14:paraId="4571FB6C"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Sueldo/salario privado</w:t>
            </w:r>
          </w:p>
        </w:tc>
        <w:tc>
          <w:tcPr>
            <w:tcW w:w="1439" w:type="dxa"/>
            <w:shd w:val="clear" w:color="000000" w:fill="FFFFFF"/>
            <w:vAlign w:val="center"/>
          </w:tcPr>
          <w:p w14:paraId="40C72F15"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37,590.65</w:t>
            </w:r>
          </w:p>
        </w:tc>
        <w:tc>
          <w:tcPr>
            <w:tcW w:w="1586" w:type="dxa"/>
            <w:shd w:val="clear" w:color="000000" w:fill="FFFFFF"/>
            <w:vAlign w:val="center"/>
          </w:tcPr>
          <w:p w14:paraId="34661218"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25,921.37</w:t>
            </w:r>
          </w:p>
        </w:tc>
        <w:tc>
          <w:tcPr>
            <w:tcW w:w="1438" w:type="dxa"/>
            <w:shd w:val="clear" w:color="000000" w:fill="FFFFFF"/>
            <w:vAlign w:val="center"/>
          </w:tcPr>
          <w:p w14:paraId="4AD0F7E9"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32,661.42</w:t>
            </w:r>
          </w:p>
        </w:tc>
      </w:tr>
      <w:tr w:rsidR="00C27DB3" w:rsidRPr="001C0862" w14:paraId="22B458A3" w14:textId="77777777" w:rsidTr="00E569FE">
        <w:trPr>
          <w:trHeight w:val="200"/>
          <w:jc w:val="center"/>
        </w:trPr>
        <w:tc>
          <w:tcPr>
            <w:tcW w:w="3905" w:type="dxa"/>
            <w:noWrap/>
            <w:vAlign w:val="bottom"/>
            <w:hideMark/>
          </w:tcPr>
          <w:p w14:paraId="6303C6EE"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Sueldo/salario sin fines lucro</w:t>
            </w:r>
          </w:p>
        </w:tc>
        <w:tc>
          <w:tcPr>
            <w:tcW w:w="1439" w:type="dxa"/>
            <w:shd w:val="clear" w:color="000000" w:fill="FFFFFF"/>
            <w:vAlign w:val="center"/>
          </w:tcPr>
          <w:p w14:paraId="22F375D3"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45,483.83</w:t>
            </w:r>
          </w:p>
        </w:tc>
        <w:tc>
          <w:tcPr>
            <w:tcW w:w="1586" w:type="dxa"/>
            <w:shd w:val="clear" w:color="000000" w:fill="FFFFFF"/>
            <w:vAlign w:val="center"/>
          </w:tcPr>
          <w:p w14:paraId="70FBDF90"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36,294.75</w:t>
            </w:r>
          </w:p>
        </w:tc>
        <w:tc>
          <w:tcPr>
            <w:tcW w:w="1438" w:type="dxa"/>
            <w:shd w:val="clear" w:color="000000" w:fill="FFFFFF"/>
            <w:vAlign w:val="center"/>
          </w:tcPr>
          <w:p w14:paraId="09BC9532"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39,864.67</w:t>
            </w:r>
          </w:p>
        </w:tc>
      </w:tr>
      <w:tr w:rsidR="00C27DB3" w:rsidRPr="001C0862" w14:paraId="48B0393D" w14:textId="77777777" w:rsidTr="00E569FE">
        <w:trPr>
          <w:trHeight w:val="200"/>
          <w:jc w:val="center"/>
        </w:trPr>
        <w:tc>
          <w:tcPr>
            <w:tcW w:w="3905" w:type="dxa"/>
            <w:noWrap/>
            <w:vAlign w:val="bottom"/>
            <w:hideMark/>
          </w:tcPr>
          <w:p w14:paraId="7BB924E7"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Empleado Gobierno Federal</w:t>
            </w:r>
          </w:p>
        </w:tc>
        <w:tc>
          <w:tcPr>
            <w:tcW w:w="1439" w:type="dxa"/>
            <w:shd w:val="clear" w:color="000000" w:fill="FFFFFF"/>
            <w:vAlign w:val="center"/>
          </w:tcPr>
          <w:p w14:paraId="08C99AE5"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62,619.03</w:t>
            </w:r>
          </w:p>
        </w:tc>
        <w:tc>
          <w:tcPr>
            <w:tcW w:w="1586" w:type="dxa"/>
            <w:shd w:val="clear" w:color="000000" w:fill="FFFFFF"/>
            <w:vAlign w:val="center"/>
          </w:tcPr>
          <w:p w14:paraId="3948091A"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69,913.45</w:t>
            </w:r>
          </w:p>
        </w:tc>
        <w:tc>
          <w:tcPr>
            <w:tcW w:w="1438" w:type="dxa"/>
            <w:shd w:val="clear" w:color="000000" w:fill="FFFFFF"/>
            <w:vAlign w:val="center"/>
          </w:tcPr>
          <w:p w14:paraId="1B91EFFB"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65,660.60</w:t>
            </w:r>
          </w:p>
        </w:tc>
      </w:tr>
      <w:tr w:rsidR="00C27DB3" w:rsidRPr="001C0862" w14:paraId="1B865985" w14:textId="77777777" w:rsidTr="00E569FE">
        <w:trPr>
          <w:trHeight w:val="200"/>
          <w:jc w:val="center"/>
        </w:trPr>
        <w:tc>
          <w:tcPr>
            <w:tcW w:w="3905" w:type="dxa"/>
            <w:noWrap/>
            <w:vAlign w:val="bottom"/>
            <w:hideMark/>
          </w:tcPr>
          <w:p w14:paraId="2B90B6D2"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Empleado Gobierno Estado</w:t>
            </w:r>
          </w:p>
        </w:tc>
        <w:tc>
          <w:tcPr>
            <w:tcW w:w="1439" w:type="dxa"/>
            <w:shd w:val="clear" w:color="000000" w:fill="FFFFFF"/>
            <w:vAlign w:val="center"/>
          </w:tcPr>
          <w:p w14:paraId="69C27213"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60,623.82</w:t>
            </w:r>
          </w:p>
        </w:tc>
        <w:tc>
          <w:tcPr>
            <w:tcW w:w="1586" w:type="dxa"/>
            <w:shd w:val="clear" w:color="000000" w:fill="FFFFFF"/>
            <w:vAlign w:val="center"/>
          </w:tcPr>
          <w:p w14:paraId="639F304C"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49,379.14</w:t>
            </w:r>
          </w:p>
        </w:tc>
        <w:tc>
          <w:tcPr>
            <w:tcW w:w="1438" w:type="dxa"/>
            <w:shd w:val="clear" w:color="000000" w:fill="FFFFFF"/>
            <w:vAlign w:val="center"/>
          </w:tcPr>
          <w:p w14:paraId="6D0CB4F0"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53,181.36</w:t>
            </w:r>
          </w:p>
        </w:tc>
      </w:tr>
      <w:tr w:rsidR="00C27DB3" w:rsidRPr="001C0862" w14:paraId="01193DAB" w14:textId="77777777" w:rsidTr="00E569FE">
        <w:trPr>
          <w:trHeight w:val="200"/>
          <w:jc w:val="center"/>
        </w:trPr>
        <w:tc>
          <w:tcPr>
            <w:tcW w:w="3905" w:type="dxa"/>
            <w:noWrap/>
            <w:vAlign w:val="bottom"/>
            <w:hideMark/>
          </w:tcPr>
          <w:p w14:paraId="0C250063"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Empleo Gobierno Local</w:t>
            </w:r>
          </w:p>
        </w:tc>
        <w:tc>
          <w:tcPr>
            <w:tcW w:w="1439" w:type="dxa"/>
            <w:shd w:val="clear" w:color="000000" w:fill="FFFFFF"/>
            <w:vAlign w:val="center"/>
          </w:tcPr>
          <w:p w14:paraId="028C8ADE"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80,067.73</w:t>
            </w:r>
          </w:p>
        </w:tc>
        <w:tc>
          <w:tcPr>
            <w:tcW w:w="1586" w:type="dxa"/>
            <w:shd w:val="clear" w:color="000000" w:fill="FFFFFF"/>
            <w:vAlign w:val="center"/>
          </w:tcPr>
          <w:p w14:paraId="64B82343"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42,362.80</w:t>
            </w:r>
          </w:p>
        </w:tc>
        <w:tc>
          <w:tcPr>
            <w:tcW w:w="1438" w:type="dxa"/>
            <w:shd w:val="clear" w:color="000000" w:fill="FFFFFF"/>
            <w:vAlign w:val="center"/>
          </w:tcPr>
          <w:p w14:paraId="072DBF86"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55,923.24</w:t>
            </w:r>
          </w:p>
        </w:tc>
      </w:tr>
      <w:tr w:rsidR="00C27DB3" w:rsidRPr="001C0862" w14:paraId="1D4A2033" w14:textId="77777777" w:rsidTr="00E569FE">
        <w:trPr>
          <w:trHeight w:val="200"/>
          <w:jc w:val="center"/>
        </w:trPr>
        <w:tc>
          <w:tcPr>
            <w:tcW w:w="3905" w:type="dxa"/>
            <w:noWrap/>
            <w:vAlign w:val="bottom"/>
            <w:hideMark/>
          </w:tcPr>
          <w:p w14:paraId="405F6F43"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Familiar no remunerado</w:t>
            </w:r>
          </w:p>
        </w:tc>
        <w:tc>
          <w:tcPr>
            <w:tcW w:w="1439" w:type="dxa"/>
            <w:shd w:val="clear" w:color="000000" w:fill="FFFFFF"/>
            <w:vAlign w:val="center"/>
          </w:tcPr>
          <w:p w14:paraId="283C2247"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13,545.39</w:t>
            </w:r>
          </w:p>
        </w:tc>
        <w:tc>
          <w:tcPr>
            <w:tcW w:w="1586" w:type="dxa"/>
            <w:shd w:val="clear" w:color="000000" w:fill="FFFFFF"/>
            <w:vAlign w:val="center"/>
          </w:tcPr>
          <w:p w14:paraId="25FBC0EE"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8,578.25</w:t>
            </w:r>
          </w:p>
        </w:tc>
        <w:tc>
          <w:tcPr>
            <w:tcW w:w="1438" w:type="dxa"/>
            <w:shd w:val="clear" w:color="000000" w:fill="FFFFFF"/>
            <w:vAlign w:val="center"/>
          </w:tcPr>
          <w:p w14:paraId="46253AB6"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10,915.26</w:t>
            </w:r>
          </w:p>
        </w:tc>
      </w:tr>
      <w:tr w:rsidR="00C27DB3" w:rsidRPr="001C0862" w14:paraId="1A963026" w14:textId="77777777" w:rsidTr="00E569FE">
        <w:trPr>
          <w:trHeight w:val="200"/>
          <w:jc w:val="center"/>
        </w:trPr>
        <w:tc>
          <w:tcPr>
            <w:tcW w:w="3905" w:type="dxa"/>
            <w:noWrap/>
            <w:vAlign w:val="bottom"/>
            <w:hideMark/>
          </w:tcPr>
          <w:p w14:paraId="3FC21454"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California</w:t>
            </w:r>
          </w:p>
        </w:tc>
        <w:tc>
          <w:tcPr>
            <w:tcW w:w="1439" w:type="dxa"/>
            <w:shd w:val="clear" w:color="000000" w:fill="FFFFFF"/>
            <w:vAlign w:val="center"/>
          </w:tcPr>
          <w:p w14:paraId="13929F27"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40,717.07</w:t>
            </w:r>
          </w:p>
        </w:tc>
        <w:tc>
          <w:tcPr>
            <w:tcW w:w="1586" w:type="dxa"/>
            <w:shd w:val="clear" w:color="000000" w:fill="FFFFFF"/>
            <w:vAlign w:val="center"/>
          </w:tcPr>
          <w:p w14:paraId="7AF05D54"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22,226.29</w:t>
            </w:r>
          </w:p>
        </w:tc>
        <w:tc>
          <w:tcPr>
            <w:tcW w:w="1438" w:type="dxa"/>
            <w:shd w:val="clear" w:color="000000" w:fill="FFFFFF"/>
            <w:vAlign w:val="center"/>
          </w:tcPr>
          <w:p w14:paraId="72394843"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31,586.64</w:t>
            </w:r>
          </w:p>
        </w:tc>
      </w:tr>
      <w:tr w:rsidR="00C27DB3" w:rsidRPr="001C0862" w14:paraId="66D94E0D" w14:textId="77777777" w:rsidTr="00E569FE">
        <w:trPr>
          <w:trHeight w:val="200"/>
          <w:jc w:val="center"/>
        </w:trPr>
        <w:tc>
          <w:tcPr>
            <w:tcW w:w="3905" w:type="dxa"/>
            <w:noWrap/>
            <w:vAlign w:val="bottom"/>
            <w:hideMark/>
          </w:tcPr>
          <w:p w14:paraId="0EC1D462"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Florida</w:t>
            </w:r>
          </w:p>
        </w:tc>
        <w:tc>
          <w:tcPr>
            <w:tcW w:w="1439" w:type="dxa"/>
            <w:shd w:val="clear" w:color="000000" w:fill="FFFFFF"/>
            <w:vAlign w:val="center"/>
          </w:tcPr>
          <w:p w14:paraId="3CFD7E6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34,810.05</w:t>
            </w:r>
          </w:p>
        </w:tc>
        <w:tc>
          <w:tcPr>
            <w:tcW w:w="1586" w:type="dxa"/>
            <w:shd w:val="clear" w:color="000000" w:fill="FFFFFF"/>
            <w:vAlign w:val="center"/>
          </w:tcPr>
          <w:p w14:paraId="63E633B7"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21,528.62</w:t>
            </w:r>
          </w:p>
        </w:tc>
        <w:tc>
          <w:tcPr>
            <w:tcW w:w="1438" w:type="dxa"/>
            <w:shd w:val="clear" w:color="000000" w:fill="FFFFFF"/>
            <w:vAlign w:val="center"/>
          </w:tcPr>
          <w:p w14:paraId="115AE394"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28,019.02</w:t>
            </w:r>
          </w:p>
        </w:tc>
      </w:tr>
      <w:tr w:rsidR="00C27DB3" w:rsidRPr="001C0862" w14:paraId="7330A320" w14:textId="77777777" w:rsidTr="00E569FE">
        <w:trPr>
          <w:trHeight w:val="200"/>
          <w:jc w:val="center"/>
        </w:trPr>
        <w:tc>
          <w:tcPr>
            <w:tcW w:w="3905" w:type="dxa"/>
            <w:noWrap/>
            <w:vAlign w:val="bottom"/>
            <w:hideMark/>
          </w:tcPr>
          <w:p w14:paraId="399425C9"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Luisiana</w:t>
            </w:r>
          </w:p>
        </w:tc>
        <w:tc>
          <w:tcPr>
            <w:tcW w:w="1439" w:type="dxa"/>
            <w:shd w:val="clear" w:color="000000" w:fill="FFFFFF"/>
            <w:vAlign w:val="center"/>
          </w:tcPr>
          <w:p w14:paraId="037A5A6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41,227.46</w:t>
            </w:r>
          </w:p>
        </w:tc>
        <w:tc>
          <w:tcPr>
            <w:tcW w:w="1586" w:type="dxa"/>
            <w:shd w:val="clear" w:color="000000" w:fill="FFFFFF"/>
            <w:vAlign w:val="center"/>
          </w:tcPr>
          <w:p w14:paraId="07EBC93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25,454.67</w:t>
            </w:r>
          </w:p>
        </w:tc>
        <w:tc>
          <w:tcPr>
            <w:tcW w:w="1438" w:type="dxa"/>
            <w:shd w:val="clear" w:color="000000" w:fill="FFFFFF"/>
            <w:vAlign w:val="center"/>
          </w:tcPr>
          <w:p w14:paraId="7B93E12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33,800.93</w:t>
            </w:r>
          </w:p>
        </w:tc>
      </w:tr>
      <w:tr w:rsidR="00C27DB3" w:rsidRPr="001C0862" w14:paraId="4EA20C5F" w14:textId="77777777" w:rsidTr="00E569FE">
        <w:trPr>
          <w:trHeight w:val="200"/>
          <w:jc w:val="center"/>
        </w:trPr>
        <w:tc>
          <w:tcPr>
            <w:tcW w:w="3905" w:type="dxa"/>
            <w:noWrap/>
            <w:vAlign w:val="bottom"/>
            <w:hideMark/>
          </w:tcPr>
          <w:p w14:paraId="2BEEF172"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New Jersey</w:t>
            </w:r>
          </w:p>
        </w:tc>
        <w:tc>
          <w:tcPr>
            <w:tcW w:w="1439" w:type="dxa"/>
            <w:shd w:val="clear" w:color="000000" w:fill="FFFFFF"/>
            <w:vAlign w:val="center"/>
          </w:tcPr>
          <w:p w14:paraId="08B16EC5"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39,607.71</w:t>
            </w:r>
          </w:p>
        </w:tc>
        <w:tc>
          <w:tcPr>
            <w:tcW w:w="1586" w:type="dxa"/>
            <w:shd w:val="clear" w:color="000000" w:fill="FFFFFF"/>
            <w:vAlign w:val="center"/>
          </w:tcPr>
          <w:p w14:paraId="19F33291"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22,644.48</w:t>
            </w:r>
          </w:p>
        </w:tc>
        <w:tc>
          <w:tcPr>
            <w:tcW w:w="1438" w:type="dxa"/>
            <w:shd w:val="clear" w:color="000000" w:fill="FFFFFF"/>
            <w:vAlign w:val="center"/>
          </w:tcPr>
          <w:p w14:paraId="21E7A497"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31,309.98</w:t>
            </w:r>
          </w:p>
        </w:tc>
      </w:tr>
      <w:tr w:rsidR="00C27DB3" w:rsidRPr="001C0862" w14:paraId="16C82DB2" w14:textId="77777777" w:rsidTr="00E569FE">
        <w:trPr>
          <w:trHeight w:val="200"/>
          <w:jc w:val="center"/>
        </w:trPr>
        <w:tc>
          <w:tcPr>
            <w:tcW w:w="3905" w:type="dxa"/>
            <w:vAlign w:val="bottom"/>
            <w:hideMark/>
          </w:tcPr>
          <w:p w14:paraId="39C17859"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New York</w:t>
            </w:r>
          </w:p>
        </w:tc>
        <w:tc>
          <w:tcPr>
            <w:tcW w:w="1439" w:type="dxa"/>
            <w:shd w:val="clear" w:color="000000" w:fill="FFFFFF"/>
            <w:vAlign w:val="center"/>
          </w:tcPr>
          <w:p w14:paraId="4E32AE05"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35,479.76</w:t>
            </w:r>
          </w:p>
        </w:tc>
        <w:tc>
          <w:tcPr>
            <w:tcW w:w="1586" w:type="dxa"/>
            <w:shd w:val="clear" w:color="000000" w:fill="FFFFFF"/>
            <w:vAlign w:val="center"/>
          </w:tcPr>
          <w:p w14:paraId="094ADECB"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25,183.52</w:t>
            </w:r>
          </w:p>
        </w:tc>
        <w:tc>
          <w:tcPr>
            <w:tcW w:w="1438" w:type="dxa"/>
            <w:shd w:val="clear" w:color="000000" w:fill="FFFFFF"/>
            <w:vAlign w:val="center"/>
          </w:tcPr>
          <w:p w14:paraId="1851D795"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29,987.88</w:t>
            </w:r>
          </w:p>
        </w:tc>
      </w:tr>
      <w:tr w:rsidR="00C27DB3" w:rsidRPr="001C0862" w14:paraId="298680A8" w14:textId="77777777" w:rsidTr="00E569FE">
        <w:trPr>
          <w:trHeight w:val="200"/>
          <w:jc w:val="center"/>
        </w:trPr>
        <w:tc>
          <w:tcPr>
            <w:tcW w:w="3905" w:type="dxa"/>
            <w:noWrap/>
            <w:vAlign w:val="bottom"/>
            <w:hideMark/>
          </w:tcPr>
          <w:p w14:paraId="188DD2D8"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Carolina del Norte</w:t>
            </w:r>
          </w:p>
        </w:tc>
        <w:tc>
          <w:tcPr>
            <w:tcW w:w="1439" w:type="dxa"/>
            <w:shd w:val="clear" w:color="000000" w:fill="FFFFFF"/>
            <w:vAlign w:val="center"/>
          </w:tcPr>
          <w:p w14:paraId="13DE5F65"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31,178.73</w:t>
            </w:r>
          </w:p>
        </w:tc>
        <w:tc>
          <w:tcPr>
            <w:tcW w:w="1586" w:type="dxa"/>
            <w:shd w:val="clear" w:color="000000" w:fill="FFFFFF"/>
            <w:vAlign w:val="center"/>
          </w:tcPr>
          <w:p w14:paraId="54FE5EA3"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20,181.85</w:t>
            </w:r>
          </w:p>
        </w:tc>
        <w:tc>
          <w:tcPr>
            <w:tcW w:w="1438" w:type="dxa"/>
            <w:shd w:val="clear" w:color="000000" w:fill="FFFFFF"/>
            <w:vAlign w:val="center"/>
          </w:tcPr>
          <w:p w14:paraId="3D816EDA"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25,472.12</w:t>
            </w:r>
          </w:p>
        </w:tc>
      </w:tr>
      <w:tr w:rsidR="00C27DB3" w:rsidRPr="001C0862" w14:paraId="304A1DD2" w14:textId="77777777" w:rsidTr="00E569FE">
        <w:trPr>
          <w:trHeight w:val="200"/>
          <w:jc w:val="center"/>
        </w:trPr>
        <w:tc>
          <w:tcPr>
            <w:tcW w:w="3905" w:type="dxa"/>
            <w:noWrap/>
            <w:vAlign w:val="bottom"/>
            <w:hideMark/>
          </w:tcPr>
          <w:p w14:paraId="2802703E"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Texas</w:t>
            </w:r>
          </w:p>
        </w:tc>
        <w:tc>
          <w:tcPr>
            <w:tcW w:w="1439" w:type="dxa"/>
            <w:shd w:val="clear" w:color="000000" w:fill="FFFFFF"/>
            <w:vAlign w:val="center"/>
          </w:tcPr>
          <w:p w14:paraId="0098D1BF"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34,182.23</w:t>
            </w:r>
          </w:p>
        </w:tc>
        <w:tc>
          <w:tcPr>
            <w:tcW w:w="1586" w:type="dxa"/>
            <w:shd w:val="clear" w:color="000000" w:fill="FFFFFF"/>
            <w:vAlign w:val="center"/>
          </w:tcPr>
          <w:p w14:paraId="01B329F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14,700.35</w:t>
            </w:r>
          </w:p>
        </w:tc>
        <w:tc>
          <w:tcPr>
            <w:tcW w:w="1438" w:type="dxa"/>
            <w:shd w:val="clear" w:color="000000" w:fill="FFFFFF"/>
            <w:vAlign w:val="center"/>
          </w:tcPr>
          <w:p w14:paraId="515E78B8"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25,201.35</w:t>
            </w:r>
          </w:p>
        </w:tc>
      </w:tr>
      <w:tr w:rsidR="00C27DB3" w:rsidRPr="001C0862" w14:paraId="7DB7A387" w14:textId="77777777" w:rsidTr="00E569FE">
        <w:trPr>
          <w:trHeight w:val="200"/>
          <w:jc w:val="center"/>
        </w:trPr>
        <w:tc>
          <w:tcPr>
            <w:tcW w:w="3905" w:type="dxa"/>
            <w:noWrap/>
            <w:vAlign w:val="bottom"/>
            <w:hideMark/>
          </w:tcPr>
          <w:p w14:paraId="2666CCE5"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Virginia</w:t>
            </w:r>
          </w:p>
        </w:tc>
        <w:tc>
          <w:tcPr>
            <w:tcW w:w="1439" w:type="dxa"/>
            <w:shd w:val="clear" w:color="000000" w:fill="FFFFFF"/>
            <w:vAlign w:val="center"/>
          </w:tcPr>
          <w:p w14:paraId="50CF2B3B"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42,787.86</w:t>
            </w:r>
          </w:p>
        </w:tc>
        <w:tc>
          <w:tcPr>
            <w:tcW w:w="1586" w:type="dxa"/>
            <w:shd w:val="clear" w:color="000000" w:fill="FFFFFF"/>
            <w:vAlign w:val="center"/>
          </w:tcPr>
          <w:p w14:paraId="36BA5F8F"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26,848.68</w:t>
            </w:r>
          </w:p>
        </w:tc>
        <w:tc>
          <w:tcPr>
            <w:tcW w:w="1438" w:type="dxa"/>
            <w:shd w:val="clear" w:color="000000" w:fill="FFFFFF"/>
            <w:vAlign w:val="center"/>
          </w:tcPr>
          <w:p w14:paraId="26F0C4B9"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36,390.43</w:t>
            </w:r>
          </w:p>
        </w:tc>
      </w:tr>
      <w:tr w:rsidR="00C27DB3" w:rsidRPr="001C0862" w14:paraId="7F7C2975" w14:textId="77777777" w:rsidTr="00E569FE">
        <w:trPr>
          <w:trHeight w:val="200"/>
          <w:jc w:val="center"/>
        </w:trPr>
        <w:tc>
          <w:tcPr>
            <w:tcW w:w="3905" w:type="dxa"/>
            <w:noWrap/>
            <w:vAlign w:val="bottom"/>
            <w:hideMark/>
          </w:tcPr>
          <w:p w14:paraId="09096656"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Georgia</w:t>
            </w:r>
          </w:p>
        </w:tc>
        <w:tc>
          <w:tcPr>
            <w:tcW w:w="1439" w:type="dxa"/>
            <w:shd w:val="clear" w:color="000000" w:fill="FFFFFF"/>
            <w:vAlign w:val="center"/>
          </w:tcPr>
          <w:p w14:paraId="48A7A11F"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31,938.50</w:t>
            </w:r>
          </w:p>
        </w:tc>
        <w:tc>
          <w:tcPr>
            <w:tcW w:w="1586" w:type="dxa"/>
            <w:shd w:val="clear" w:color="000000" w:fill="FFFFFF"/>
            <w:vAlign w:val="center"/>
          </w:tcPr>
          <w:p w14:paraId="61DCFEB9"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13,922.80</w:t>
            </w:r>
          </w:p>
        </w:tc>
        <w:tc>
          <w:tcPr>
            <w:tcW w:w="1438" w:type="dxa"/>
            <w:shd w:val="clear" w:color="000000" w:fill="FFFFFF"/>
            <w:vAlign w:val="center"/>
          </w:tcPr>
          <w:p w14:paraId="7624DE96"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22,730.83</w:t>
            </w:r>
          </w:p>
        </w:tc>
      </w:tr>
      <w:tr w:rsidR="00C27DB3" w:rsidRPr="001C0862" w14:paraId="104DD60E" w14:textId="77777777" w:rsidTr="00E569FE">
        <w:trPr>
          <w:trHeight w:val="200"/>
          <w:jc w:val="center"/>
        </w:trPr>
        <w:tc>
          <w:tcPr>
            <w:tcW w:w="3905" w:type="dxa"/>
            <w:noWrap/>
            <w:vAlign w:val="bottom"/>
            <w:hideMark/>
          </w:tcPr>
          <w:p w14:paraId="594F6F34"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Washington</w:t>
            </w:r>
          </w:p>
        </w:tc>
        <w:tc>
          <w:tcPr>
            <w:tcW w:w="1439" w:type="dxa"/>
            <w:shd w:val="clear" w:color="000000" w:fill="FFFFFF"/>
            <w:vAlign w:val="center"/>
          </w:tcPr>
          <w:p w14:paraId="576A07EA"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46,709.70</w:t>
            </w:r>
          </w:p>
        </w:tc>
        <w:tc>
          <w:tcPr>
            <w:tcW w:w="1586" w:type="dxa"/>
            <w:shd w:val="clear" w:color="000000" w:fill="FFFFFF"/>
            <w:vAlign w:val="center"/>
          </w:tcPr>
          <w:p w14:paraId="19BE76AC"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18,734.81</w:t>
            </w:r>
          </w:p>
        </w:tc>
        <w:tc>
          <w:tcPr>
            <w:tcW w:w="1438" w:type="dxa"/>
            <w:shd w:val="clear" w:color="000000" w:fill="FFFFFF"/>
            <w:vAlign w:val="center"/>
          </w:tcPr>
          <w:p w14:paraId="3ADB7615"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31,838.72</w:t>
            </w:r>
          </w:p>
        </w:tc>
      </w:tr>
      <w:tr w:rsidR="00C27DB3" w:rsidRPr="001C0862" w14:paraId="241A3D5D" w14:textId="77777777" w:rsidTr="00E569FE">
        <w:trPr>
          <w:trHeight w:val="200"/>
          <w:jc w:val="center"/>
        </w:trPr>
        <w:tc>
          <w:tcPr>
            <w:tcW w:w="3905" w:type="dxa"/>
            <w:noWrap/>
            <w:vAlign w:val="bottom"/>
            <w:hideMark/>
          </w:tcPr>
          <w:p w14:paraId="15198312"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Maryland</w:t>
            </w:r>
          </w:p>
        </w:tc>
        <w:tc>
          <w:tcPr>
            <w:tcW w:w="1439" w:type="dxa"/>
            <w:shd w:val="clear" w:color="000000" w:fill="FFFFFF"/>
            <w:vAlign w:val="center"/>
          </w:tcPr>
          <w:p w14:paraId="0EC614EC"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34,600.23</w:t>
            </w:r>
          </w:p>
        </w:tc>
        <w:tc>
          <w:tcPr>
            <w:tcW w:w="1586" w:type="dxa"/>
            <w:shd w:val="clear" w:color="000000" w:fill="FFFFFF"/>
            <w:vAlign w:val="center"/>
          </w:tcPr>
          <w:p w14:paraId="601D4ADE"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19,603.71</w:t>
            </w:r>
          </w:p>
        </w:tc>
        <w:tc>
          <w:tcPr>
            <w:tcW w:w="1438" w:type="dxa"/>
            <w:shd w:val="clear" w:color="000000" w:fill="FFFFFF"/>
            <w:vAlign w:val="center"/>
          </w:tcPr>
          <w:p w14:paraId="5ECE1C22"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27,336.82</w:t>
            </w:r>
          </w:p>
        </w:tc>
      </w:tr>
      <w:tr w:rsidR="00C27DB3" w:rsidRPr="001C0862" w14:paraId="14309D86" w14:textId="77777777" w:rsidTr="00E569FE">
        <w:trPr>
          <w:trHeight w:val="200"/>
          <w:jc w:val="center"/>
        </w:trPr>
        <w:tc>
          <w:tcPr>
            <w:tcW w:w="3905" w:type="dxa"/>
            <w:noWrap/>
            <w:vAlign w:val="bottom"/>
            <w:hideMark/>
          </w:tcPr>
          <w:p w14:paraId="1DB0D9AD"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Tennessee</w:t>
            </w:r>
          </w:p>
        </w:tc>
        <w:tc>
          <w:tcPr>
            <w:tcW w:w="1439" w:type="dxa"/>
            <w:shd w:val="clear" w:color="000000" w:fill="FFFFFF"/>
            <w:vAlign w:val="center"/>
          </w:tcPr>
          <w:p w14:paraId="249B80DD"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27,997.84</w:t>
            </w:r>
          </w:p>
        </w:tc>
        <w:tc>
          <w:tcPr>
            <w:tcW w:w="1586" w:type="dxa"/>
            <w:shd w:val="clear" w:color="000000" w:fill="FFFFFF"/>
            <w:vAlign w:val="center"/>
          </w:tcPr>
          <w:p w14:paraId="7CAB6EE8"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12,192.65</w:t>
            </w:r>
          </w:p>
        </w:tc>
        <w:tc>
          <w:tcPr>
            <w:tcW w:w="1438" w:type="dxa"/>
            <w:shd w:val="clear" w:color="000000" w:fill="FFFFFF"/>
            <w:vAlign w:val="center"/>
          </w:tcPr>
          <w:p w14:paraId="57CAA534" w14:textId="77777777" w:rsidR="00C27DB3" w:rsidRPr="001C0862" w:rsidRDefault="00C27DB3" w:rsidP="00E569FE">
            <w:pPr>
              <w:jc w:val="right"/>
              <w:rPr>
                <w:rFonts w:ascii="Times New Roman" w:eastAsia="Times New Roman" w:hAnsi="Times New Roman" w:cs="Times New Roman"/>
                <w:sz w:val="16"/>
                <w:szCs w:val="16"/>
                <w:lang w:eastAsia="es-HN"/>
              </w:rPr>
            </w:pPr>
            <w:r w:rsidRPr="001C0862">
              <w:rPr>
                <w:rFonts w:ascii="Times New Roman" w:hAnsi="Times New Roman" w:cs="Times New Roman"/>
                <w:sz w:val="16"/>
                <w:szCs w:val="16"/>
                <w:shd w:val="clear" w:color="auto" w:fill="FFFFFF"/>
              </w:rPr>
              <w:t>20,048.02</w:t>
            </w:r>
          </w:p>
        </w:tc>
      </w:tr>
      <w:tr w:rsidR="00C27DB3" w:rsidRPr="001C0862" w14:paraId="65F11565" w14:textId="77777777" w:rsidTr="00E569FE">
        <w:trPr>
          <w:trHeight w:val="200"/>
          <w:jc w:val="center"/>
        </w:trPr>
        <w:tc>
          <w:tcPr>
            <w:tcW w:w="3905" w:type="dxa"/>
            <w:noWrap/>
            <w:vAlign w:val="bottom"/>
          </w:tcPr>
          <w:p w14:paraId="2817EB28"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Illinois</w:t>
            </w:r>
          </w:p>
        </w:tc>
        <w:tc>
          <w:tcPr>
            <w:tcW w:w="1439" w:type="dxa"/>
            <w:shd w:val="clear" w:color="000000" w:fill="FFFFFF"/>
            <w:vAlign w:val="center"/>
          </w:tcPr>
          <w:p w14:paraId="38A53054" w14:textId="77777777" w:rsidR="00C27DB3" w:rsidRPr="001C0862" w:rsidRDefault="00C27DB3" w:rsidP="00E569FE">
            <w:pPr>
              <w:jc w:val="right"/>
              <w:rPr>
                <w:rFonts w:ascii="Times New Roman" w:hAnsi="Times New Roman" w:cs="Times New Roman"/>
                <w:sz w:val="16"/>
                <w:szCs w:val="16"/>
                <w:shd w:val="clear" w:color="auto" w:fill="FFFFFF"/>
              </w:rPr>
            </w:pPr>
            <w:r w:rsidRPr="001C0862">
              <w:rPr>
                <w:rFonts w:ascii="Times New Roman" w:hAnsi="Times New Roman" w:cs="Times New Roman"/>
                <w:sz w:val="16"/>
                <w:szCs w:val="16"/>
                <w:shd w:val="clear" w:color="auto" w:fill="FFFFFF"/>
              </w:rPr>
              <w:t>32,713.03</w:t>
            </w:r>
          </w:p>
        </w:tc>
        <w:tc>
          <w:tcPr>
            <w:tcW w:w="1586" w:type="dxa"/>
            <w:shd w:val="clear" w:color="000000" w:fill="FFFFFF"/>
            <w:vAlign w:val="center"/>
          </w:tcPr>
          <w:p w14:paraId="343BD557" w14:textId="77777777" w:rsidR="00C27DB3" w:rsidRPr="001C0862" w:rsidRDefault="00C27DB3" w:rsidP="00E569FE">
            <w:pPr>
              <w:jc w:val="right"/>
              <w:rPr>
                <w:rFonts w:ascii="Times New Roman" w:hAnsi="Times New Roman" w:cs="Times New Roman"/>
                <w:sz w:val="16"/>
                <w:szCs w:val="16"/>
                <w:shd w:val="clear" w:color="auto" w:fill="FFFFFF"/>
              </w:rPr>
            </w:pPr>
            <w:r w:rsidRPr="001C0862">
              <w:rPr>
                <w:rFonts w:ascii="Times New Roman" w:hAnsi="Times New Roman" w:cs="Times New Roman"/>
                <w:sz w:val="16"/>
                <w:szCs w:val="16"/>
                <w:shd w:val="clear" w:color="auto" w:fill="FFFFFF"/>
              </w:rPr>
              <w:t>33,066.30</w:t>
            </w:r>
          </w:p>
        </w:tc>
        <w:tc>
          <w:tcPr>
            <w:tcW w:w="1438" w:type="dxa"/>
            <w:shd w:val="clear" w:color="000000" w:fill="FFFFFF"/>
            <w:vAlign w:val="center"/>
          </w:tcPr>
          <w:p w14:paraId="767447BD" w14:textId="77777777" w:rsidR="00C27DB3" w:rsidRPr="001C0862" w:rsidRDefault="00C27DB3" w:rsidP="00E569FE">
            <w:pPr>
              <w:jc w:val="right"/>
              <w:rPr>
                <w:rFonts w:ascii="Times New Roman" w:hAnsi="Times New Roman" w:cs="Times New Roman"/>
                <w:sz w:val="16"/>
                <w:szCs w:val="16"/>
                <w:shd w:val="clear" w:color="auto" w:fill="FFFFFF"/>
              </w:rPr>
            </w:pPr>
            <w:r w:rsidRPr="001C0862">
              <w:rPr>
                <w:rFonts w:ascii="Times New Roman" w:hAnsi="Times New Roman" w:cs="Times New Roman"/>
                <w:sz w:val="16"/>
                <w:szCs w:val="16"/>
                <w:shd w:val="clear" w:color="auto" w:fill="FFFFFF"/>
              </w:rPr>
              <w:t>32,876.36</w:t>
            </w:r>
          </w:p>
        </w:tc>
      </w:tr>
      <w:tr w:rsidR="00C27DB3" w:rsidRPr="001C0862" w14:paraId="2D63E0B2" w14:textId="77777777" w:rsidTr="00E569FE">
        <w:trPr>
          <w:trHeight w:val="200"/>
          <w:jc w:val="center"/>
        </w:trPr>
        <w:tc>
          <w:tcPr>
            <w:tcW w:w="3905" w:type="dxa"/>
            <w:tcBorders>
              <w:bottom w:val="single" w:sz="4" w:space="0" w:color="auto"/>
            </w:tcBorders>
            <w:noWrap/>
            <w:vAlign w:val="bottom"/>
          </w:tcPr>
          <w:p w14:paraId="6CCEA7B8" w14:textId="77777777" w:rsidR="00C27DB3" w:rsidRPr="001C0862" w:rsidRDefault="00C27DB3" w:rsidP="00E569FE">
            <w:pPr>
              <w:rPr>
                <w:rFonts w:ascii="Times New Roman" w:eastAsia="Times New Roman" w:hAnsi="Times New Roman" w:cs="Times New Roman"/>
                <w:sz w:val="16"/>
                <w:szCs w:val="16"/>
                <w:lang w:eastAsia="es-HN"/>
              </w:rPr>
            </w:pPr>
            <w:r w:rsidRPr="001C0862">
              <w:rPr>
                <w:rFonts w:ascii="Times New Roman" w:eastAsia="Times New Roman" w:hAnsi="Times New Roman" w:cs="Times New Roman"/>
                <w:sz w:val="16"/>
                <w:szCs w:val="16"/>
                <w:lang w:eastAsia="es-HN"/>
              </w:rPr>
              <w:t>Massachusetts</w:t>
            </w:r>
          </w:p>
        </w:tc>
        <w:tc>
          <w:tcPr>
            <w:tcW w:w="1439" w:type="dxa"/>
            <w:tcBorders>
              <w:bottom w:val="single" w:sz="4" w:space="0" w:color="auto"/>
            </w:tcBorders>
            <w:shd w:val="clear" w:color="000000" w:fill="FFFFFF"/>
            <w:vAlign w:val="center"/>
          </w:tcPr>
          <w:p w14:paraId="4F052A7D" w14:textId="77777777" w:rsidR="00C27DB3" w:rsidRPr="001C0862" w:rsidRDefault="00C27DB3" w:rsidP="00E569FE">
            <w:pPr>
              <w:jc w:val="right"/>
              <w:rPr>
                <w:rFonts w:ascii="Times New Roman" w:hAnsi="Times New Roman" w:cs="Times New Roman"/>
                <w:sz w:val="16"/>
                <w:szCs w:val="16"/>
                <w:shd w:val="clear" w:color="auto" w:fill="FFFFFF"/>
              </w:rPr>
            </w:pPr>
            <w:r w:rsidRPr="001C0862">
              <w:rPr>
                <w:rFonts w:ascii="Times New Roman" w:eastAsia="Arial" w:hAnsi="Times New Roman" w:cs="Times New Roman"/>
                <w:spacing w:val="-1"/>
                <w:sz w:val="16"/>
                <w:szCs w:val="16"/>
              </w:rPr>
              <w:t>31</w:t>
            </w:r>
            <w:r w:rsidRPr="001C0862">
              <w:rPr>
                <w:rFonts w:ascii="Times New Roman" w:eastAsia="Arial" w:hAnsi="Times New Roman" w:cs="Times New Roman"/>
                <w:spacing w:val="1"/>
                <w:sz w:val="16"/>
                <w:szCs w:val="16"/>
              </w:rPr>
              <w:t>,</w:t>
            </w:r>
            <w:r w:rsidRPr="001C0862">
              <w:rPr>
                <w:rFonts w:ascii="Times New Roman" w:eastAsia="Arial" w:hAnsi="Times New Roman" w:cs="Times New Roman"/>
                <w:spacing w:val="-1"/>
                <w:sz w:val="16"/>
                <w:szCs w:val="16"/>
              </w:rPr>
              <w:t>636</w:t>
            </w:r>
            <w:r w:rsidRPr="001C0862">
              <w:rPr>
                <w:rFonts w:ascii="Times New Roman" w:eastAsia="Arial" w:hAnsi="Times New Roman" w:cs="Times New Roman"/>
                <w:spacing w:val="1"/>
                <w:sz w:val="16"/>
                <w:szCs w:val="16"/>
              </w:rPr>
              <w:t>.</w:t>
            </w:r>
            <w:r w:rsidRPr="001C0862">
              <w:rPr>
                <w:rFonts w:ascii="Times New Roman" w:eastAsia="Arial" w:hAnsi="Times New Roman" w:cs="Times New Roman"/>
                <w:spacing w:val="-1"/>
                <w:sz w:val="16"/>
                <w:szCs w:val="16"/>
              </w:rPr>
              <w:t>5</w:t>
            </w:r>
            <w:r w:rsidRPr="001C0862">
              <w:rPr>
                <w:rFonts w:ascii="Times New Roman" w:eastAsia="Arial" w:hAnsi="Times New Roman" w:cs="Times New Roman"/>
                <w:sz w:val="16"/>
                <w:szCs w:val="16"/>
              </w:rPr>
              <w:t>8</w:t>
            </w:r>
          </w:p>
        </w:tc>
        <w:tc>
          <w:tcPr>
            <w:tcW w:w="1586" w:type="dxa"/>
            <w:tcBorders>
              <w:bottom w:val="single" w:sz="4" w:space="0" w:color="auto"/>
            </w:tcBorders>
            <w:shd w:val="clear" w:color="000000" w:fill="FFFFFF"/>
            <w:vAlign w:val="center"/>
          </w:tcPr>
          <w:p w14:paraId="143BE5F0" w14:textId="77777777" w:rsidR="00C27DB3" w:rsidRPr="001C0862" w:rsidRDefault="00C27DB3" w:rsidP="00E569FE">
            <w:pPr>
              <w:jc w:val="right"/>
              <w:rPr>
                <w:rFonts w:ascii="Times New Roman" w:hAnsi="Times New Roman" w:cs="Times New Roman"/>
                <w:sz w:val="16"/>
                <w:szCs w:val="16"/>
                <w:shd w:val="clear" w:color="auto" w:fill="FFFFFF"/>
              </w:rPr>
            </w:pPr>
            <w:r w:rsidRPr="001C0862">
              <w:rPr>
                <w:rFonts w:ascii="Times New Roman" w:eastAsia="Arial" w:hAnsi="Times New Roman" w:cs="Times New Roman"/>
                <w:spacing w:val="-1"/>
                <w:sz w:val="16"/>
                <w:szCs w:val="16"/>
              </w:rPr>
              <w:t>28</w:t>
            </w:r>
            <w:r w:rsidRPr="001C0862">
              <w:rPr>
                <w:rFonts w:ascii="Times New Roman" w:eastAsia="Arial" w:hAnsi="Times New Roman" w:cs="Times New Roman"/>
                <w:spacing w:val="1"/>
                <w:sz w:val="16"/>
                <w:szCs w:val="16"/>
              </w:rPr>
              <w:t>,</w:t>
            </w:r>
            <w:r w:rsidRPr="001C0862">
              <w:rPr>
                <w:rFonts w:ascii="Times New Roman" w:eastAsia="Arial" w:hAnsi="Times New Roman" w:cs="Times New Roman"/>
                <w:spacing w:val="-1"/>
                <w:sz w:val="16"/>
                <w:szCs w:val="16"/>
              </w:rPr>
              <w:t>645</w:t>
            </w:r>
            <w:r w:rsidRPr="001C0862">
              <w:rPr>
                <w:rFonts w:ascii="Times New Roman" w:eastAsia="Arial" w:hAnsi="Times New Roman" w:cs="Times New Roman"/>
                <w:spacing w:val="1"/>
                <w:sz w:val="16"/>
                <w:szCs w:val="16"/>
              </w:rPr>
              <w:t>.</w:t>
            </w:r>
            <w:r w:rsidRPr="001C0862">
              <w:rPr>
                <w:rFonts w:ascii="Times New Roman" w:eastAsia="Arial" w:hAnsi="Times New Roman" w:cs="Times New Roman"/>
                <w:spacing w:val="-1"/>
                <w:sz w:val="16"/>
                <w:szCs w:val="16"/>
              </w:rPr>
              <w:t>0</w:t>
            </w:r>
            <w:r w:rsidRPr="001C0862">
              <w:rPr>
                <w:rFonts w:ascii="Times New Roman" w:eastAsia="Arial" w:hAnsi="Times New Roman" w:cs="Times New Roman"/>
                <w:sz w:val="16"/>
                <w:szCs w:val="16"/>
              </w:rPr>
              <w:t>0</w:t>
            </w:r>
          </w:p>
        </w:tc>
        <w:tc>
          <w:tcPr>
            <w:tcW w:w="1438" w:type="dxa"/>
            <w:tcBorders>
              <w:bottom w:val="single" w:sz="4" w:space="0" w:color="auto"/>
            </w:tcBorders>
            <w:shd w:val="clear" w:color="000000" w:fill="FFFFFF"/>
            <w:vAlign w:val="center"/>
          </w:tcPr>
          <w:p w14:paraId="58F0EA93" w14:textId="77777777" w:rsidR="00C27DB3" w:rsidRPr="001C0862" w:rsidRDefault="00C27DB3" w:rsidP="00E569FE">
            <w:pPr>
              <w:jc w:val="right"/>
              <w:rPr>
                <w:rFonts w:ascii="Times New Roman" w:hAnsi="Times New Roman" w:cs="Times New Roman"/>
                <w:sz w:val="16"/>
                <w:szCs w:val="16"/>
                <w:shd w:val="clear" w:color="auto" w:fill="FFFFFF"/>
              </w:rPr>
            </w:pPr>
            <w:r w:rsidRPr="001C0862">
              <w:rPr>
                <w:rFonts w:ascii="Times New Roman" w:eastAsia="Arial" w:hAnsi="Times New Roman" w:cs="Times New Roman"/>
                <w:spacing w:val="-1"/>
                <w:sz w:val="16"/>
                <w:szCs w:val="16"/>
              </w:rPr>
              <w:t>29</w:t>
            </w:r>
            <w:r w:rsidRPr="001C0862">
              <w:rPr>
                <w:rFonts w:ascii="Times New Roman" w:eastAsia="Arial" w:hAnsi="Times New Roman" w:cs="Times New Roman"/>
                <w:spacing w:val="1"/>
                <w:sz w:val="16"/>
                <w:szCs w:val="16"/>
              </w:rPr>
              <w:t>,</w:t>
            </w:r>
            <w:r w:rsidRPr="001C0862">
              <w:rPr>
                <w:rFonts w:ascii="Times New Roman" w:eastAsia="Arial" w:hAnsi="Times New Roman" w:cs="Times New Roman"/>
                <w:spacing w:val="-1"/>
                <w:sz w:val="16"/>
                <w:szCs w:val="16"/>
              </w:rPr>
              <w:t>916</w:t>
            </w:r>
            <w:r w:rsidRPr="001C0862">
              <w:rPr>
                <w:rFonts w:ascii="Times New Roman" w:eastAsia="Arial" w:hAnsi="Times New Roman" w:cs="Times New Roman"/>
                <w:spacing w:val="1"/>
                <w:sz w:val="16"/>
                <w:szCs w:val="16"/>
              </w:rPr>
              <w:t>.</w:t>
            </w:r>
            <w:r w:rsidRPr="001C0862">
              <w:rPr>
                <w:rFonts w:ascii="Times New Roman" w:eastAsia="Arial" w:hAnsi="Times New Roman" w:cs="Times New Roman"/>
                <w:spacing w:val="-1"/>
                <w:sz w:val="16"/>
                <w:szCs w:val="16"/>
              </w:rPr>
              <w:t>6</w:t>
            </w:r>
            <w:r w:rsidRPr="001C0862">
              <w:rPr>
                <w:rFonts w:ascii="Times New Roman" w:eastAsia="Arial" w:hAnsi="Times New Roman" w:cs="Times New Roman"/>
                <w:sz w:val="16"/>
                <w:szCs w:val="16"/>
              </w:rPr>
              <w:t>5</w:t>
            </w:r>
          </w:p>
        </w:tc>
      </w:tr>
    </w:tbl>
    <w:p w14:paraId="6BAFD797" w14:textId="2AE13542" w:rsidR="00C27DB3" w:rsidRPr="00590648" w:rsidRDefault="00C27DB3" w:rsidP="00C27DB3">
      <w:pPr>
        <w:rPr>
          <w:rFonts w:asciiTheme="minorHAnsi" w:eastAsiaTheme="majorEastAsia" w:hAnsiTheme="minorHAnsi" w:cstheme="minorHAnsi"/>
          <w:color w:val="4F81BD" w:themeColor="accent1"/>
        </w:rPr>
      </w:pPr>
      <w:r w:rsidRPr="00590648">
        <w:rPr>
          <w:rFonts w:asciiTheme="minorHAnsi" w:eastAsiaTheme="majorEastAsia" w:hAnsiTheme="minorHAnsi" w:cstheme="minorHAnsi"/>
          <w:b/>
          <w:bCs/>
          <w:color w:val="4F81BD" w:themeColor="accent1"/>
        </w:rPr>
        <w:t>Tabla 2.</w:t>
      </w:r>
      <w:r w:rsidRPr="00590648">
        <w:rPr>
          <w:rFonts w:asciiTheme="minorHAnsi" w:eastAsiaTheme="majorEastAsia" w:hAnsiTheme="minorHAnsi" w:cstheme="minorHAnsi"/>
          <w:color w:val="4F81BD" w:themeColor="accent1"/>
        </w:rPr>
        <w:t xml:space="preserve"> Ingreso personal promedio (en dólares) de la población de origen hondureño en Estados Unidos, según diversas características demográficas, educativas, migratorias, laborales y geográficas, año 2022.</w:t>
      </w:r>
    </w:p>
    <w:p w14:paraId="10D3C534" w14:textId="2EE93B4E" w:rsidR="00F92510" w:rsidRPr="00590648" w:rsidRDefault="00127710" w:rsidP="00127710">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590648">
        <w:rPr>
          <w:rFonts w:asciiTheme="minorHAnsi" w:eastAsiaTheme="majorEastAsia" w:hAnsiTheme="minorHAnsi" w:cstheme="minorHAnsi"/>
          <w:b/>
          <w:bCs/>
          <w:color w:val="365F91" w:themeColor="accent1" w:themeShade="BF"/>
          <w:sz w:val="28"/>
          <w:szCs w:val="28"/>
        </w:rPr>
        <w:t>CONCLUSIÓN</w:t>
      </w:r>
    </w:p>
    <w:p w14:paraId="56B062F1" w14:textId="12E0FB57" w:rsidR="00851B40" w:rsidRPr="00590648" w:rsidRDefault="00851B40" w:rsidP="00127710">
      <w:pPr>
        <w:pStyle w:val="Textoindependiente"/>
        <w:spacing w:line="360" w:lineRule="auto"/>
        <w:ind w:right="197"/>
        <w:jc w:val="both"/>
        <w:rPr>
          <w:rFonts w:ascii="Calibri" w:hAnsi="Calibri" w:cs="Calibri"/>
        </w:rPr>
      </w:pPr>
      <w:r w:rsidRPr="00590648">
        <w:rPr>
          <w:rFonts w:ascii="Calibri" w:hAnsi="Calibri" w:cs="Calibri"/>
          <w:color w:val="0D0D0D"/>
          <w:shd w:val="clear" w:color="auto" w:fill="FFFFFF"/>
        </w:rPr>
        <w:t xml:space="preserve">La relevancia de </w:t>
      </w:r>
      <w:r w:rsidR="00EA0FDB" w:rsidRPr="00590648">
        <w:rPr>
          <w:rFonts w:ascii="Calibri" w:hAnsi="Calibri" w:cs="Calibri"/>
          <w:color w:val="0D0D0D"/>
          <w:shd w:val="clear" w:color="auto" w:fill="FFFFFF"/>
        </w:rPr>
        <w:t>est</w:t>
      </w:r>
      <w:r w:rsidRPr="00590648">
        <w:rPr>
          <w:rFonts w:ascii="Calibri" w:hAnsi="Calibri" w:cs="Calibri"/>
          <w:color w:val="0D0D0D"/>
          <w:shd w:val="clear" w:color="auto" w:fill="FFFFFF"/>
        </w:rPr>
        <w:t>a población no solo radica en su crecimiento demográfico, impulsado por la migración</w:t>
      </w:r>
      <w:r w:rsidR="004B61F2" w:rsidRPr="00590648">
        <w:rPr>
          <w:rFonts w:ascii="Calibri" w:hAnsi="Calibri" w:cs="Calibri"/>
          <w:color w:val="0D0D0D"/>
          <w:shd w:val="clear" w:color="auto" w:fill="FFFFFF"/>
        </w:rPr>
        <w:t xml:space="preserve">, </w:t>
      </w:r>
      <w:r w:rsidRPr="00590648">
        <w:rPr>
          <w:rFonts w:ascii="Calibri" w:hAnsi="Calibri" w:cs="Calibri"/>
          <w:color w:val="0D0D0D"/>
          <w:shd w:val="clear" w:color="auto" w:fill="FFFFFF"/>
        </w:rPr>
        <w:lastRenderedPageBreak/>
        <w:t>el crecimiento natural y por otras características demográficas, económicas y sociales, sino por su aporte productivo al país de acogida</w:t>
      </w:r>
      <w:r w:rsidR="00933B01" w:rsidRPr="00590648">
        <w:rPr>
          <w:rFonts w:ascii="Calibri" w:hAnsi="Calibri" w:cs="Calibri"/>
          <w:color w:val="0D0D0D"/>
          <w:shd w:val="clear" w:color="auto" w:fill="FFFFFF"/>
        </w:rPr>
        <w:t>,</w:t>
      </w:r>
      <w:r w:rsidRPr="00590648">
        <w:rPr>
          <w:rFonts w:ascii="Calibri" w:hAnsi="Calibri" w:cs="Calibri"/>
          <w:color w:val="0D0D0D"/>
          <w:shd w:val="clear" w:color="auto" w:fill="FFFFFF"/>
        </w:rPr>
        <w:t xml:space="preserve"> en términos de empleo, ingresos, inversiones, impuestos y ciudadanía, </w:t>
      </w:r>
      <w:r w:rsidR="00F3419A" w:rsidRPr="00590648">
        <w:rPr>
          <w:rFonts w:ascii="Calibri" w:hAnsi="Calibri" w:cs="Calibri"/>
          <w:color w:val="0D0D0D"/>
          <w:shd w:val="clear" w:color="auto" w:fill="FFFFFF"/>
        </w:rPr>
        <w:t xml:space="preserve">que decir </w:t>
      </w:r>
      <w:r w:rsidR="00CA0C99" w:rsidRPr="00590648">
        <w:rPr>
          <w:rFonts w:ascii="Calibri" w:hAnsi="Calibri" w:cs="Calibri"/>
          <w:color w:val="0D0D0D"/>
          <w:shd w:val="clear" w:color="auto" w:fill="FFFFFF"/>
        </w:rPr>
        <w:t>al</w:t>
      </w:r>
      <w:r w:rsidRPr="00590648">
        <w:rPr>
          <w:rFonts w:ascii="Calibri" w:hAnsi="Calibri" w:cs="Calibri"/>
          <w:color w:val="0D0D0D"/>
          <w:shd w:val="clear" w:color="auto" w:fill="FFFFFF"/>
        </w:rPr>
        <w:t xml:space="preserve"> país de origen a través del envío de remesas, bienes, información y conocimientos. </w:t>
      </w:r>
      <w:r w:rsidR="00CA0C99" w:rsidRPr="00590648">
        <w:rPr>
          <w:rFonts w:ascii="Calibri" w:hAnsi="Calibri" w:cs="Calibri"/>
          <w:color w:val="0D0D0D"/>
          <w:shd w:val="clear" w:color="auto" w:fill="FFFFFF"/>
        </w:rPr>
        <w:t>E</w:t>
      </w:r>
      <w:r w:rsidRPr="00590648">
        <w:rPr>
          <w:rFonts w:ascii="Calibri" w:hAnsi="Calibri" w:cs="Calibri"/>
          <w:color w:val="0D0D0D"/>
          <w:shd w:val="clear" w:color="auto" w:fill="FFFFFF"/>
        </w:rPr>
        <w:t>stas facetas necesitan ser estudiadas desde el ámbito académico a través de un programa de investigación</w:t>
      </w:r>
      <w:r w:rsidR="00CA0C99" w:rsidRPr="00590648">
        <w:rPr>
          <w:rFonts w:ascii="Calibri" w:hAnsi="Calibri" w:cs="Calibri"/>
          <w:color w:val="0D0D0D"/>
          <w:shd w:val="clear" w:color="auto" w:fill="FFFFFF"/>
        </w:rPr>
        <w:t>.</w:t>
      </w:r>
      <w:r w:rsidRPr="00590648">
        <w:rPr>
          <w:rFonts w:ascii="Calibri" w:hAnsi="Calibri" w:cs="Calibri"/>
        </w:rPr>
        <w:t xml:space="preserve"> </w:t>
      </w:r>
    </w:p>
    <w:p w14:paraId="18834512" w14:textId="77777777" w:rsidR="00127710" w:rsidRDefault="00F42724" w:rsidP="00127710">
      <w:pPr>
        <w:pStyle w:val="Textoindependiente"/>
        <w:spacing w:line="360" w:lineRule="auto"/>
        <w:rPr>
          <w:rFonts w:ascii="Calibri Light" w:hAnsi="Calibri Light" w:cs="Calibri Light"/>
          <w:sz w:val="24"/>
        </w:rPr>
      </w:pPr>
      <w:r w:rsidRPr="00C84BAA">
        <w:rPr>
          <w:rFonts w:ascii="Calibri Light" w:hAnsi="Calibri Light" w:cs="Calibri Light"/>
          <w:sz w:val="24"/>
        </w:rPr>
        <w:t xml:space="preserve">    </w:t>
      </w:r>
    </w:p>
    <w:p w14:paraId="3E6312F6" w14:textId="1DC137B8" w:rsidR="0044092F" w:rsidRPr="00590648" w:rsidRDefault="00127710" w:rsidP="00590648">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590648">
        <w:rPr>
          <w:rFonts w:asciiTheme="minorHAnsi" w:eastAsiaTheme="majorEastAsia" w:hAnsiTheme="minorHAnsi" w:cstheme="minorHAnsi"/>
          <w:b/>
          <w:bCs/>
          <w:color w:val="365F91" w:themeColor="accent1" w:themeShade="BF"/>
          <w:sz w:val="28"/>
          <w:szCs w:val="28"/>
        </w:rPr>
        <w:t>REFERENCIAS</w:t>
      </w:r>
    </w:p>
    <w:p w14:paraId="0B021E88" w14:textId="08553632" w:rsidR="00E672F5" w:rsidRPr="00590648" w:rsidRDefault="00E672F5" w:rsidP="00A07F30">
      <w:pPr>
        <w:pStyle w:val="Prrafodelista"/>
        <w:widowControl/>
        <w:numPr>
          <w:ilvl w:val="0"/>
          <w:numId w:val="3"/>
        </w:numPr>
        <w:autoSpaceDE/>
        <w:autoSpaceDN/>
        <w:spacing w:line="360" w:lineRule="auto"/>
        <w:ind w:left="567" w:hanging="425"/>
        <w:contextualSpacing/>
        <w:jc w:val="both"/>
        <w:rPr>
          <w:rStyle w:val="A0"/>
          <w:rFonts w:asciiTheme="minorHAnsi" w:hAnsiTheme="minorHAnsi" w:cstheme="minorHAnsi"/>
          <w:sz w:val="22"/>
          <w:szCs w:val="22"/>
        </w:rPr>
      </w:pPr>
      <w:r w:rsidRPr="00590648">
        <w:rPr>
          <w:rFonts w:asciiTheme="minorHAnsi" w:hAnsiTheme="minorHAnsi" w:cstheme="minorHAnsi"/>
        </w:rPr>
        <w:t>Flores Fonseca, Manuel Antonio, 2021. Los cambios demográficos y la Migración Internacional de Honduras, Tesis Doctoral, Doctorado en Ciencias Sociales con orientación en Gestión del Desarrollo, Facultad de Ciencias Sociales, Universidad Nacional Autónoma de Honduras</w:t>
      </w:r>
      <w:r w:rsidRPr="00590648">
        <w:rPr>
          <w:rStyle w:val="A0"/>
          <w:rFonts w:asciiTheme="minorHAnsi" w:hAnsiTheme="minorHAnsi" w:cstheme="minorHAnsi"/>
          <w:sz w:val="22"/>
          <w:szCs w:val="22"/>
        </w:rPr>
        <w:t>.</w:t>
      </w:r>
    </w:p>
    <w:p w14:paraId="6B59F88F" w14:textId="77777777" w:rsidR="00E672F5" w:rsidRPr="00590648" w:rsidRDefault="00E672F5" w:rsidP="0041185C">
      <w:pPr>
        <w:spacing w:line="360" w:lineRule="auto"/>
        <w:jc w:val="both"/>
        <w:rPr>
          <w:rFonts w:asciiTheme="minorHAnsi" w:hAnsiTheme="minorHAnsi" w:cstheme="minorHAnsi"/>
        </w:rPr>
      </w:pPr>
    </w:p>
    <w:p w14:paraId="75A165C8" w14:textId="77777777" w:rsidR="00E672F5" w:rsidRPr="00590648" w:rsidRDefault="00E672F5" w:rsidP="00A07F30">
      <w:pPr>
        <w:pStyle w:val="Prrafodelista"/>
        <w:widowControl/>
        <w:numPr>
          <w:ilvl w:val="0"/>
          <w:numId w:val="3"/>
        </w:numPr>
        <w:autoSpaceDE/>
        <w:autoSpaceDN/>
        <w:spacing w:line="360" w:lineRule="auto"/>
        <w:ind w:left="567" w:hanging="425"/>
        <w:contextualSpacing/>
        <w:jc w:val="both"/>
        <w:rPr>
          <w:rFonts w:asciiTheme="minorHAnsi" w:hAnsiTheme="minorHAnsi" w:cstheme="minorHAnsi"/>
        </w:rPr>
      </w:pPr>
      <w:r w:rsidRPr="00590648">
        <w:rPr>
          <w:rFonts w:asciiTheme="minorHAnsi" w:hAnsiTheme="minorHAnsi" w:cstheme="minorHAnsi"/>
        </w:rPr>
        <w:t xml:space="preserve">Flores Fonseca, Manuel Antonio, 2018. Breviario de la Población de Origen del Triángulo Norte de Centroamérica en los Estados Unidos de América, 2016. Tegucigalpa. </w:t>
      </w:r>
    </w:p>
    <w:p w14:paraId="4BCA8FC8" w14:textId="77777777" w:rsidR="00E672F5" w:rsidRPr="00590648" w:rsidRDefault="00E672F5" w:rsidP="0041185C">
      <w:pPr>
        <w:spacing w:line="360" w:lineRule="auto"/>
        <w:jc w:val="both"/>
        <w:rPr>
          <w:rFonts w:asciiTheme="minorHAnsi" w:hAnsiTheme="minorHAnsi" w:cstheme="minorHAnsi"/>
        </w:rPr>
      </w:pPr>
    </w:p>
    <w:p w14:paraId="34FADBAD" w14:textId="77777777" w:rsidR="00E672F5" w:rsidRPr="00590648" w:rsidRDefault="00E672F5" w:rsidP="00A07F30">
      <w:pPr>
        <w:pStyle w:val="Prrafodelista"/>
        <w:widowControl/>
        <w:numPr>
          <w:ilvl w:val="0"/>
          <w:numId w:val="3"/>
        </w:numPr>
        <w:autoSpaceDE/>
        <w:autoSpaceDN/>
        <w:spacing w:line="360" w:lineRule="auto"/>
        <w:ind w:left="567" w:hanging="425"/>
        <w:contextualSpacing/>
        <w:jc w:val="both"/>
        <w:rPr>
          <w:rFonts w:asciiTheme="minorHAnsi" w:hAnsiTheme="minorHAnsi" w:cstheme="minorHAnsi"/>
          <w:lang w:val="en-US"/>
        </w:rPr>
      </w:pPr>
      <w:r w:rsidRPr="00590648">
        <w:rPr>
          <w:rFonts w:asciiTheme="minorHAnsi" w:hAnsiTheme="minorHAnsi" w:cstheme="minorHAnsi"/>
          <w:lang w:val="en-US"/>
        </w:rPr>
        <w:t>López, Gustavo, 2015. Hispanic Honduran Origin in the United State, 2013. Statistical Profile, Washington, Pew Research Center.</w:t>
      </w:r>
    </w:p>
    <w:p w14:paraId="16CA4488" w14:textId="77777777" w:rsidR="00E672F5" w:rsidRPr="00590648" w:rsidRDefault="00E672F5" w:rsidP="0041185C">
      <w:pPr>
        <w:spacing w:line="360" w:lineRule="auto"/>
        <w:jc w:val="both"/>
        <w:rPr>
          <w:rFonts w:asciiTheme="minorHAnsi" w:hAnsiTheme="minorHAnsi" w:cstheme="minorHAnsi"/>
          <w:lang w:val="en-US"/>
        </w:rPr>
      </w:pPr>
    </w:p>
    <w:p w14:paraId="68B3D039" w14:textId="77777777" w:rsidR="00E672F5" w:rsidRPr="00590648" w:rsidRDefault="00E672F5" w:rsidP="00A07F30">
      <w:pPr>
        <w:pStyle w:val="Prrafodelista"/>
        <w:widowControl/>
        <w:numPr>
          <w:ilvl w:val="0"/>
          <w:numId w:val="3"/>
        </w:numPr>
        <w:autoSpaceDE/>
        <w:autoSpaceDN/>
        <w:spacing w:line="360" w:lineRule="auto"/>
        <w:ind w:left="567" w:hanging="425"/>
        <w:contextualSpacing/>
        <w:jc w:val="both"/>
        <w:rPr>
          <w:rFonts w:asciiTheme="minorHAnsi" w:hAnsiTheme="minorHAnsi" w:cstheme="minorHAnsi"/>
          <w:lang w:val="en-US"/>
        </w:rPr>
      </w:pPr>
      <w:r w:rsidRPr="00590648">
        <w:rPr>
          <w:rFonts w:asciiTheme="minorHAnsi" w:hAnsiTheme="minorHAnsi" w:cstheme="minorHAnsi"/>
          <w:lang w:val="en-US"/>
        </w:rPr>
        <w:t>Moslimani Mohamad, Bustamante Lupis-Noé, Shah Sono. Fact on Hispanic Honduran Origin in the United State, 2021, Washington, Pew Research Center.</w:t>
      </w:r>
    </w:p>
    <w:p w14:paraId="55480B19" w14:textId="77777777" w:rsidR="00E672F5" w:rsidRPr="00590648" w:rsidRDefault="00E672F5" w:rsidP="0041185C">
      <w:pPr>
        <w:spacing w:line="360" w:lineRule="auto"/>
        <w:jc w:val="both"/>
        <w:rPr>
          <w:rFonts w:asciiTheme="minorHAnsi" w:hAnsiTheme="minorHAnsi" w:cstheme="minorHAnsi"/>
          <w:lang w:val="en-US"/>
        </w:rPr>
      </w:pPr>
    </w:p>
    <w:p w14:paraId="47DEA99B" w14:textId="77777777" w:rsidR="00E672F5" w:rsidRPr="00590648" w:rsidRDefault="00E672F5" w:rsidP="00B26F0C">
      <w:pPr>
        <w:pStyle w:val="Prrafodelista"/>
        <w:widowControl/>
        <w:numPr>
          <w:ilvl w:val="0"/>
          <w:numId w:val="3"/>
        </w:numPr>
        <w:autoSpaceDE/>
        <w:autoSpaceDN/>
        <w:spacing w:line="360" w:lineRule="auto"/>
        <w:ind w:left="567" w:hanging="425"/>
        <w:contextualSpacing/>
        <w:jc w:val="both"/>
        <w:rPr>
          <w:rFonts w:asciiTheme="minorHAnsi" w:hAnsiTheme="minorHAnsi" w:cstheme="minorHAnsi"/>
          <w:lang w:val="en-US"/>
        </w:rPr>
      </w:pPr>
      <w:r w:rsidRPr="00590648">
        <w:rPr>
          <w:rStyle w:val="nfasis"/>
          <w:rFonts w:asciiTheme="minorHAnsi" w:hAnsiTheme="minorHAnsi" w:cstheme="minorHAnsi"/>
          <w:i w:val="0"/>
          <w:iCs w:val="0"/>
          <w:shd w:val="clear" w:color="auto" w:fill="FFFFFF"/>
          <w:lang w:val="en-US"/>
        </w:rPr>
        <w:t>Ruggles Steven, Flood Sarah, Sobek Matthew, Backman Daniel, Chen Annie, Cooper, Grace, Richards Stephanie, Rogers Renae, and Schouweiler Megan. IPUMS USA: Version 14.0 [dataset]. Minneapolis, MN: IPUMS, 2023. </w:t>
      </w:r>
      <w:hyperlink r:id="rId11" w:history="1">
        <w:r w:rsidRPr="00590648">
          <w:rPr>
            <w:rStyle w:val="nfasis"/>
            <w:rFonts w:asciiTheme="minorHAnsi" w:hAnsiTheme="minorHAnsi" w:cstheme="minorHAnsi"/>
            <w:i w:val="0"/>
            <w:iCs w:val="0"/>
            <w:u w:val="single"/>
            <w:shd w:val="clear" w:color="auto" w:fill="FFFFFF"/>
            <w:lang w:val="en-US"/>
          </w:rPr>
          <w:t>https://doi.org/10.18128/D010.V14.0</w:t>
        </w:r>
      </w:hyperlink>
    </w:p>
    <w:p w14:paraId="441D6BE3" w14:textId="77777777" w:rsidR="00E672F5" w:rsidRPr="00590648" w:rsidRDefault="00E672F5" w:rsidP="0041185C">
      <w:pPr>
        <w:spacing w:line="360" w:lineRule="auto"/>
        <w:rPr>
          <w:rFonts w:asciiTheme="minorHAnsi" w:hAnsiTheme="minorHAnsi" w:cstheme="minorHAnsi"/>
          <w:lang w:val="en-US"/>
        </w:rPr>
      </w:pPr>
    </w:p>
    <w:p w14:paraId="37C0AF5E" w14:textId="77777777" w:rsidR="00E672F5" w:rsidRPr="00590648" w:rsidRDefault="00E672F5" w:rsidP="00B26F0C">
      <w:pPr>
        <w:pStyle w:val="Prrafodelista"/>
        <w:widowControl/>
        <w:numPr>
          <w:ilvl w:val="0"/>
          <w:numId w:val="3"/>
        </w:numPr>
        <w:autoSpaceDE/>
        <w:autoSpaceDN/>
        <w:spacing w:line="360" w:lineRule="auto"/>
        <w:ind w:left="567" w:hanging="425"/>
        <w:contextualSpacing/>
        <w:rPr>
          <w:rFonts w:asciiTheme="minorHAnsi" w:hAnsiTheme="minorHAnsi" w:cstheme="minorHAnsi"/>
          <w:lang w:val="en-US"/>
        </w:rPr>
      </w:pPr>
      <w:r w:rsidRPr="00590648">
        <w:rPr>
          <w:rFonts w:asciiTheme="minorHAnsi" w:hAnsiTheme="minorHAnsi" w:cstheme="minorHAnsi"/>
          <w:lang w:val="en-US"/>
        </w:rPr>
        <w:t>U.S. Bureau Census, 2022. The American Community Survey questionnaire, Washington.</w:t>
      </w:r>
    </w:p>
    <w:p w14:paraId="246FDEF7" w14:textId="77777777" w:rsidR="00041687" w:rsidRPr="00590648" w:rsidRDefault="00041687" w:rsidP="00041687">
      <w:pPr>
        <w:pStyle w:val="Biont71References"/>
        <w:numPr>
          <w:ilvl w:val="0"/>
          <w:numId w:val="0"/>
        </w:numPr>
        <w:spacing w:line="360" w:lineRule="auto"/>
        <w:ind w:left="425" w:hanging="425"/>
        <w:rPr>
          <w:rFonts w:asciiTheme="minorHAnsi" w:hAnsiTheme="minorHAnsi" w:cstheme="minorHAnsi"/>
          <w:sz w:val="22"/>
          <w:szCs w:val="22"/>
        </w:rPr>
      </w:pPr>
    </w:p>
    <w:p w14:paraId="6EEECAD6" w14:textId="569810FA" w:rsidR="002B614A" w:rsidRPr="00590648" w:rsidRDefault="002B614A" w:rsidP="002B614A">
      <w:pPr>
        <w:pStyle w:val="NormalWeb"/>
        <w:rPr>
          <w:rFonts w:asciiTheme="minorHAnsi" w:hAnsiTheme="minorHAnsi" w:cstheme="minorHAnsi"/>
          <w:sz w:val="22"/>
          <w:szCs w:val="22"/>
        </w:rPr>
      </w:pPr>
      <w:r w:rsidRPr="00590648">
        <w:rPr>
          <w:rFonts w:asciiTheme="minorHAnsi" w:eastAsiaTheme="majorEastAsia" w:hAnsiTheme="minorHAnsi" w:cstheme="minorHAnsi"/>
          <w:b/>
          <w:bCs/>
          <w:color w:val="365F91" w:themeColor="accent1" w:themeShade="BF"/>
          <w:sz w:val="28"/>
          <w:szCs w:val="28"/>
          <w:lang w:eastAsia="en-US"/>
        </w:rPr>
        <w:t>Cómo citar este trabajo (Vancouver):</w:t>
      </w:r>
      <w:r>
        <w:br/>
      </w:r>
      <w:r w:rsidRPr="00590648">
        <w:rPr>
          <w:rFonts w:asciiTheme="minorHAnsi" w:hAnsiTheme="minorHAnsi" w:cstheme="minorHAnsi"/>
          <w:sz w:val="22"/>
          <w:szCs w:val="22"/>
        </w:rPr>
        <w:t xml:space="preserve">Flores Fonseca MA. BREVIARIO POBLACIÓN DE ORIGEN HONDUREÑO EN LOS ESTADOS UNIDOS DE AMÉRICA, 2022 [resumen]. En: Vispo NS, editor. </w:t>
      </w:r>
      <w:r w:rsidRPr="00590648">
        <w:rPr>
          <w:rStyle w:val="nfasis"/>
          <w:rFonts w:asciiTheme="minorHAnsi" w:hAnsiTheme="minorHAnsi" w:cstheme="minorHAnsi"/>
          <w:sz w:val="22"/>
          <w:szCs w:val="22"/>
        </w:rPr>
        <w:t>Memorias del Congreso de Investigación y Posgrado UNAH 2024: Libro de resúmenes</w:t>
      </w:r>
      <w:r w:rsidRPr="00590648">
        <w:rPr>
          <w:rFonts w:asciiTheme="minorHAnsi" w:hAnsiTheme="minorHAnsi" w:cstheme="minorHAnsi"/>
          <w:sz w:val="22"/>
          <w:szCs w:val="22"/>
        </w:rPr>
        <w:t xml:space="preserve">. Madrid/Tegucigalpa: Clinical Biotec S.L.; Universidad Nacional Autónoma de Honduras; 2024. </w:t>
      </w:r>
      <w:proofErr w:type="spellStart"/>
      <w:r w:rsidR="00590648" w:rsidRPr="00590648">
        <w:rPr>
          <w:rFonts w:asciiTheme="minorHAnsi" w:hAnsiTheme="minorHAnsi" w:cstheme="minorHAnsi"/>
          <w:sz w:val="22"/>
          <w:szCs w:val="22"/>
        </w:rPr>
        <w:t>doi</w:t>
      </w:r>
      <w:proofErr w:type="spellEnd"/>
      <w:r w:rsidR="00590648" w:rsidRPr="00590648">
        <w:rPr>
          <w:rFonts w:asciiTheme="minorHAnsi" w:hAnsiTheme="minorHAnsi" w:cstheme="minorHAnsi"/>
          <w:sz w:val="22"/>
          <w:szCs w:val="22"/>
        </w:rPr>
        <w:t>: 10.70099/</w:t>
      </w:r>
      <w:proofErr w:type="spellStart"/>
      <w:r w:rsidR="00590648" w:rsidRPr="00590648">
        <w:rPr>
          <w:rFonts w:asciiTheme="minorHAnsi" w:hAnsiTheme="minorHAnsi" w:cstheme="minorHAnsi"/>
          <w:sz w:val="22"/>
          <w:szCs w:val="22"/>
        </w:rPr>
        <w:t>cb</w:t>
      </w:r>
      <w:proofErr w:type="spellEnd"/>
      <w:r w:rsidR="00590648" w:rsidRPr="00590648">
        <w:rPr>
          <w:rFonts w:asciiTheme="minorHAnsi" w:hAnsiTheme="minorHAnsi" w:cstheme="minorHAnsi"/>
          <w:sz w:val="22"/>
          <w:szCs w:val="22"/>
        </w:rPr>
        <w:t>/</w:t>
      </w:r>
      <w:proofErr w:type="spellStart"/>
      <w:r w:rsidR="00590648" w:rsidRPr="00590648">
        <w:rPr>
          <w:rFonts w:asciiTheme="minorHAnsi" w:hAnsiTheme="minorHAnsi" w:cstheme="minorHAnsi"/>
          <w:sz w:val="22"/>
          <w:szCs w:val="22"/>
        </w:rPr>
        <w:t>unah</w:t>
      </w:r>
      <w:proofErr w:type="spellEnd"/>
      <w:r w:rsidR="00590648" w:rsidRPr="00590648">
        <w:rPr>
          <w:rFonts w:asciiTheme="minorHAnsi" w:hAnsiTheme="minorHAnsi" w:cstheme="minorHAnsi"/>
          <w:sz w:val="22"/>
          <w:szCs w:val="22"/>
        </w:rPr>
        <w:t>/2024.mem</w:t>
      </w:r>
    </w:p>
    <w:p w14:paraId="59E8657B" w14:textId="77777777" w:rsidR="002B614A" w:rsidRPr="00590648" w:rsidRDefault="002B614A" w:rsidP="002B614A">
      <w:pPr>
        <w:pStyle w:val="NormalWeb"/>
        <w:rPr>
          <w:rFonts w:asciiTheme="minorHAnsi" w:hAnsiTheme="minorHAnsi" w:cstheme="minorHAnsi"/>
          <w:sz w:val="22"/>
          <w:szCs w:val="22"/>
        </w:rPr>
      </w:pPr>
      <w:r w:rsidRPr="00590648">
        <w:rPr>
          <w:rFonts w:asciiTheme="minorHAnsi" w:eastAsiaTheme="majorEastAsia" w:hAnsiTheme="minorHAnsi" w:cstheme="minorHAnsi"/>
          <w:b/>
          <w:bCs/>
          <w:color w:val="365F91" w:themeColor="accent1" w:themeShade="BF"/>
          <w:sz w:val="28"/>
          <w:szCs w:val="28"/>
          <w:lang w:eastAsia="en-US"/>
        </w:rPr>
        <w:t>ISBN del libro:</w:t>
      </w:r>
      <w:r w:rsidRPr="00590648">
        <w:rPr>
          <w:rFonts w:asciiTheme="minorHAnsi" w:hAnsiTheme="minorHAnsi" w:cstheme="minorHAnsi"/>
          <w:sz w:val="22"/>
          <w:szCs w:val="22"/>
        </w:rPr>
        <w:t xml:space="preserve"> 978-84-09-76685-7</w:t>
      </w:r>
    </w:p>
    <w:p w14:paraId="56EEF696" w14:textId="77777777" w:rsidR="002B614A" w:rsidRPr="00E672F5" w:rsidRDefault="002B614A" w:rsidP="00041687">
      <w:pPr>
        <w:pStyle w:val="Biont71References"/>
        <w:numPr>
          <w:ilvl w:val="0"/>
          <w:numId w:val="0"/>
        </w:numPr>
        <w:spacing w:line="360" w:lineRule="auto"/>
        <w:ind w:left="425" w:hanging="425"/>
        <w:rPr>
          <w:rFonts w:ascii="Calibri Light" w:hAnsi="Calibri Light" w:cs="Calibri Light"/>
          <w:sz w:val="24"/>
          <w:szCs w:val="24"/>
        </w:rPr>
      </w:pPr>
    </w:p>
    <w:sectPr w:rsidR="002B614A" w:rsidRPr="00E672F5" w:rsidSect="00C84BAA">
      <w:footerReference w:type="default" r:id="rId12"/>
      <w:pgSz w:w="12240" w:h="15840"/>
      <w:pgMar w:top="1361" w:right="1361" w:bottom="136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F19F" w14:textId="77777777" w:rsidR="00A76024" w:rsidRDefault="00A76024" w:rsidP="00932FF8">
      <w:r>
        <w:separator/>
      </w:r>
    </w:p>
  </w:endnote>
  <w:endnote w:type="continuationSeparator" w:id="0">
    <w:p w14:paraId="2FAB629E" w14:textId="77777777" w:rsidR="00A76024" w:rsidRDefault="00A76024" w:rsidP="0093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4DC8" w14:textId="3EEAF636" w:rsidR="00BA557A" w:rsidRDefault="00BA557A" w:rsidP="00BA557A">
    <w:pPr>
      <w:pStyle w:val="Piedepgina"/>
      <w:jc w:val="right"/>
    </w:pPr>
  </w:p>
  <w:p w14:paraId="5A7BDFF0" w14:textId="55B55EF5" w:rsidR="00BA557A" w:rsidRDefault="00BA55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B7AF" w14:textId="77777777" w:rsidR="00A76024" w:rsidRDefault="00A76024" w:rsidP="00932FF8">
      <w:r>
        <w:separator/>
      </w:r>
    </w:p>
  </w:footnote>
  <w:footnote w:type="continuationSeparator" w:id="0">
    <w:p w14:paraId="376B75B1" w14:textId="77777777" w:rsidR="00A76024" w:rsidRDefault="00A76024" w:rsidP="00932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10C"/>
    <w:multiLevelType w:val="hybridMultilevel"/>
    <w:tmpl w:val="7E3C6764"/>
    <w:lvl w:ilvl="0" w:tplc="FADC5B10">
      <w:start w:val="1"/>
      <w:numFmt w:val="decimal"/>
      <w:lvlText w:val="%1."/>
      <w:lvlJc w:val="left"/>
      <w:pPr>
        <w:ind w:left="996" w:hanging="360"/>
      </w:pPr>
      <w:rPr>
        <w:rFonts w:hint="default"/>
        <w:w w:val="100"/>
        <w:lang w:val="es-ES" w:eastAsia="en-US" w:bidi="ar-SA"/>
      </w:rPr>
    </w:lvl>
    <w:lvl w:ilvl="1" w:tplc="D22EAE2E">
      <w:numFmt w:val="bullet"/>
      <w:lvlText w:val="•"/>
      <w:lvlJc w:val="left"/>
      <w:pPr>
        <w:ind w:left="1920" w:hanging="360"/>
      </w:pPr>
      <w:rPr>
        <w:rFonts w:hint="default"/>
        <w:lang w:val="es-ES" w:eastAsia="en-US" w:bidi="ar-SA"/>
      </w:rPr>
    </w:lvl>
    <w:lvl w:ilvl="2" w:tplc="92C86D10">
      <w:numFmt w:val="bullet"/>
      <w:lvlText w:val="•"/>
      <w:lvlJc w:val="left"/>
      <w:pPr>
        <w:ind w:left="2840" w:hanging="360"/>
      </w:pPr>
      <w:rPr>
        <w:rFonts w:hint="default"/>
        <w:lang w:val="es-ES" w:eastAsia="en-US" w:bidi="ar-SA"/>
      </w:rPr>
    </w:lvl>
    <w:lvl w:ilvl="3" w:tplc="65609F0C">
      <w:numFmt w:val="bullet"/>
      <w:lvlText w:val="•"/>
      <w:lvlJc w:val="left"/>
      <w:pPr>
        <w:ind w:left="3760" w:hanging="360"/>
      </w:pPr>
      <w:rPr>
        <w:rFonts w:hint="default"/>
        <w:lang w:val="es-ES" w:eastAsia="en-US" w:bidi="ar-SA"/>
      </w:rPr>
    </w:lvl>
    <w:lvl w:ilvl="4" w:tplc="4038F650">
      <w:numFmt w:val="bullet"/>
      <w:lvlText w:val="•"/>
      <w:lvlJc w:val="left"/>
      <w:pPr>
        <w:ind w:left="4680" w:hanging="360"/>
      </w:pPr>
      <w:rPr>
        <w:rFonts w:hint="default"/>
        <w:lang w:val="es-ES" w:eastAsia="en-US" w:bidi="ar-SA"/>
      </w:rPr>
    </w:lvl>
    <w:lvl w:ilvl="5" w:tplc="FE36ECA8">
      <w:numFmt w:val="bullet"/>
      <w:lvlText w:val="•"/>
      <w:lvlJc w:val="left"/>
      <w:pPr>
        <w:ind w:left="5600" w:hanging="360"/>
      </w:pPr>
      <w:rPr>
        <w:rFonts w:hint="default"/>
        <w:lang w:val="es-ES" w:eastAsia="en-US" w:bidi="ar-SA"/>
      </w:rPr>
    </w:lvl>
    <w:lvl w:ilvl="6" w:tplc="B268B4BE">
      <w:numFmt w:val="bullet"/>
      <w:lvlText w:val="•"/>
      <w:lvlJc w:val="left"/>
      <w:pPr>
        <w:ind w:left="6520" w:hanging="360"/>
      </w:pPr>
      <w:rPr>
        <w:rFonts w:hint="default"/>
        <w:lang w:val="es-ES" w:eastAsia="en-US" w:bidi="ar-SA"/>
      </w:rPr>
    </w:lvl>
    <w:lvl w:ilvl="7" w:tplc="700C1EF2">
      <w:numFmt w:val="bullet"/>
      <w:lvlText w:val="•"/>
      <w:lvlJc w:val="left"/>
      <w:pPr>
        <w:ind w:left="7440" w:hanging="360"/>
      </w:pPr>
      <w:rPr>
        <w:rFonts w:hint="default"/>
        <w:lang w:val="es-ES" w:eastAsia="en-US" w:bidi="ar-SA"/>
      </w:rPr>
    </w:lvl>
    <w:lvl w:ilvl="8" w:tplc="B142E2E8">
      <w:numFmt w:val="bullet"/>
      <w:lvlText w:val="•"/>
      <w:lvlJc w:val="left"/>
      <w:pPr>
        <w:ind w:left="8360" w:hanging="360"/>
      </w:pPr>
      <w:rPr>
        <w:rFonts w:hint="default"/>
        <w:lang w:val="es-ES" w:eastAsia="en-US" w:bidi="ar-SA"/>
      </w:rPr>
    </w:lvl>
  </w:abstractNum>
  <w:abstractNum w:abstractNumId="1" w15:restartNumberingAfterBreak="0">
    <w:nsid w:val="0D0F1EBE"/>
    <w:multiLevelType w:val="hybridMultilevel"/>
    <w:tmpl w:val="971A6E20"/>
    <w:lvl w:ilvl="0" w:tplc="0AD29408">
      <w:numFmt w:val="bullet"/>
      <w:lvlText w:val="-"/>
      <w:lvlJc w:val="left"/>
      <w:pPr>
        <w:ind w:left="592" w:hanging="360"/>
      </w:pPr>
      <w:rPr>
        <w:rFonts w:ascii="Times New Roman" w:eastAsia="Arial MT" w:hAnsi="Times New Roman" w:cs="Times New Roman" w:hint="default"/>
      </w:rPr>
    </w:lvl>
    <w:lvl w:ilvl="1" w:tplc="480A0003" w:tentative="1">
      <w:start w:val="1"/>
      <w:numFmt w:val="bullet"/>
      <w:lvlText w:val="o"/>
      <w:lvlJc w:val="left"/>
      <w:pPr>
        <w:ind w:left="1312" w:hanging="360"/>
      </w:pPr>
      <w:rPr>
        <w:rFonts w:ascii="Courier New" w:hAnsi="Courier New" w:cs="Courier New" w:hint="default"/>
      </w:rPr>
    </w:lvl>
    <w:lvl w:ilvl="2" w:tplc="480A0005" w:tentative="1">
      <w:start w:val="1"/>
      <w:numFmt w:val="bullet"/>
      <w:lvlText w:val=""/>
      <w:lvlJc w:val="left"/>
      <w:pPr>
        <w:ind w:left="2032" w:hanging="360"/>
      </w:pPr>
      <w:rPr>
        <w:rFonts w:ascii="Wingdings" w:hAnsi="Wingdings" w:hint="default"/>
      </w:rPr>
    </w:lvl>
    <w:lvl w:ilvl="3" w:tplc="480A0001" w:tentative="1">
      <w:start w:val="1"/>
      <w:numFmt w:val="bullet"/>
      <w:lvlText w:val=""/>
      <w:lvlJc w:val="left"/>
      <w:pPr>
        <w:ind w:left="2752" w:hanging="360"/>
      </w:pPr>
      <w:rPr>
        <w:rFonts w:ascii="Symbol" w:hAnsi="Symbol" w:hint="default"/>
      </w:rPr>
    </w:lvl>
    <w:lvl w:ilvl="4" w:tplc="480A0003" w:tentative="1">
      <w:start w:val="1"/>
      <w:numFmt w:val="bullet"/>
      <w:lvlText w:val="o"/>
      <w:lvlJc w:val="left"/>
      <w:pPr>
        <w:ind w:left="3472" w:hanging="360"/>
      </w:pPr>
      <w:rPr>
        <w:rFonts w:ascii="Courier New" w:hAnsi="Courier New" w:cs="Courier New" w:hint="default"/>
      </w:rPr>
    </w:lvl>
    <w:lvl w:ilvl="5" w:tplc="480A0005" w:tentative="1">
      <w:start w:val="1"/>
      <w:numFmt w:val="bullet"/>
      <w:lvlText w:val=""/>
      <w:lvlJc w:val="left"/>
      <w:pPr>
        <w:ind w:left="4192" w:hanging="360"/>
      </w:pPr>
      <w:rPr>
        <w:rFonts w:ascii="Wingdings" w:hAnsi="Wingdings" w:hint="default"/>
      </w:rPr>
    </w:lvl>
    <w:lvl w:ilvl="6" w:tplc="480A0001" w:tentative="1">
      <w:start w:val="1"/>
      <w:numFmt w:val="bullet"/>
      <w:lvlText w:val=""/>
      <w:lvlJc w:val="left"/>
      <w:pPr>
        <w:ind w:left="4912" w:hanging="360"/>
      </w:pPr>
      <w:rPr>
        <w:rFonts w:ascii="Symbol" w:hAnsi="Symbol" w:hint="default"/>
      </w:rPr>
    </w:lvl>
    <w:lvl w:ilvl="7" w:tplc="480A0003" w:tentative="1">
      <w:start w:val="1"/>
      <w:numFmt w:val="bullet"/>
      <w:lvlText w:val="o"/>
      <w:lvlJc w:val="left"/>
      <w:pPr>
        <w:ind w:left="5632" w:hanging="360"/>
      </w:pPr>
      <w:rPr>
        <w:rFonts w:ascii="Courier New" w:hAnsi="Courier New" w:cs="Courier New" w:hint="default"/>
      </w:rPr>
    </w:lvl>
    <w:lvl w:ilvl="8" w:tplc="480A0005" w:tentative="1">
      <w:start w:val="1"/>
      <w:numFmt w:val="bullet"/>
      <w:lvlText w:val=""/>
      <w:lvlJc w:val="left"/>
      <w:pPr>
        <w:ind w:left="6352" w:hanging="360"/>
      </w:pPr>
      <w:rPr>
        <w:rFonts w:ascii="Wingdings" w:hAnsi="Wingdings" w:hint="default"/>
      </w:rPr>
    </w:lvl>
  </w:abstractNum>
  <w:abstractNum w:abstractNumId="2" w15:restartNumberingAfterBreak="0">
    <w:nsid w:val="18B468F5"/>
    <w:multiLevelType w:val="hybridMultilevel"/>
    <w:tmpl w:val="F7E250A8"/>
    <w:lvl w:ilvl="0" w:tplc="5A92E4B0">
      <w:start w:val="1"/>
      <w:numFmt w:val="decimal"/>
      <w:lvlRestart w:val="0"/>
      <w:pStyle w:val="Biont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DA0182"/>
    <w:multiLevelType w:val="hybridMultilevel"/>
    <w:tmpl w:val="BE4CE0F6"/>
    <w:lvl w:ilvl="0" w:tplc="480A000F">
      <w:start w:val="1"/>
      <w:numFmt w:val="decimal"/>
      <w:lvlText w:val="%1."/>
      <w:lvlJc w:val="left"/>
      <w:pPr>
        <w:ind w:left="592" w:hanging="360"/>
      </w:pPr>
      <w:rPr>
        <w:rFonts w:hint="default"/>
      </w:rPr>
    </w:lvl>
    <w:lvl w:ilvl="1" w:tplc="FFFFFFFF" w:tentative="1">
      <w:start w:val="1"/>
      <w:numFmt w:val="bullet"/>
      <w:lvlText w:val="o"/>
      <w:lvlJc w:val="left"/>
      <w:pPr>
        <w:ind w:left="1312" w:hanging="360"/>
      </w:pPr>
      <w:rPr>
        <w:rFonts w:ascii="Courier New" w:hAnsi="Courier New" w:cs="Courier New" w:hint="default"/>
      </w:rPr>
    </w:lvl>
    <w:lvl w:ilvl="2" w:tplc="FFFFFFFF" w:tentative="1">
      <w:start w:val="1"/>
      <w:numFmt w:val="bullet"/>
      <w:lvlText w:val=""/>
      <w:lvlJc w:val="left"/>
      <w:pPr>
        <w:ind w:left="2032" w:hanging="360"/>
      </w:pPr>
      <w:rPr>
        <w:rFonts w:ascii="Wingdings" w:hAnsi="Wingdings" w:hint="default"/>
      </w:rPr>
    </w:lvl>
    <w:lvl w:ilvl="3" w:tplc="FFFFFFFF" w:tentative="1">
      <w:start w:val="1"/>
      <w:numFmt w:val="bullet"/>
      <w:lvlText w:val=""/>
      <w:lvlJc w:val="left"/>
      <w:pPr>
        <w:ind w:left="2752" w:hanging="360"/>
      </w:pPr>
      <w:rPr>
        <w:rFonts w:ascii="Symbol" w:hAnsi="Symbol" w:hint="default"/>
      </w:rPr>
    </w:lvl>
    <w:lvl w:ilvl="4" w:tplc="FFFFFFFF" w:tentative="1">
      <w:start w:val="1"/>
      <w:numFmt w:val="bullet"/>
      <w:lvlText w:val="o"/>
      <w:lvlJc w:val="left"/>
      <w:pPr>
        <w:ind w:left="3472" w:hanging="360"/>
      </w:pPr>
      <w:rPr>
        <w:rFonts w:ascii="Courier New" w:hAnsi="Courier New" w:cs="Courier New" w:hint="default"/>
      </w:rPr>
    </w:lvl>
    <w:lvl w:ilvl="5" w:tplc="FFFFFFFF" w:tentative="1">
      <w:start w:val="1"/>
      <w:numFmt w:val="bullet"/>
      <w:lvlText w:val=""/>
      <w:lvlJc w:val="left"/>
      <w:pPr>
        <w:ind w:left="4192" w:hanging="360"/>
      </w:pPr>
      <w:rPr>
        <w:rFonts w:ascii="Wingdings" w:hAnsi="Wingdings" w:hint="default"/>
      </w:rPr>
    </w:lvl>
    <w:lvl w:ilvl="6" w:tplc="FFFFFFFF" w:tentative="1">
      <w:start w:val="1"/>
      <w:numFmt w:val="bullet"/>
      <w:lvlText w:val=""/>
      <w:lvlJc w:val="left"/>
      <w:pPr>
        <w:ind w:left="4912" w:hanging="360"/>
      </w:pPr>
      <w:rPr>
        <w:rFonts w:ascii="Symbol" w:hAnsi="Symbol" w:hint="default"/>
      </w:rPr>
    </w:lvl>
    <w:lvl w:ilvl="7" w:tplc="FFFFFFFF" w:tentative="1">
      <w:start w:val="1"/>
      <w:numFmt w:val="bullet"/>
      <w:lvlText w:val="o"/>
      <w:lvlJc w:val="left"/>
      <w:pPr>
        <w:ind w:left="5632" w:hanging="360"/>
      </w:pPr>
      <w:rPr>
        <w:rFonts w:ascii="Courier New" w:hAnsi="Courier New" w:cs="Courier New" w:hint="default"/>
      </w:rPr>
    </w:lvl>
    <w:lvl w:ilvl="8" w:tplc="FFFFFFFF" w:tentative="1">
      <w:start w:val="1"/>
      <w:numFmt w:val="bullet"/>
      <w:lvlText w:val=""/>
      <w:lvlJc w:val="left"/>
      <w:pPr>
        <w:ind w:left="6352" w:hanging="360"/>
      </w:pPr>
      <w:rPr>
        <w:rFonts w:ascii="Wingdings" w:hAnsi="Wingdings" w:hint="default"/>
      </w:rPr>
    </w:lvl>
  </w:abstractNum>
  <w:abstractNum w:abstractNumId="5" w15:restartNumberingAfterBreak="0">
    <w:nsid w:val="2BC3259A"/>
    <w:multiLevelType w:val="hybridMultilevel"/>
    <w:tmpl w:val="8EB40CA6"/>
    <w:lvl w:ilvl="0" w:tplc="928212AC">
      <w:start w:val="1"/>
      <w:numFmt w:val="decimal"/>
      <w:lvlText w:val="%1."/>
      <w:lvlJc w:val="left"/>
      <w:pPr>
        <w:ind w:left="592" w:hanging="360"/>
      </w:pPr>
      <w:rPr>
        <w:rFonts w:hint="default"/>
      </w:rPr>
    </w:lvl>
    <w:lvl w:ilvl="1" w:tplc="480A0019" w:tentative="1">
      <w:start w:val="1"/>
      <w:numFmt w:val="lowerLetter"/>
      <w:lvlText w:val="%2."/>
      <w:lvlJc w:val="left"/>
      <w:pPr>
        <w:ind w:left="1312" w:hanging="360"/>
      </w:pPr>
    </w:lvl>
    <w:lvl w:ilvl="2" w:tplc="480A001B" w:tentative="1">
      <w:start w:val="1"/>
      <w:numFmt w:val="lowerRoman"/>
      <w:lvlText w:val="%3."/>
      <w:lvlJc w:val="right"/>
      <w:pPr>
        <w:ind w:left="2032" w:hanging="180"/>
      </w:pPr>
    </w:lvl>
    <w:lvl w:ilvl="3" w:tplc="480A000F" w:tentative="1">
      <w:start w:val="1"/>
      <w:numFmt w:val="decimal"/>
      <w:lvlText w:val="%4."/>
      <w:lvlJc w:val="left"/>
      <w:pPr>
        <w:ind w:left="2752" w:hanging="360"/>
      </w:pPr>
    </w:lvl>
    <w:lvl w:ilvl="4" w:tplc="480A0019" w:tentative="1">
      <w:start w:val="1"/>
      <w:numFmt w:val="lowerLetter"/>
      <w:lvlText w:val="%5."/>
      <w:lvlJc w:val="left"/>
      <w:pPr>
        <w:ind w:left="3472" w:hanging="360"/>
      </w:pPr>
    </w:lvl>
    <w:lvl w:ilvl="5" w:tplc="480A001B" w:tentative="1">
      <w:start w:val="1"/>
      <w:numFmt w:val="lowerRoman"/>
      <w:lvlText w:val="%6."/>
      <w:lvlJc w:val="right"/>
      <w:pPr>
        <w:ind w:left="4192" w:hanging="180"/>
      </w:pPr>
    </w:lvl>
    <w:lvl w:ilvl="6" w:tplc="480A000F" w:tentative="1">
      <w:start w:val="1"/>
      <w:numFmt w:val="decimal"/>
      <w:lvlText w:val="%7."/>
      <w:lvlJc w:val="left"/>
      <w:pPr>
        <w:ind w:left="4912" w:hanging="360"/>
      </w:pPr>
    </w:lvl>
    <w:lvl w:ilvl="7" w:tplc="480A0019" w:tentative="1">
      <w:start w:val="1"/>
      <w:numFmt w:val="lowerLetter"/>
      <w:lvlText w:val="%8."/>
      <w:lvlJc w:val="left"/>
      <w:pPr>
        <w:ind w:left="5632" w:hanging="360"/>
      </w:pPr>
    </w:lvl>
    <w:lvl w:ilvl="8" w:tplc="480A001B" w:tentative="1">
      <w:start w:val="1"/>
      <w:numFmt w:val="lowerRoman"/>
      <w:lvlText w:val="%9."/>
      <w:lvlJc w:val="right"/>
      <w:pPr>
        <w:ind w:left="6352" w:hanging="180"/>
      </w:pPr>
    </w:lvl>
  </w:abstractNum>
  <w:abstractNum w:abstractNumId="6" w15:restartNumberingAfterBreak="0">
    <w:nsid w:val="710F0E49"/>
    <w:multiLevelType w:val="hybridMultilevel"/>
    <w:tmpl w:val="6DE41FD2"/>
    <w:lvl w:ilvl="0" w:tplc="33AEF07A">
      <w:numFmt w:val="bullet"/>
      <w:lvlText w:val="•"/>
      <w:lvlJc w:val="left"/>
      <w:pPr>
        <w:ind w:left="235" w:hanging="140"/>
      </w:pPr>
      <w:rPr>
        <w:rFonts w:ascii="Arial MT" w:eastAsia="Arial MT" w:hAnsi="Arial MT" w:cs="Arial MT" w:hint="default"/>
        <w:w w:val="100"/>
        <w:sz w:val="22"/>
        <w:szCs w:val="22"/>
        <w:lang w:val="es-ES" w:eastAsia="en-US" w:bidi="ar-SA"/>
      </w:rPr>
    </w:lvl>
    <w:lvl w:ilvl="1" w:tplc="139CA71C">
      <w:numFmt w:val="bullet"/>
      <w:lvlText w:val="•"/>
      <w:lvlJc w:val="left"/>
      <w:pPr>
        <w:ind w:left="1236" w:hanging="140"/>
      </w:pPr>
      <w:rPr>
        <w:rFonts w:hint="default"/>
        <w:lang w:val="es-ES" w:eastAsia="en-US" w:bidi="ar-SA"/>
      </w:rPr>
    </w:lvl>
    <w:lvl w:ilvl="2" w:tplc="53DC8852">
      <w:numFmt w:val="bullet"/>
      <w:lvlText w:val="•"/>
      <w:lvlJc w:val="left"/>
      <w:pPr>
        <w:ind w:left="2232" w:hanging="140"/>
      </w:pPr>
      <w:rPr>
        <w:rFonts w:hint="default"/>
        <w:lang w:val="es-ES" w:eastAsia="en-US" w:bidi="ar-SA"/>
      </w:rPr>
    </w:lvl>
    <w:lvl w:ilvl="3" w:tplc="36F48730">
      <w:numFmt w:val="bullet"/>
      <w:lvlText w:val="•"/>
      <w:lvlJc w:val="left"/>
      <w:pPr>
        <w:ind w:left="3228" w:hanging="140"/>
      </w:pPr>
      <w:rPr>
        <w:rFonts w:hint="default"/>
        <w:lang w:val="es-ES" w:eastAsia="en-US" w:bidi="ar-SA"/>
      </w:rPr>
    </w:lvl>
    <w:lvl w:ilvl="4" w:tplc="B6D6D23E">
      <w:numFmt w:val="bullet"/>
      <w:lvlText w:val="•"/>
      <w:lvlJc w:val="left"/>
      <w:pPr>
        <w:ind w:left="4224" w:hanging="140"/>
      </w:pPr>
      <w:rPr>
        <w:rFonts w:hint="default"/>
        <w:lang w:val="es-ES" w:eastAsia="en-US" w:bidi="ar-SA"/>
      </w:rPr>
    </w:lvl>
    <w:lvl w:ilvl="5" w:tplc="35E4EFC6">
      <w:numFmt w:val="bullet"/>
      <w:lvlText w:val="•"/>
      <w:lvlJc w:val="left"/>
      <w:pPr>
        <w:ind w:left="5220" w:hanging="140"/>
      </w:pPr>
      <w:rPr>
        <w:rFonts w:hint="default"/>
        <w:lang w:val="es-ES" w:eastAsia="en-US" w:bidi="ar-SA"/>
      </w:rPr>
    </w:lvl>
    <w:lvl w:ilvl="6" w:tplc="2D8CC9F8">
      <w:numFmt w:val="bullet"/>
      <w:lvlText w:val="•"/>
      <w:lvlJc w:val="left"/>
      <w:pPr>
        <w:ind w:left="6216" w:hanging="140"/>
      </w:pPr>
      <w:rPr>
        <w:rFonts w:hint="default"/>
        <w:lang w:val="es-ES" w:eastAsia="en-US" w:bidi="ar-SA"/>
      </w:rPr>
    </w:lvl>
    <w:lvl w:ilvl="7" w:tplc="CC4E85E6">
      <w:numFmt w:val="bullet"/>
      <w:lvlText w:val="•"/>
      <w:lvlJc w:val="left"/>
      <w:pPr>
        <w:ind w:left="7212" w:hanging="140"/>
      </w:pPr>
      <w:rPr>
        <w:rFonts w:hint="default"/>
        <w:lang w:val="es-ES" w:eastAsia="en-US" w:bidi="ar-SA"/>
      </w:rPr>
    </w:lvl>
    <w:lvl w:ilvl="8" w:tplc="529C92B8">
      <w:numFmt w:val="bullet"/>
      <w:lvlText w:val="•"/>
      <w:lvlJc w:val="left"/>
      <w:pPr>
        <w:ind w:left="8208" w:hanging="140"/>
      </w:pPr>
      <w:rPr>
        <w:rFonts w:hint="default"/>
        <w:lang w:val="es-ES" w:eastAsia="en-US" w:bidi="ar-SA"/>
      </w:rPr>
    </w:lvl>
  </w:abstractNum>
  <w:abstractNum w:abstractNumId="7" w15:restartNumberingAfterBreak="0">
    <w:nsid w:val="7FCA4177"/>
    <w:multiLevelType w:val="hybridMultilevel"/>
    <w:tmpl w:val="698CA776"/>
    <w:lvl w:ilvl="0" w:tplc="480A000F">
      <w:start w:val="1"/>
      <w:numFmt w:val="decimal"/>
      <w:lvlText w:val="%1."/>
      <w:lvlJc w:val="left"/>
      <w:pPr>
        <w:ind w:left="720" w:hanging="360"/>
      </w:pPr>
      <w:rPr>
        <w:rFonts w:hint="default"/>
        <w:color w:val="auto"/>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112671922">
    <w:abstractNumId w:val="6"/>
  </w:num>
  <w:num w:numId="2" w16cid:durableId="1344478386">
    <w:abstractNumId w:val="0"/>
  </w:num>
  <w:num w:numId="3" w16cid:durableId="544365550">
    <w:abstractNumId w:val="3"/>
  </w:num>
  <w:num w:numId="4" w16cid:durableId="1390299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359704">
    <w:abstractNumId w:val="2"/>
  </w:num>
  <w:num w:numId="6" w16cid:durableId="1202936450">
    <w:abstractNumId w:val="5"/>
  </w:num>
  <w:num w:numId="7" w16cid:durableId="442773970">
    <w:abstractNumId w:val="1"/>
  </w:num>
  <w:num w:numId="8" w16cid:durableId="1018002627">
    <w:abstractNumId w:val="4"/>
  </w:num>
  <w:num w:numId="9" w16cid:durableId="745885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ysDA1NTExNrK0NDNU0lEKTi0uzszPAykwqQUAiPBEQywAAAA="/>
  </w:docVars>
  <w:rsids>
    <w:rsidRoot w:val="0044092F"/>
    <w:rsid w:val="00005593"/>
    <w:rsid w:val="000240CA"/>
    <w:rsid w:val="00032578"/>
    <w:rsid w:val="00041687"/>
    <w:rsid w:val="00055F7C"/>
    <w:rsid w:val="000845E2"/>
    <w:rsid w:val="000850F8"/>
    <w:rsid w:val="00092EA0"/>
    <w:rsid w:val="000B248E"/>
    <w:rsid w:val="000C1726"/>
    <w:rsid w:val="000C6D1A"/>
    <w:rsid w:val="000F2597"/>
    <w:rsid w:val="00115303"/>
    <w:rsid w:val="00127710"/>
    <w:rsid w:val="00162671"/>
    <w:rsid w:val="00167834"/>
    <w:rsid w:val="0017337E"/>
    <w:rsid w:val="001858EE"/>
    <w:rsid w:val="00192A80"/>
    <w:rsid w:val="001A696B"/>
    <w:rsid w:val="001C0862"/>
    <w:rsid w:val="001C1054"/>
    <w:rsid w:val="001C384A"/>
    <w:rsid w:val="001D261E"/>
    <w:rsid w:val="001D75E0"/>
    <w:rsid w:val="001E0B3C"/>
    <w:rsid w:val="00265834"/>
    <w:rsid w:val="00270AAC"/>
    <w:rsid w:val="0029735E"/>
    <w:rsid w:val="002A012F"/>
    <w:rsid w:val="002B33EF"/>
    <w:rsid w:val="002B47C6"/>
    <w:rsid w:val="002B614A"/>
    <w:rsid w:val="002C5290"/>
    <w:rsid w:val="002E2BF4"/>
    <w:rsid w:val="003077C0"/>
    <w:rsid w:val="00314C75"/>
    <w:rsid w:val="0032616E"/>
    <w:rsid w:val="003526BB"/>
    <w:rsid w:val="00373EFC"/>
    <w:rsid w:val="00374211"/>
    <w:rsid w:val="003A3F71"/>
    <w:rsid w:val="003A4E9A"/>
    <w:rsid w:val="003E3519"/>
    <w:rsid w:val="003E3A5D"/>
    <w:rsid w:val="003F1C9D"/>
    <w:rsid w:val="0041185C"/>
    <w:rsid w:val="0042300F"/>
    <w:rsid w:val="004368C6"/>
    <w:rsid w:val="0044092F"/>
    <w:rsid w:val="00457C35"/>
    <w:rsid w:val="00460438"/>
    <w:rsid w:val="00471D71"/>
    <w:rsid w:val="0048129D"/>
    <w:rsid w:val="004876CF"/>
    <w:rsid w:val="004A0011"/>
    <w:rsid w:val="004A7C6F"/>
    <w:rsid w:val="004B61F2"/>
    <w:rsid w:val="004D429C"/>
    <w:rsid w:val="00506620"/>
    <w:rsid w:val="005202CE"/>
    <w:rsid w:val="00520D8C"/>
    <w:rsid w:val="0052165C"/>
    <w:rsid w:val="005432FD"/>
    <w:rsid w:val="0054641A"/>
    <w:rsid w:val="005658E3"/>
    <w:rsid w:val="00586A11"/>
    <w:rsid w:val="00590648"/>
    <w:rsid w:val="005A7C0A"/>
    <w:rsid w:val="005D3812"/>
    <w:rsid w:val="005E40E8"/>
    <w:rsid w:val="00604906"/>
    <w:rsid w:val="00646A59"/>
    <w:rsid w:val="0065396B"/>
    <w:rsid w:val="00656437"/>
    <w:rsid w:val="0067040A"/>
    <w:rsid w:val="0067223D"/>
    <w:rsid w:val="00680986"/>
    <w:rsid w:val="00690311"/>
    <w:rsid w:val="00694284"/>
    <w:rsid w:val="006B35C6"/>
    <w:rsid w:val="006C42C2"/>
    <w:rsid w:val="006D217C"/>
    <w:rsid w:val="006D70D3"/>
    <w:rsid w:val="006E536C"/>
    <w:rsid w:val="0072240F"/>
    <w:rsid w:val="00757BB3"/>
    <w:rsid w:val="00770FCA"/>
    <w:rsid w:val="007D1FA0"/>
    <w:rsid w:val="007E0ED5"/>
    <w:rsid w:val="007F00DF"/>
    <w:rsid w:val="0080412E"/>
    <w:rsid w:val="0081019D"/>
    <w:rsid w:val="008106C6"/>
    <w:rsid w:val="008256F3"/>
    <w:rsid w:val="00842575"/>
    <w:rsid w:val="00851B40"/>
    <w:rsid w:val="00854A2B"/>
    <w:rsid w:val="00864655"/>
    <w:rsid w:val="008975CD"/>
    <w:rsid w:val="008A246B"/>
    <w:rsid w:val="008C2DB2"/>
    <w:rsid w:val="008C4D16"/>
    <w:rsid w:val="008E2C71"/>
    <w:rsid w:val="008F331E"/>
    <w:rsid w:val="009049B3"/>
    <w:rsid w:val="00906565"/>
    <w:rsid w:val="009128B4"/>
    <w:rsid w:val="009258EC"/>
    <w:rsid w:val="00932FF8"/>
    <w:rsid w:val="00933B01"/>
    <w:rsid w:val="00943285"/>
    <w:rsid w:val="00952C6E"/>
    <w:rsid w:val="0096039E"/>
    <w:rsid w:val="00983781"/>
    <w:rsid w:val="00986026"/>
    <w:rsid w:val="00990E29"/>
    <w:rsid w:val="009D0B28"/>
    <w:rsid w:val="009F0432"/>
    <w:rsid w:val="00A07F30"/>
    <w:rsid w:val="00A1719D"/>
    <w:rsid w:val="00A17919"/>
    <w:rsid w:val="00A22018"/>
    <w:rsid w:val="00A34E32"/>
    <w:rsid w:val="00A451D8"/>
    <w:rsid w:val="00A502AF"/>
    <w:rsid w:val="00A5514B"/>
    <w:rsid w:val="00A76024"/>
    <w:rsid w:val="00A85B45"/>
    <w:rsid w:val="00A92CAA"/>
    <w:rsid w:val="00AA02C6"/>
    <w:rsid w:val="00AC2AF8"/>
    <w:rsid w:val="00AE015E"/>
    <w:rsid w:val="00B07B7D"/>
    <w:rsid w:val="00B21A79"/>
    <w:rsid w:val="00B26F0C"/>
    <w:rsid w:val="00B30B0D"/>
    <w:rsid w:val="00B37BAF"/>
    <w:rsid w:val="00B45E40"/>
    <w:rsid w:val="00B47E7D"/>
    <w:rsid w:val="00B8703A"/>
    <w:rsid w:val="00BA557A"/>
    <w:rsid w:val="00BA7B41"/>
    <w:rsid w:val="00BB721A"/>
    <w:rsid w:val="00BC0B48"/>
    <w:rsid w:val="00BC1774"/>
    <w:rsid w:val="00BC6C2D"/>
    <w:rsid w:val="00BD1020"/>
    <w:rsid w:val="00BF5622"/>
    <w:rsid w:val="00C1254A"/>
    <w:rsid w:val="00C235B1"/>
    <w:rsid w:val="00C27DB3"/>
    <w:rsid w:val="00C5707A"/>
    <w:rsid w:val="00C83EE4"/>
    <w:rsid w:val="00C84BAA"/>
    <w:rsid w:val="00C93537"/>
    <w:rsid w:val="00CA0C99"/>
    <w:rsid w:val="00CA4006"/>
    <w:rsid w:val="00CC31B7"/>
    <w:rsid w:val="00CC3FC9"/>
    <w:rsid w:val="00CE5DA6"/>
    <w:rsid w:val="00CF6971"/>
    <w:rsid w:val="00D04A4E"/>
    <w:rsid w:val="00D62BF8"/>
    <w:rsid w:val="00D674D1"/>
    <w:rsid w:val="00D835CC"/>
    <w:rsid w:val="00DA4B81"/>
    <w:rsid w:val="00DD01B9"/>
    <w:rsid w:val="00DD063C"/>
    <w:rsid w:val="00DD42D1"/>
    <w:rsid w:val="00DE712E"/>
    <w:rsid w:val="00DE7FDB"/>
    <w:rsid w:val="00DF1113"/>
    <w:rsid w:val="00E43540"/>
    <w:rsid w:val="00E672F5"/>
    <w:rsid w:val="00E84A2F"/>
    <w:rsid w:val="00E86694"/>
    <w:rsid w:val="00E95A11"/>
    <w:rsid w:val="00E962CE"/>
    <w:rsid w:val="00EA0FDB"/>
    <w:rsid w:val="00EA3792"/>
    <w:rsid w:val="00EC47DA"/>
    <w:rsid w:val="00ED32F8"/>
    <w:rsid w:val="00ED43DC"/>
    <w:rsid w:val="00F04C84"/>
    <w:rsid w:val="00F3419A"/>
    <w:rsid w:val="00F42724"/>
    <w:rsid w:val="00F4396C"/>
    <w:rsid w:val="00F46545"/>
    <w:rsid w:val="00F61DC1"/>
    <w:rsid w:val="00F65F95"/>
    <w:rsid w:val="00F80471"/>
    <w:rsid w:val="00F84D6C"/>
    <w:rsid w:val="00F921BE"/>
    <w:rsid w:val="00F92510"/>
    <w:rsid w:val="00FB3764"/>
  </w:rsids>
  <m:mathPr>
    <m:mathFont m:val="Cambria Math"/>
    <m:brkBin m:val="before"/>
    <m:brkBinSub m:val="--"/>
    <m:smallFrac m:val="0"/>
    <m:dispDef/>
    <m:lMargin m:val="0"/>
    <m:rMargin m:val="0"/>
    <m:defJc m:val="centerGroup"/>
    <m:wrapIndent m:val="1440"/>
    <m:intLim m:val="subSup"/>
    <m:naryLim m:val="undOvr"/>
  </m:mathPr>
  <w:themeFontLang w:val="es-H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6B80"/>
  <w15:docId w15:val="{B7F36D00-5ADB-49C6-9969-7470FFE3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232" w:right="183"/>
      <w:jc w:val="both"/>
      <w:outlineLvl w:val="0"/>
    </w:pPr>
    <w:rPr>
      <w:sz w:val="24"/>
      <w:szCs w:val="24"/>
    </w:rPr>
  </w:style>
  <w:style w:type="paragraph" w:styleId="Ttulo2">
    <w:name w:val="heading 2"/>
    <w:basedOn w:val="Normal"/>
    <w:link w:val="Ttulo2Car"/>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paragraph" w:styleId="Prrafodelista">
    <w:name w:val="List Paragraph"/>
    <w:basedOn w:val="Normal"/>
    <w:uiPriority w:val="34"/>
    <w:qFormat/>
    <w:pPr>
      <w:ind w:left="374" w:hanging="140"/>
    </w:pPr>
  </w:style>
  <w:style w:type="paragraph" w:customStyle="1" w:styleId="TableParagraph">
    <w:name w:val="Table Paragraph"/>
    <w:basedOn w:val="Normal"/>
    <w:uiPriority w:val="1"/>
    <w:qFormat/>
    <w:pPr>
      <w:spacing w:line="203" w:lineRule="exact"/>
    </w:pPr>
  </w:style>
  <w:style w:type="paragraph" w:styleId="Encabezado">
    <w:name w:val="header"/>
    <w:basedOn w:val="Normal"/>
    <w:link w:val="EncabezadoCar"/>
    <w:uiPriority w:val="99"/>
    <w:unhideWhenUsed/>
    <w:rsid w:val="00932FF8"/>
    <w:pPr>
      <w:tabs>
        <w:tab w:val="center" w:pos="4252"/>
        <w:tab w:val="right" w:pos="8504"/>
      </w:tabs>
    </w:pPr>
  </w:style>
  <w:style w:type="character" w:customStyle="1" w:styleId="EncabezadoCar">
    <w:name w:val="Encabezado Car"/>
    <w:basedOn w:val="Fuentedeprrafopredeter"/>
    <w:link w:val="Encabezado"/>
    <w:uiPriority w:val="99"/>
    <w:rsid w:val="00932FF8"/>
    <w:rPr>
      <w:rFonts w:ascii="Arial MT" w:eastAsia="Arial MT" w:hAnsi="Arial MT" w:cs="Arial MT"/>
      <w:lang w:val="es-ES"/>
    </w:rPr>
  </w:style>
  <w:style w:type="paragraph" w:styleId="Piedepgina">
    <w:name w:val="footer"/>
    <w:basedOn w:val="Normal"/>
    <w:link w:val="PiedepginaCar"/>
    <w:uiPriority w:val="99"/>
    <w:unhideWhenUsed/>
    <w:rsid w:val="00932FF8"/>
    <w:pPr>
      <w:tabs>
        <w:tab w:val="center" w:pos="4252"/>
        <w:tab w:val="right" w:pos="8504"/>
      </w:tabs>
    </w:pPr>
  </w:style>
  <w:style w:type="character" w:customStyle="1" w:styleId="PiedepginaCar">
    <w:name w:val="Pie de página Car"/>
    <w:basedOn w:val="Fuentedeprrafopredeter"/>
    <w:link w:val="Piedepgina"/>
    <w:uiPriority w:val="99"/>
    <w:rsid w:val="00932FF8"/>
    <w:rPr>
      <w:rFonts w:ascii="Arial MT" w:eastAsia="Arial MT" w:hAnsi="Arial MT" w:cs="Arial MT"/>
      <w:lang w:val="es-ES"/>
    </w:rPr>
  </w:style>
  <w:style w:type="character" w:styleId="Hipervnculo">
    <w:name w:val="Hyperlink"/>
    <w:basedOn w:val="Fuentedeprrafopredeter"/>
    <w:uiPriority w:val="99"/>
    <w:unhideWhenUsed/>
    <w:rsid w:val="00932FF8"/>
    <w:rPr>
      <w:color w:val="0000FF" w:themeColor="hyperlink"/>
      <w:u w:val="single"/>
    </w:rPr>
  </w:style>
  <w:style w:type="character" w:styleId="Mencinsinresolver">
    <w:name w:val="Unresolved Mention"/>
    <w:basedOn w:val="Fuentedeprrafopredeter"/>
    <w:uiPriority w:val="99"/>
    <w:semiHidden/>
    <w:unhideWhenUsed/>
    <w:rsid w:val="00932FF8"/>
    <w:rPr>
      <w:color w:val="605E5C"/>
      <w:shd w:val="clear" w:color="auto" w:fill="E1DFDD"/>
    </w:rPr>
  </w:style>
  <w:style w:type="paragraph" w:customStyle="1" w:styleId="Biont71References">
    <w:name w:val="Biont_7.1_References"/>
    <w:qFormat/>
    <w:rsid w:val="00457C35"/>
    <w:pPr>
      <w:widowControl/>
      <w:numPr>
        <w:numId w:val="5"/>
      </w:numPr>
      <w:autoSpaceDE/>
      <w:autoSpaceDN/>
      <w:adjustRightInd w:val="0"/>
      <w:snapToGrid w:val="0"/>
      <w:spacing w:line="228" w:lineRule="auto"/>
      <w:jc w:val="both"/>
    </w:pPr>
    <w:rPr>
      <w:rFonts w:ascii="Palatino Linotype" w:eastAsia="Times New Roman" w:hAnsi="Palatino Linotype" w:cs="Times New Roman"/>
      <w:color w:val="000000"/>
      <w:sz w:val="18"/>
      <w:szCs w:val="20"/>
      <w:lang w:eastAsia="de-DE" w:bidi="en-US"/>
    </w:rPr>
  </w:style>
  <w:style w:type="character" w:styleId="Refdecomentario">
    <w:name w:val="annotation reference"/>
    <w:uiPriority w:val="99"/>
    <w:rsid w:val="00457C35"/>
    <w:rPr>
      <w:sz w:val="21"/>
      <w:szCs w:val="21"/>
    </w:rPr>
  </w:style>
  <w:style w:type="paragraph" w:styleId="Textocomentario">
    <w:name w:val="annotation text"/>
    <w:basedOn w:val="Normal"/>
    <w:link w:val="TextocomentarioCar"/>
    <w:uiPriority w:val="99"/>
    <w:rsid w:val="00457C35"/>
    <w:pPr>
      <w:widowControl/>
      <w:autoSpaceDE/>
      <w:autoSpaceDN/>
      <w:spacing w:line="260" w:lineRule="atLeast"/>
      <w:jc w:val="both"/>
    </w:pPr>
    <w:rPr>
      <w:rFonts w:ascii="Palatino Linotype" w:eastAsia="SimSun" w:hAnsi="Palatino Linotype" w:cs="Times New Roman"/>
      <w:noProof/>
      <w:color w:val="000000"/>
      <w:sz w:val="20"/>
      <w:szCs w:val="20"/>
      <w:lang w:val="en-US" w:eastAsia="zh-CN"/>
    </w:rPr>
  </w:style>
  <w:style w:type="character" w:customStyle="1" w:styleId="TextocomentarioCar">
    <w:name w:val="Texto comentario Car"/>
    <w:basedOn w:val="Fuentedeprrafopredeter"/>
    <w:link w:val="Textocomentario"/>
    <w:uiPriority w:val="99"/>
    <w:rsid w:val="00457C35"/>
    <w:rPr>
      <w:rFonts w:ascii="Palatino Linotype" w:eastAsia="SimSun" w:hAnsi="Palatino Linotype" w:cs="Times New Roman"/>
      <w:noProof/>
      <w:color w:val="000000"/>
      <w:sz w:val="20"/>
      <w:szCs w:val="20"/>
      <w:lang w:eastAsia="zh-CN"/>
    </w:rPr>
  </w:style>
  <w:style w:type="table" w:styleId="Tablaconcuadrcula">
    <w:name w:val="Table Grid"/>
    <w:basedOn w:val="Tablanormal"/>
    <w:uiPriority w:val="39"/>
    <w:rsid w:val="00F42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F427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F65F95"/>
    <w:rPr>
      <w:rFonts w:ascii="Arial" w:eastAsia="Arial" w:hAnsi="Arial" w:cs="Arial"/>
      <w:b/>
      <w:bCs/>
      <w:lang w:val="es-ES"/>
    </w:rPr>
  </w:style>
  <w:style w:type="character" w:customStyle="1" w:styleId="A0">
    <w:name w:val="A0"/>
    <w:uiPriority w:val="99"/>
    <w:rsid w:val="00E672F5"/>
    <w:rPr>
      <w:color w:val="000000"/>
      <w:sz w:val="20"/>
      <w:szCs w:val="20"/>
    </w:rPr>
  </w:style>
  <w:style w:type="character" w:styleId="nfasis">
    <w:name w:val="Emphasis"/>
    <w:basedOn w:val="Fuentedeprrafopredeter"/>
    <w:uiPriority w:val="20"/>
    <w:qFormat/>
    <w:rsid w:val="00E672F5"/>
    <w:rPr>
      <w:i/>
      <w:iCs/>
    </w:rPr>
  </w:style>
  <w:style w:type="character" w:customStyle="1" w:styleId="Ttulo1Car">
    <w:name w:val="Título 1 Car"/>
    <w:basedOn w:val="Fuentedeprrafopredeter"/>
    <w:link w:val="Ttulo1"/>
    <w:uiPriority w:val="9"/>
    <w:rsid w:val="00127710"/>
    <w:rPr>
      <w:rFonts w:ascii="Arial MT" w:eastAsia="Arial MT" w:hAnsi="Arial MT" w:cs="Arial MT"/>
      <w:sz w:val="24"/>
      <w:szCs w:val="24"/>
      <w:lang w:val="es-ES"/>
    </w:rPr>
  </w:style>
  <w:style w:type="character" w:styleId="Textoennegrita">
    <w:name w:val="Strong"/>
    <w:basedOn w:val="Fuentedeprrafopredeter"/>
    <w:uiPriority w:val="22"/>
    <w:qFormat/>
    <w:rsid w:val="00C27DB3"/>
    <w:rPr>
      <w:b/>
      <w:bCs/>
    </w:rPr>
  </w:style>
  <w:style w:type="paragraph" w:styleId="NormalWeb">
    <w:name w:val="Normal (Web)"/>
    <w:basedOn w:val="Normal"/>
    <w:uiPriority w:val="99"/>
    <w:semiHidden/>
    <w:unhideWhenUsed/>
    <w:rsid w:val="002B614A"/>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p@micorreoinstitucion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a.ipums.org/usa/"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r>
              <a:rPr lang="es-HN" sz="1100" b="0" i="1">
                <a:solidFill>
                  <a:sysClr val="windowText" lastClr="000000"/>
                </a:solidFill>
                <a:latin typeface="Times New Roman" panose="02020603050405020304" pitchFamily="18" charset="0"/>
                <a:cs typeface="Times New Roman" panose="02020603050405020304" pitchFamily="18" charset="0"/>
              </a:rPr>
              <a:t>HN en EUA:</a:t>
            </a:r>
            <a:r>
              <a:rPr lang="es-HN" sz="1100" b="0" i="1" baseline="0">
                <a:solidFill>
                  <a:sysClr val="windowText" lastClr="000000"/>
                </a:solidFill>
                <a:latin typeface="Times New Roman" panose="02020603050405020304" pitchFamily="18" charset="0"/>
                <a:cs typeface="Times New Roman" panose="02020603050405020304" pitchFamily="18" charset="0"/>
              </a:rPr>
              <a:t> Población de origen hondureño, 1900-2022</a:t>
            </a:r>
            <a:endParaRPr lang="es-HN" sz="1100" b="0" i="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endParaRPr lang="es-HN"/>
        </a:p>
      </c:txPr>
    </c:title>
    <c:autoTitleDeleted val="0"/>
    <c:plotArea>
      <c:layout>
        <c:manualLayout>
          <c:layoutTarget val="inner"/>
          <c:xMode val="edge"/>
          <c:yMode val="edge"/>
          <c:x val="0.13883573928258969"/>
          <c:y val="0.15115740740740741"/>
          <c:w val="0.83338648293963258"/>
          <c:h val="0.6174897929425488"/>
        </c:manualLayout>
      </c:layout>
      <c:lineChart>
        <c:grouping val="standard"/>
        <c:varyColors val="0"/>
        <c:ser>
          <c:idx val="2"/>
          <c:order val="0"/>
          <c:tx>
            <c:strRef>
              <c:f>[tabulaciones.xlsx]historico!$M$15</c:f>
              <c:strCache>
                <c:ptCount val="1"/>
                <c:pt idx="0">
                  <c:v>Total</c:v>
                </c:pt>
              </c:strCache>
            </c:strRef>
          </c:tx>
          <c:spPr>
            <a:ln w="28575" cap="rnd">
              <a:solidFill>
                <a:schemeClr val="accent3"/>
              </a:solidFill>
              <a:round/>
            </a:ln>
            <a:effectLst/>
          </c:spPr>
          <c:marker>
            <c:symbol val="none"/>
          </c:marker>
          <c:dLbls>
            <c:dLbl>
              <c:idx val="10"/>
              <c:layout>
                <c:manualLayout>
                  <c:x val="8.3333333333332829E-3"/>
                  <c:y val="3.240740740740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FA-419D-B6A6-DBBA8BF36122}"/>
                </c:ext>
              </c:extLst>
            </c:dLbl>
            <c:dLbl>
              <c:idx val="14"/>
              <c:layout>
                <c:manualLayout>
                  <c:x val="-8.611111111111111E-2"/>
                  <c:y val="-9.2592592592592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FA-419D-B6A6-DBBA8BF36122}"/>
                </c:ext>
              </c:extLst>
            </c:dLbl>
            <c:dLbl>
              <c:idx val="19"/>
              <c:layout>
                <c:manualLayout>
                  <c:x val="-9.166666666666666E-2"/>
                  <c:y val="-6.4814814814814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FA-419D-B6A6-DBBA8BF36122}"/>
                </c:ext>
              </c:extLst>
            </c:dLbl>
            <c:dLbl>
              <c:idx val="25"/>
              <c:layout>
                <c:manualLayout>
                  <c:x val="-7.4999999999999997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FA-419D-B6A6-DBBA8BF36122}"/>
                </c:ext>
              </c:extLst>
            </c:dLbl>
            <c:dLbl>
              <c:idx val="31"/>
              <c:layout>
                <c:manualLayout>
                  <c:x val="0"/>
                  <c:y val="-6.48148148148148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FA-419D-B6A6-DBBA8BF36122}"/>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HN"/>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[tabulaciones.xlsx]historico!$J$16:$J$47</c:f>
              <c:numCache>
                <c:formatCode>General</c:formatCode>
                <c:ptCount val="32"/>
                <c:pt idx="0">
                  <c:v>1900</c:v>
                </c:pt>
                <c:pt idx="1">
                  <c:v>1910</c:v>
                </c:pt>
                <c:pt idx="2">
                  <c:v>1920</c:v>
                </c:pt>
                <c:pt idx="3">
                  <c:v>1930</c:v>
                </c:pt>
                <c:pt idx="4">
                  <c:v>1940</c:v>
                </c:pt>
                <c:pt idx="5">
                  <c:v>1950</c:v>
                </c:pt>
                <c:pt idx="6">
                  <c:v>1960</c:v>
                </c:pt>
                <c:pt idx="7">
                  <c:v>1970</c:v>
                </c:pt>
                <c:pt idx="8">
                  <c:v>1990</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pt idx="31">
                  <c:v>2022</c:v>
                </c:pt>
              </c:numCache>
            </c:numRef>
          </c:cat>
          <c:val>
            <c:numRef>
              <c:f>[tabulaciones.xlsx]historico!$M$16:$M$47</c:f>
              <c:numCache>
                <c:formatCode>#,##0</c:formatCode>
                <c:ptCount val="32"/>
                <c:pt idx="0">
                  <c:v>770.1</c:v>
                </c:pt>
                <c:pt idx="1">
                  <c:v>71.7</c:v>
                </c:pt>
                <c:pt idx="2">
                  <c:v>504.6</c:v>
                </c:pt>
                <c:pt idx="3">
                  <c:v>4744.7</c:v>
                </c:pt>
                <c:pt idx="4">
                  <c:v>1700</c:v>
                </c:pt>
                <c:pt idx="5">
                  <c:v>5755</c:v>
                </c:pt>
                <c:pt idx="6">
                  <c:v>19225</c:v>
                </c:pt>
                <c:pt idx="7">
                  <c:v>44600</c:v>
                </c:pt>
                <c:pt idx="8">
                  <c:v>125422</c:v>
                </c:pt>
                <c:pt idx="9">
                  <c:v>220918</c:v>
                </c:pt>
                <c:pt idx="10">
                  <c:v>304759</c:v>
                </c:pt>
                <c:pt idx="11">
                  <c:v>342883</c:v>
                </c:pt>
                <c:pt idx="12">
                  <c:v>375429</c:v>
                </c:pt>
                <c:pt idx="13">
                  <c:v>402406</c:v>
                </c:pt>
                <c:pt idx="14">
                  <c:v>466843</c:v>
                </c:pt>
                <c:pt idx="15">
                  <c:v>486026</c:v>
                </c:pt>
                <c:pt idx="16">
                  <c:v>527154</c:v>
                </c:pt>
                <c:pt idx="17">
                  <c:v>607970</c:v>
                </c:pt>
                <c:pt idx="18">
                  <c:v>624533</c:v>
                </c:pt>
                <c:pt idx="19">
                  <c:v>730954</c:v>
                </c:pt>
                <c:pt idx="20">
                  <c:v>702394</c:v>
                </c:pt>
                <c:pt idx="21">
                  <c:v>774866</c:v>
                </c:pt>
                <c:pt idx="22">
                  <c:v>790729</c:v>
                </c:pt>
                <c:pt idx="23">
                  <c:v>812731</c:v>
                </c:pt>
                <c:pt idx="24">
                  <c:v>853016</c:v>
                </c:pt>
                <c:pt idx="25">
                  <c:v>973974</c:v>
                </c:pt>
                <c:pt idx="26">
                  <c:v>939717</c:v>
                </c:pt>
                <c:pt idx="27">
                  <c:v>979852</c:v>
                </c:pt>
                <c:pt idx="28">
                  <c:v>1073904</c:v>
                </c:pt>
                <c:pt idx="29">
                  <c:v>928100</c:v>
                </c:pt>
                <c:pt idx="30">
                  <c:v>1123243</c:v>
                </c:pt>
                <c:pt idx="31">
                  <c:v>1200002</c:v>
                </c:pt>
              </c:numCache>
            </c:numRef>
          </c:val>
          <c:smooth val="0"/>
          <c:extLst>
            <c:ext xmlns:c16="http://schemas.microsoft.com/office/drawing/2014/chart" uri="{C3380CC4-5D6E-409C-BE32-E72D297353CC}">
              <c16:uniqueId val="{00000005-8DFA-419D-B6A6-DBBA8BF36122}"/>
            </c:ext>
          </c:extLst>
        </c:ser>
        <c:dLbls>
          <c:showLegendKey val="0"/>
          <c:showVal val="0"/>
          <c:showCatName val="0"/>
          <c:showSerName val="0"/>
          <c:showPercent val="0"/>
          <c:showBubbleSize val="0"/>
        </c:dLbls>
        <c:smooth val="0"/>
        <c:axId val="1312071183"/>
        <c:axId val="1320303983"/>
      </c:lineChart>
      <c:catAx>
        <c:axId val="1312071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HN"/>
          </a:p>
        </c:txPr>
        <c:crossAx val="1320303983"/>
        <c:crosses val="autoZero"/>
        <c:auto val="1"/>
        <c:lblAlgn val="ctr"/>
        <c:lblOffset val="100"/>
        <c:noMultiLvlLbl val="0"/>
      </c:catAx>
      <c:valAx>
        <c:axId val="13203039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HN"/>
          </a:p>
        </c:txPr>
        <c:crossAx val="13120711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H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b="0" i="1">
                <a:solidFill>
                  <a:sysClr val="windowText" lastClr="000000"/>
                </a:solidFill>
                <a:latin typeface="Times New Roman" panose="02020603050405020304" pitchFamily="18" charset="0"/>
                <a:cs typeface="Times New Roman" panose="02020603050405020304" pitchFamily="18" charset="0"/>
              </a:rPr>
              <a:t>HN en EUA:</a:t>
            </a:r>
            <a:r>
              <a:rPr lang="en-US" sz="1100" b="0" i="1" baseline="0">
                <a:solidFill>
                  <a:sysClr val="windowText" lastClr="000000"/>
                </a:solidFill>
                <a:latin typeface="Times New Roman" panose="02020603050405020304" pitchFamily="18" charset="0"/>
                <a:cs typeface="Times New Roman" panose="02020603050405020304" pitchFamily="18" charset="0"/>
              </a:rPr>
              <a:t> Años en los Estados Unidos, 2022</a:t>
            </a:r>
            <a:endParaRPr lang="en-US" sz="1100" b="0" i="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v>Total</c:v>
          </c:tx>
          <c:spPr>
            <a:ln w="28575" cap="rnd">
              <a:solidFill>
                <a:schemeClr val="accent1"/>
              </a:solidFill>
              <a:round/>
            </a:ln>
            <a:effectLst/>
          </c:spPr>
          <c:marker>
            <c:symbol val="none"/>
          </c:marker>
          <c:cat>
            <c:strRef>
              <c:f>'Años en EU'!$J$17:$J$87</c:f>
              <c:strCache>
                <c:ptCount val="71"/>
                <c:pt idx="0">
                  <c:v>menos 1 año</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65</c:v>
                </c:pt>
                <c:pt idx="65">
                  <c:v>66</c:v>
                </c:pt>
                <c:pt idx="66">
                  <c:v>67</c:v>
                </c:pt>
                <c:pt idx="67">
                  <c:v>68</c:v>
                </c:pt>
                <c:pt idx="68">
                  <c:v>69</c:v>
                </c:pt>
                <c:pt idx="69">
                  <c:v>74</c:v>
                </c:pt>
                <c:pt idx="70">
                  <c:v>75</c:v>
                </c:pt>
              </c:strCache>
            </c:strRef>
          </c:cat>
          <c:val>
            <c:numRef>
              <c:f>'Años en EU'!$M$17:$M$87</c:f>
              <c:numCache>
                <c:formatCode>#,##0</c:formatCode>
                <c:ptCount val="71"/>
                <c:pt idx="0">
                  <c:v>19113</c:v>
                </c:pt>
                <c:pt idx="1">
                  <c:v>67591</c:v>
                </c:pt>
                <c:pt idx="2">
                  <c:v>23789</c:v>
                </c:pt>
                <c:pt idx="3">
                  <c:v>73318</c:v>
                </c:pt>
                <c:pt idx="4">
                  <c:v>39804</c:v>
                </c:pt>
                <c:pt idx="5">
                  <c:v>27035</c:v>
                </c:pt>
                <c:pt idx="6">
                  <c:v>33669</c:v>
                </c:pt>
                <c:pt idx="7">
                  <c:v>30282</c:v>
                </c:pt>
                <c:pt idx="8">
                  <c:v>37849</c:v>
                </c:pt>
                <c:pt idx="9">
                  <c:v>17949</c:v>
                </c:pt>
                <c:pt idx="10">
                  <c:v>18750</c:v>
                </c:pt>
                <c:pt idx="11">
                  <c:v>12205</c:v>
                </c:pt>
                <c:pt idx="12">
                  <c:v>10400</c:v>
                </c:pt>
                <c:pt idx="13">
                  <c:v>8378</c:v>
                </c:pt>
                <c:pt idx="14">
                  <c:v>13401</c:v>
                </c:pt>
                <c:pt idx="15">
                  <c:v>17650</c:v>
                </c:pt>
                <c:pt idx="16">
                  <c:v>23161</c:v>
                </c:pt>
                <c:pt idx="17">
                  <c:v>31083</c:v>
                </c:pt>
                <c:pt idx="18">
                  <c:v>18180</c:v>
                </c:pt>
                <c:pt idx="19">
                  <c:v>17196</c:v>
                </c:pt>
                <c:pt idx="20">
                  <c:v>13696</c:v>
                </c:pt>
                <c:pt idx="21">
                  <c:v>17227</c:v>
                </c:pt>
                <c:pt idx="22">
                  <c:v>21386</c:v>
                </c:pt>
                <c:pt idx="23">
                  <c:v>13354</c:v>
                </c:pt>
                <c:pt idx="24">
                  <c:v>18581</c:v>
                </c:pt>
                <c:pt idx="25">
                  <c:v>10521</c:v>
                </c:pt>
                <c:pt idx="26">
                  <c:v>10888</c:v>
                </c:pt>
                <c:pt idx="27">
                  <c:v>10495</c:v>
                </c:pt>
                <c:pt idx="28">
                  <c:v>9522</c:v>
                </c:pt>
                <c:pt idx="29">
                  <c:v>7387</c:v>
                </c:pt>
                <c:pt idx="30">
                  <c:v>9155</c:v>
                </c:pt>
                <c:pt idx="31">
                  <c:v>6990</c:v>
                </c:pt>
                <c:pt idx="32">
                  <c:v>13039</c:v>
                </c:pt>
                <c:pt idx="33">
                  <c:v>6653</c:v>
                </c:pt>
                <c:pt idx="34">
                  <c:v>6272</c:v>
                </c:pt>
                <c:pt idx="35">
                  <c:v>3830</c:v>
                </c:pt>
                <c:pt idx="36">
                  <c:v>4834</c:v>
                </c:pt>
                <c:pt idx="37">
                  <c:v>6564</c:v>
                </c:pt>
                <c:pt idx="38">
                  <c:v>4359</c:v>
                </c:pt>
                <c:pt idx="39">
                  <c:v>4932</c:v>
                </c:pt>
                <c:pt idx="40">
                  <c:v>4157</c:v>
                </c:pt>
                <c:pt idx="41">
                  <c:v>2984</c:v>
                </c:pt>
                <c:pt idx="42">
                  <c:v>5844</c:v>
                </c:pt>
                <c:pt idx="43">
                  <c:v>1942</c:v>
                </c:pt>
                <c:pt idx="44">
                  <c:v>1315</c:v>
                </c:pt>
                <c:pt idx="45">
                  <c:v>1385</c:v>
                </c:pt>
                <c:pt idx="46">
                  <c:v>2588</c:v>
                </c:pt>
                <c:pt idx="47">
                  <c:v>794</c:v>
                </c:pt>
                <c:pt idx="48">
                  <c:v>1934</c:v>
                </c:pt>
                <c:pt idx="49">
                  <c:v>1267</c:v>
                </c:pt>
                <c:pt idx="50">
                  <c:v>1134</c:v>
                </c:pt>
                <c:pt idx="51">
                  <c:v>1366</c:v>
                </c:pt>
                <c:pt idx="52">
                  <c:v>1167</c:v>
                </c:pt>
                <c:pt idx="53">
                  <c:v>852</c:v>
                </c:pt>
                <c:pt idx="54">
                  <c:v>1101</c:v>
                </c:pt>
                <c:pt idx="55">
                  <c:v>381</c:v>
                </c:pt>
                <c:pt idx="56">
                  <c:v>1138</c:v>
                </c:pt>
                <c:pt idx="57">
                  <c:v>1398</c:v>
                </c:pt>
                <c:pt idx="58">
                  <c:v>763</c:v>
                </c:pt>
                <c:pt idx="59">
                  <c:v>440</c:v>
                </c:pt>
                <c:pt idx="60">
                  <c:v>1527</c:v>
                </c:pt>
                <c:pt idx="61">
                  <c:v>410</c:v>
                </c:pt>
                <c:pt idx="62">
                  <c:v>736</c:v>
                </c:pt>
                <c:pt idx="63">
                  <c:v>743</c:v>
                </c:pt>
                <c:pt idx="64">
                  <c:v>85</c:v>
                </c:pt>
                <c:pt idx="65">
                  <c:v>96</c:v>
                </c:pt>
                <c:pt idx="66">
                  <c:v>384</c:v>
                </c:pt>
                <c:pt idx="67">
                  <c:v>153</c:v>
                </c:pt>
                <c:pt idx="68">
                  <c:v>127</c:v>
                </c:pt>
                <c:pt idx="69">
                  <c:v>121</c:v>
                </c:pt>
                <c:pt idx="70">
                  <c:v>171</c:v>
                </c:pt>
              </c:numCache>
            </c:numRef>
          </c:val>
          <c:smooth val="0"/>
          <c:extLst>
            <c:ext xmlns:c16="http://schemas.microsoft.com/office/drawing/2014/chart" uri="{C3380CC4-5D6E-409C-BE32-E72D297353CC}">
              <c16:uniqueId val="{00000000-D3E9-4504-9EE2-3614BD18B20E}"/>
            </c:ext>
          </c:extLst>
        </c:ser>
        <c:dLbls>
          <c:showLegendKey val="0"/>
          <c:showVal val="0"/>
          <c:showCatName val="0"/>
          <c:showSerName val="0"/>
          <c:showPercent val="0"/>
          <c:showBubbleSize val="0"/>
        </c:dLbls>
        <c:smooth val="0"/>
        <c:axId val="294619583"/>
        <c:axId val="114371247"/>
      </c:lineChart>
      <c:catAx>
        <c:axId val="294619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HN"/>
          </a:p>
        </c:txPr>
        <c:crossAx val="114371247"/>
        <c:crosses val="autoZero"/>
        <c:auto val="1"/>
        <c:lblAlgn val="ctr"/>
        <c:lblOffset val="100"/>
        <c:noMultiLvlLbl val="0"/>
      </c:catAx>
      <c:valAx>
        <c:axId val="1143712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HN"/>
          </a:p>
        </c:txPr>
        <c:crossAx val="2946195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H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1F18-63B0-4E83-8265-D99F2833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1640</Words>
  <Characters>9024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Germán H. Enamorado M.</dc:creator>
  <cp:lastModifiedBy>Bionatura Journal</cp:lastModifiedBy>
  <cp:revision>4</cp:revision>
  <dcterms:created xsi:type="dcterms:W3CDTF">2025-06-18T14:47:00Z</dcterms:created>
  <dcterms:modified xsi:type="dcterms:W3CDTF">2025-10-29T11:16:00Z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ies>
</file>