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E94D" w14:textId="2DBFECEF" w:rsidR="00843B84" w:rsidRPr="00AB3CC7" w:rsidRDefault="004728C8" w:rsidP="00843B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A20000"/>
          <w:sz w:val="24"/>
          <w:szCs w:val="24"/>
          <w:lang w:eastAsia="es-ES"/>
        </w:rPr>
      </w:pPr>
      <w:r w:rsidRPr="00AB3CC7">
        <w:rPr>
          <w:rFonts w:asciiTheme="majorBidi" w:eastAsia="Times New Roman" w:hAnsiTheme="majorBidi" w:cstheme="majorBidi"/>
          <w:b/>
          <w:bCs/>
          <w:color w:val="A20000"/>
          <w:sz w:val="24"/>
          <w:szCs w:val="24"/>
          <w:lang w:eastAsia="es-ES"/>
        </w:rPr>
        <w:t>BIONATURA JOURNAL</w:t>
      </w:r>
      <w:r w:rsidR="00843B84" w:rsidRPr="00AB3CC7">
        <w:rPr>
          <w:rFonts w:asciiTheme="majorBidi" w:eastAsia="Times New Roman" w:hAnsiTheme="majorBidi" w:cstheme="majorBidi"/>
          <w:b/>
          <w:bCs/>
          <w:color w:val="A20000"/>
          <w:sz w:val="24"/>
          <w:szCs w:val="24"/>
          <w:lang w:eastAsia="es-ES"/>
        </w:rPr>
        <w:t xml:space="preserve"> (</w:t>
      </w:r>
      <w:hyperlink r:id="rId8" w:history="1">
        <w:r w:rsidR="00843B84" w:rsidRPr="00AB3CC7">
          <w:rPr>
            <w:rFonts w:asciiTheme="majorBidi" w:eastAsia="Times New Roman" w:hAnsiTheme="majorBidi" w:cstheme="majorBidi"/>
            <w:b/>
            <w:bCs/>
            <w:color w:val="A20000"/>
            <w:sz w:val="24"/>
            <w:szCs w:val="24"/>
            <w:lang w:eastAsia="es-ES"/>
          </w:rPr>
          <w:t>ISSN. 3020-7886</w:t>
        </w:r>
      </w:hyperlink>
      <w:r w:rsidR="00843B84" w:rsidRPr="00AB3CC7">
        <w:rPr>
          <w:rFonts w:asciiTheme="majorBidi" w:eastAsia="Times New Roman" w:hAnsiTheme="majorBidi" w:cstheme="majorBidi"/>
          <w:b/>
          <w:bCs/>
          <w:color w:val="A20000"/>
          <w:sz w:val="24"/>
          <w:szCs w:val="24"/>
          <w:lang w:eastAsia="es-ES"/>
        </w:rPr>
        <w:t>)</w:t>
      </w:r>
      <w:r w:rsidRPr="00AB3CC7">
        <w:rPr>
          <w:rFonts w:asciiTheme="majorBidi" w:eastAsia="Times New Roman" w:hAnsiTheme="majorBidi" w:cstheme="majorBidi"/>
          <w:b/>
          <w:bCs/>
          <w:color w:val="A20000"/>
          <w:sz w:val="24"/>
          <w:szCs w:val="24"/>
          <w:lang w:eastAsia="es-ES"/>
        </w:rPr>
        <w:t xml:space="preserve"> OPEN ACCESS GOLDEN CONTRACT</w:t>
      </w:r>
    </w:p>
    <w:p w14:paraId="10E15FFA" w14:textId="77777777" w:rsidR="00AB3CC7" w:rsidRPr="00AB3CC7" w:rsidRDefault="00AB3CC7" w:rsidP="00AB3CC7">
      <w:pPr>
        <w:pStyle w:val="NormalWeb"/>
        <w:rPr>
          <w:rFonts w:asciiTheme="majorBidi" w:hAnsiTheme="majorBidi" w:cstheme="majorBidi"/>
          <w:color w:val="auto"/>
          <w:sz w:val="24"/>
        </w:rPr>
      </w:pPr>
      <w:r w:rsidRPr="00AB3CC7">
        <w:rPr>
          <w:rStyle w:val="Strong"/>
          <w:rFonts w:asciiTheme="majorBidi" w:hAnsiTheme="majorBidi" w:cstheme="majorBidi"/>
          <w:sz w:val="24"/>
        </w:rPr>
        <w:t>BIONATURA JOURNAL OPEN ACCESS GOLDEN CONTRACT</w:t>
      </w:r>
    </w:p>
    <w:p w14:paraId="312BB29E" w14:textId="24925923" w:rsidR="00AB3CC7" w:rsidRPr="00AB3CC7" w:rsidRDefault="00AB3CC7" w:rsidP="00AB3CC7">
      <w:pPr>
        <w:pStyle w:val="NormalWeb"/>
        <w:rPr>
          <w:rFonts w:asciiTheme="majorBidi" w:hAnsiTheme="majorBidi" w:cstheme="majorBidi"/>
          <w:sz w:val="24"/>
        </w:rPr>
      </w:pPr>
      <w:r w:rsidRPr="00AB3CC7">
        <w:rPr>
          <w:rStyle w:val="Strong"/>
          <w:rFonts w:asciiTheme="majorBidi" w:hAnsiTheme="majorBidi" w:cstheme="majorBidi"/>
          <w:sz w:val="24"/>
        </w:rPr>
        <w:t>This Agreement, effective as of [Date], is between:</w:t>
      </w:r>
      <w:r w:rsidRPr="00AB3CC7">
        <w:rPr>
          <w:rFonts w:asciiTheme="majorBidi" w:hAnsiTheme="majorBidi" w:cstheme="majorBidi"/>
          <w:sz w:val="24"/>
        </w:rPr>
        <w:br/>
        <w:t>[Author or Institution Name], a [State legal entity type] with its principal place of business at [Address] (</w:t>
      </w:r>
      <w:r w:rsidR="004842AC">
        <w:rPr>
          <w:rFonts w:asciiTheme="majorBidi" w:hAnsiTheme="majorBidi" w:cstheme="majorBidi"/>
          <w:sz w:val="24"/>
        </w:rPr>
        <w:t>“</w:t>
      </w:r>
      <w:r w:rsidRPr="00AB3CC7">
        <w:rPr>
          <w:rFonts w:asciiTheme="majorBidi" w:hAnsiTheme="majorBidi" w:cstheme="majorBidi"/>
          <w:sz w:val="24"/>
        </w:rPr>
        <w:t>Author</w:t>
      </w:r>
      <w:r w:rsidR="004842AC">
        <w:rPr>
          <w:rFonts w:asciiTheme="majorBidi" w:hAnsiTheme="majorBidi" w:cstheme="majorBidi"/>
          <w:sz w:val="24"/>
        </w:rPr>
        <w:t>”</w:t>
      </w:r>
      <w:r w:rsidRPr="00AB3CC7">
        <w:rPr>
          <w:rFonts w:asciiTheme="majorBidi" w:hAnsiTheme="majorBidi" w:cstheme="majorBidi"/>
          <w:sz w:val="24"/>
        </w:rPr>
        <w:t>), and Clinical Biotec, whose principal place of business is Madrid 28029, Spain, with NIF B56379233 (</w:t>
      </w:r>
      <w:r w:rsidR="004842AC">
        <w:rPr>
          <w:rFonts w:asciiTheme="majorBidi" w:hAnsiTheme="majorBidi" w:cstheme="majorBidi"/>
          <w:sz w:val="24"/>
        </w:rPr>
        <w:t>“</w:t>
      </w:r>
      <w:r w:rsidRPr="00AB3CC7">
        <w:rPr>
          <w:rFonts w:asciiTheme="majorBidi" w:hAnsiTheme="majorBidi" w:cstheme="majorBidi"/>
          <w:sz w:val="24"/>
        </w:rPr>
        <w:t>Publisher</w:t>
      </w:r>
      <w:r w:rsidR="004842AC">
        <w:rPr>
          <w:rFonts w:asciiTheme="majorBidi" w:hAnsiTheme="majorBidi" w:cstheme="majorBidi"/>
          <w:sz w:val="24"/>
        </w:rPr>
        <w:t>”</w:t>
      </w:r>
      <w:r w:rsidRPr="00AB3CC7">
        <w:rPr>
          <w:rFonts w:asciiTheme="majorBidi" w:hAnsiTheme="majorBidi" w:cstheme="majorBidi"/>
          <w:sz w:val="24"/>
        </w:rPr>
        <w:t>).</w:t>
      </w:r>
    </w:p>
    <w:p w14:paraId="74702519" w14:textId="77777777" w:rsidR="00AB3CC7" w:rsidRPr="00AB3CC7" w:rsidRDefault="00000000" w:rsidP="00AB3C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7A96A2BA">
          <v:rect id="_x0000_i1025" style="width:0;height:1.5pt" o:hralign="center" o:hrstd="t" o:hr="t" fillcolor="#a0a0a0" stroked="f"/>
        </w:pict>
      </w:r>
    </w:p>
    <w:p w14:paraId="0D4C17C9" w14:textId="77777777" w:rsidR="00AB3CC7" w:rsidRPr="00AB3CC7" w:rsidRDefault="00AB3CC7" w:rsidP="00AB3CC7">
      <w:pPr>
        <w:pStyle w:val="Heading3"/>
        <w:rPr>
          <w:rFonts w:asciiTheme="majorBidi" w:hAnsiTheme="majorBidi"/>
        </w:rPr>
      </w:pPr>
      <w:r w:rsidRPr="00AB3CC7">
        <w:rPr>
          <w:rStyle w:val="Strong"/>
          <w:rFonts w:asciiTheme="majorBidi" w:hAnsiTheme="majorBidi"/>
          <w:b w:val="0"/>
          <w:bCs w:val="0"/>
        </w:rPr>
        <w:t>RECITALS</w:t>
      </w:r>
    </w:p>
    <w:p w14:paraId="3B393C7B" w14:textId="2C03AEED" w:rsidR="00AB3CC7" w:rsidRPr="00AB3CC7" w:rsidRDefault="00AB3CC7" w:rsidP="00AB3CC7">
      <w:pPr>
        <w:pStyle w:val="NormalWeb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WHEREAS, the Author wishes to publish the </w:t>
      </w:r>
      <w:r w:rsidR="004842AC">
        <w:rPr>
          <w:rFonts w:asciiTheme="majorBidi" w:hAnsiTheme="majorBidi" w:cstheme="majorBidi"/>
          <w:sz w:val="24"/>
        </w:rPr>
        <w:t>A</w:t>
      </w:r>
      <w:r w:rsidRPr="00AB3CC7">
        <w:rPr>
          <w:rFonts w:asciiTheme="majorBidi" w:hAnsiTheme="majorBidi" w:cstheme="majorBidi"/>
          <w:sz w:val="24"/>
        </w:rPr>
        <w:t xml:space="preserve">rticle titled </w:t>
      </w:r>
      <w:r w:rsidR="004842AC">
        <w:rPr>
          <w:rFonts w:asciiTheme="majorBidi" w:hAnsiTheme="majorBidi" w:cstheme="majorBidi"/>
          <w:sz w:val="24"/>
        </w:rPr>
        <w:t>“</w:t>
      </w:r>
      <w:r w:rsidRPr="00AB3CC7">
        <w:rPr>
          <w:rFonts w:asciiTheme="majorBidi" w:hAnsiTheme="majorBidi" w:cstheme="majorBidi"/>
          <w:sz w:val="24"/>
        </w:rPr>
        <w:t>[Article Title]</w:t>
      </w:r>
      <w:r w:rsidR="004842AC">
        <w:rPr>
          <w:rFonts w:asciiTheme="majorBidi" w:hAnsiTheme="majorBidi" w:cstheme="majorBidi"/>
          <w:sz w:val="24"/>
        </w:rPr>
        <w:t>”</w:t>
      </w:r>
      <w:r w:rsidRPr="00AB3CC7">
        <w:rPr>
          <w:rFonts w:asciiTheme="majorBidi" w:hAnsiTheme="majorBidi" w:cstheme="majorBidi"/>
          <w:sz w:val="24"/>
        </w:rPr>
        <w:t xml:space="preserve"> (the </w:t>
      </w:r>
      <w:r w:rsidR="004842AC">
        <w:rPr>
          <w:rFonts w:asciiTheme="majorBidi" w:hAnsiTheme="majorBidi" w:cstheme="majorBidi"/>
          <w:sz w:val="24"/>
        </w:rPr>
        <w:t>“</w:t>
      </w:r>
      <w:r w:rsidRPr="00AB3CC7">
        <w:rPr>
          <w:rFonts w:asciiTheme="majorBidi" w:hAnsiTheme="majorBidi" w:cstheme="majorBidi"/>
          <w:sz w:val="24"/>
        </w:rPr>
        <w:t>Article</w:t>
      </w:r>
      <w:r w:rsidR="004842AC">
        <w:rPr>
          <w:rFonts w:asciiTheme="majorBidi" w:hAnsiTheme="majorBidi" w:cstheme="majorBidi"/>
          <w:sz w:val="24"/>
        </w:rPr>
        <w:t>”</w:t>
      </w:r>
      <w:r w:rsidRPr="00AB3CC7">
        <w:rPr>
          <w:rFonts w:asciiTheme="majorBidi" w:hAnsiTheme="majorBidi" w:cstheme="majorBidi"/>
          <w:sz w:val="24"/>
        </w:rPr>
        <w:t xml:space="preserve">) in </w:t>
      </w:r>
      <w:r w:rsidRPr="00AB3CC7">
        <w:rPr>
          <w:rStyle w:val="Emphasis"/>
          <w:rFonts w:asciiTheme="majorBidi" w:hAnsiTheme="majorBidi" w:cstheme="majorBidi"/>
          <w:sz w:val="24"/>
        </w:rPr>
        <w:t>Bionatura Journal</w:t>
      </w:r>
      <w:r w:rsidRPr="00AB3CC7">
        <w:rPr>
          <w:rFonts w:asciiTheme="majorBidi" w:hAnsiTheme="majorBidi" w:cstheme="majorBidi"/>
          <w:sz w:val="24"/>
        </w:rPr>
        <w:t xml:space="preserve"> (the </w:t>
      </w:r>
      <w:r w:rsidR="004842AC">
        <w:rPr>
          <w:rFonts w:asciiTheme="majorBidi" w:hAnsiTheme="majorBidi" w:cstheme="majorBidi"/>
          <w:sz w:val="24"/>
        </w:rPr>
        <w:t>“</w:t>
      </w:r>
      <w:r w:rsidRPr="00AB3CC7">
        <w:rPr>
          <w:rFonts w:asciiTheme="majorBidi" w:hAnsiTheme="majorBidi" w:cstheme="majorBidi"/>
          <w:sz w:val="24"/>
        </w:rPr>
        <w:t>Journal</w:t>
      </w:r>
      <w:r w:rsidR="004842AC">
        <w:rPr>
          <w:rFonts w:asciiTheme="majorBidi" w:hAnsiTheme="majorBidi" w:cstheme="majorBidi"/>
          <w:sz w:val="24"/>
        </w:rPr>
        <w:t>”</w:t>
      </w:r>
      <w:r w:rsidRPr="00AB3CC7">
        <w:rPr>
          <w:rFonts w:asciiTheme="majorBidi" w:hAnsiTheme="majorBidi" w:cstheme="majorBidi"/>
          <w:sz w:val="24"/>
        </w:rPr>
        <w:t>) published by Clinical Biotec.</w:t>
      </w:r>
      <w:r w:rsidRPr="00AB3CC7">
        <w:rPr>
          <w:rFonts w:asciiTheme="majorBidi" w:hAnsiTheme="majorBidi" w:cstheme="majorBidi"/>
          <w:sz w:val="24"/>
        </w:rPr>
        <w:br/>
        <w:t>WHEREAS, the Publisher wishes to publish the Article in the Journal under the terms and conditions of this Agreement.</w:t>
      </w:r>
    </w:p>
    <w:p w14:paraId="1DD218F2" w14:textId="77777777" w:rsidR="00AB3CC7" w:rsidRPr="00AB3CC7" w:rsidRDefault="00000000" w:rsidP="00AB3C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7FEDC442">
          <v:rect id="_x0000_i1026" style="width:0;height:1.5pt" o:hralign="center" o:hrstd="t" o:hr="t" fillcolor="#a0a0a0" stroked="f"/>
        </w:pict>
      </w:r>
    </w:p>
    <w:p w14:paraId="2013C2B9" w14:textId="77777777" w:rsidR="00AB3CC7" w:rsidRPr="00AB3CC7" w:rsidRDefault="00AB3CC7" w:rsidP="00AB3CC7">
      <w:pPr>
        <w:pStyle w:val="Heading3"/>
        <w:rPr>
          <w:rFonts w:asciiTheme="majorBidi" w:hAnsiTheme="majorBidi"/>
        </w:rPr>
      </w:pPr>
      <w:r w:rsidRPr="00AB3CC7">
        <w:rPr>
          <w:rStyle w:val="Strong"/>
          <w:rFonts w:asciiTheme="majorBidi" w:hAnsiTheme="majorBidi"/>
          <w:b w:val="0"/>
          <w:bCs w:val="0"/>
        </w:rPr>
        <w:t>AGREEMENT</w:t>
      </w:r>
    </w:p>
    <w:p w14:paraId="3121FFA3" w14:textId="77777777" w:rsidR="00AB3CC7" w:rsidRPr="00AB3CC7" w:rsidRDefault="00AB3CC7" w:rsidP="00AB3CC7">
      <w:pPr>
        <w:pStyle w:val="NormalWeb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In consideration of the mutual covenants and agreements herein, the parties agree as follows:</w:t>
      </w:r>
    </w:p>
    <w:p w14:paraId="0058CE2F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1. Open Access Publication</w:t>
      </w:r>
    </w:p>
    <w:p w14:paraId="69EA9CDD" w14:textId="77777777" w:rsidR="00AB3CC7" w:rsidRPr="00AB3CC7" w:rsidRDefault="00AB3CC7" w:rsidP="00AB3CC7">
      <w:pPr>
        <w:pStyle w:val="NormalWeb"/>
        <w:numPr>
          <w:ilvl w:val="0"/>
          <w:numId w:val="60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Publisher will publish the Article in the Journal as an open-access article under a Creative Commons Attribution 4.0 International (CC BY 4.0) license.</w:t>
      </w:r>
    </w:p>
    <w:p w14:paraId="6890C88A" w14:textId="77777777" w:rsidR="00AB3CC7" w:rsidRPr="00AB3CC7" w:rsidRDefault="00AB3CC7" w:rsidP="00AB3CC7">
      <w:pPr>
        <w:pStyle w:val="NormalWeb"/>
        <w:numPr>
          <w:ilvl w:val="0"/>
          <w:numId w:val="60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Article will be freely accessible online at no cost to readers from the publication date.</w:t>
      </w:r>
    </w:p>
    <w:p w14:paraId="156A40D5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2. Article Processing Charge (APC)</w:t>
      </w:r>
    </w:p>
    <w:p w14:paraId="2845F808" w14:textId="77777777" w:rsidR="00AB3CC7" w:rsidRPr="00AB3CC7" w:rsidRDefault="00AB3CC7" w:rsidP="00AB3CC7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Author agrees to pay an </w:t>
      </w:r>
      <w:r w:rsidRPr="00AB3CC7">
        <w:rPr>
          <w:rStyle w:val="Strong"/>
          <w:rFonts w:asciiTheme="majorBidi" w:hAnsiTheme="majorBidi" w:cstheme="majorBidi"/>
          <w:sz w:val="24"/>
        </w:rPr>
        <w:t>Article Processing Charge (APC) of 250 Euros</w:t>
      </w:r>
      <w:r w:rsidRPr="00AB3CC7">
        <w:rPr>
          <w:rFonts w:asciiTheme="majorBidi" w:hAnsiTheme="majorBidi" w:cstheme="majorBidi"/>
          <w:sz w:val="24"/>
        </w:rPr>
        <w:t xml:space="preserve"> for the publication of the Article.</w:t>
      </w:r>
    </w:p>
    <w:p w14:paraId="1F491DC7" w14:textId="6E58D72F" w:rsidR="00AB3CC7" w:rsidRPr="00AB3CC7" w:rsidRDefault="00AB3CC7" w:rsidP="00AB3CC7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APC payment is due upon receipt of an invoice from the Publisher, which will include payment details and the amount </w:t>
      </w:r>
      <w:r w:rsidR="004842AC">
        <w:rPr>
          <w:rFonts w:asciiTheme="majorBidi" w:hAnsiTheme="majorBidi" w:cstheme="majorBidi"/>
          <w:sz w:val="24"/>
        </w:rPr>
        <w:t>owing</w:t>
      </w:r>
      <w:r w:rsidRPr="00AB3CC7">
        <w:rPr>
          <w:rFonts w:asciiTheme="majorBidi" w:hAnsiTheme="majorBidi" w:cstheme="majorBidi"/>
          <w:sz w:val="24"/>
        </w:rPr>
        <w:t>.</w:t>
      </w:r>
    </w:p>
    <w:p w14:paraId="53083116" w14:textId="33A846E8" w:rsidR="00AB3CC7" w:rsidRPr="00AB3CC7" w:rsidRDefault="00AB3CC7" w:rsidP="00AB3CC7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Author must ensure that the full </w:t>
      </w:r>
      <w:r w:rsidRPr="00AB3CC7">
        <w:rPr>
          <w:rStyle w:val="Strong"/>
          <w:rFonts w:asciiTheme="majorBidi" w:hAnsiTheme="majorBidi" w:cstheme="majorBidi"/>
          <w:sz w:val="24"/>
        </w:rPr>
        <w:t>250 EUR</w:t>
      </w:r>
      <w:r w:rsidRPr="00AB3CC7">
        <w:rPr>
          <w:rFonts w:asciiTheme="majorBidi" w:hAnsiTheme="majorBidi" w:cstheme="majorBidi"/>
          <w:sz w:val="24"/>
        </w:rPr>
        <w:t xml:space="preserve"> is credited to the Publisher</w:t>
      </w:r>
      <w:r w:rsidR="004842AC">
        <w:rPr>
          <w:rFonts w:asciiTheme="majorBidi" w:hAnsiTheme="majorBidi" w:cstheme="majorBidi"/>
          <w:sz w:val="24"/>
        </w:rPr>
        <w:t>’</w:t>
      </w:r>
      <w:r w:rsidRPr="00AB3CC7">
        <w:rPr>
          <w:rFonts w:asciiTheme="majorBidi" w:hAnsiTheme="majorBidi" w:cstheme="majorBidi"/>
          <w:sz w:val="24"/>
        </w:rPr>
        <w:t>s account, covering any transaction fees that may apply.</w:t>
      </w:r>
    </w:p>
    <w:p w14:paraId="7C4FF201" w14:textId="1E75AEAD" w:rsidR="00AB3CC7" w:rsidRPr="00AB3CC7" w:rsidRDefault="00AB3CC7" w:rsidP="00AB3CC7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Style w:val="Strong"/>
          <w:rFonts w:asciiTheme="majorBidi" w:hAnsiTheme="majorBidi" w:cstheme="majorBidi"/>
          <w:sz w:val="24"/>
        </w:rPr>
        <w:t xml:space="preserve">Article Processing Charges (APC): 250 EUR. (Please ensure that €250 is credited to the Wise account. Some banks may deduct transaction fees, which </w:t>
      </w:r>
      <w:r w:rsidR="004842AC">
        <w:rPr>
          <w:rStyle w:val="Strong"/>
          <w:rFonts w:asciiTheme="majorBidi" w:hAnsiTheme="majorBidi" w:cstheme="majorBidi"/>
          <w:sz w:val="24"/>
        </w:rPr>
        <w:t>the author should cove</w:t>
      </w:r>
      <w:r w:rsidRPr="00AB3CC7">
        <w:rPr>
          <w:rStyle w:val="Strong"/>
          <w:rFonts w:asciiTheme="majorBidi" w:hAnsiTheme="majorBidi" w:cstheme="majorBidi"/>
          <w:sz w:val="24"/>
        </w:rPr>
        <w:t>r to ensure the full amount is received.)</w:t>
      </w:r>
    </w:p>
    <w:p w14:paraId="2204087A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3. Copyright &amp; License</w:t>
      </w:r>
    </w:p>
    <w:p w14:paraId="0FC5EA65" w14:textId="77777777" w:rsidR="00AB3CC7" w:rsidRPr="00AB3CC7" w:rsidRDefault="00AB3CC7" w:rsidP="00AB3CC7">
      <w:pPr>
        <w:pStyle w:val="NormalWeb"/>
        <w:numPr>
          <w:ilvl w:val="0"/>
          <w:numId w:val="62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Author retains copyright ownership of the Article.</w:t>
      </w:r>
    </w:p>
    <w:p w14:paraId="36BDCF67" w14:textId="77777777" w:rsidR="00AB3CC7" w:rsidRPr="00AB3CC7" w:rsidRDefault="00AB3CC7" w:rsidP="00AB3CC7">
      <w:pPr>
        <w:pStyle w:val="NormalWeb"/>
        <w:numPr>
          <w:ilvl w:val="0"/>
          <w:numId w:val="62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Author grants the Publisher a </w:t>
      </w:r>
      <w:r w:rsidRPr="00AB3CC7">
        <w:rPr>
          <w:rStyle w:val="Strong"/>
          <w:rFonts w:asciiTheme="majorBidi" w:hAnsiTheme="majorBidi" w:cstheme="majorBidi"/>
          <w:sz w:val="24"/>
        </w:rPr>
        <w:t>non-exclusive, irrevocable, worldwide license</w:t>
      </w:r>
      <w:r w:rsidRPr="00AB3CC7">
        <w:rPr>
          <w:rFonts w:asciiTheme="majorBidi" w:hAnsiTheme="majorBidi" w:cstheme="majorBidi"/>
          <w:sz w:val="24"/>
        </w:rPr>
        <w:t xml:space="preserve"> to publish, reproduce, distribute, transmit, and make the Article available in any form or medium.</w:t>
      </w:r>
    </w:p>
    <w:p w14:paraId="2ACA6A6D" w14:textId="11E0EFF6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4. Author</w:t>
      </w:r>
      <w:r w:rsidR="004842AC">
        <w:rPr>
          <w:rStyle w:val="Strong"/>
          <w:rFonts w:asciiTheme="majorBidi" w:hAnsiTheme="majorBidi"/>
          <w:b w:val="0"/>
          <w:bCs w:val="0"/>
          <w:sz w:val="24"/>
          <w:szCs w:val="24"/>
        </w:rPr>
        <w:t>’</w:t>
      </w: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s Obligations</w:t>
      </w:r>
    </w:p>
    <w:p w14:paraId="3261A06E" w14:textId="77777777" w:rsidR="00AB3CC7" w:rsidRPr="00AB3CC7" w:rsidRDefault="00AB3CC7" w:rsidP="00AB3CC7">
      <w:pPr>
        <w:pStyle w:val="NormalWeb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Author warrants and represents that:</w:t>
      </w:r>
    </w:p>
    <w:p w14:paraId="665464B7" w14:textId="77777777" w:rsidR="00AB3CC7" w:rsidRPr="00AB3CC7" w:rsidRDefault="00AB3CC7" w:rsidP="00AB3CC7">
      <w:pPr>
        <w:pStyle w:val="NormalWeb"/>
        <w:numPr>
          <w:ilvl w:val="0"/>
          <w:numId w:val="63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They are the sole Author(s) of the Article and have the legal right to enter into this Agreement.</w:t>
      </w:r>
    </w:p>
    <w:p w14:paraId="4EA8A8A1" w14:textId="77777777" w:rsidR="00AB3CC7" w:rsidRPr="00AB3CC7" w:rsidRDefault="00AB3CC7" w:rsidP="00AB3CC7">
      <w:pPr>
        <w:pStyle w:val="NormalWeb"/>
        <w:numPr>
          <w:ilvl w:val="0"/>
          <w:numId w:val="63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lastRenderedPageBreak/>
        <w:t>The Article does not infringe any third-party copyright.</w:t>
      </w:r>
    </w:p>
    <w:p w14:paraId="375A14C3" w14:textId="77777777" w:rsidR="00AB3CC7" w:rsidRPr="00AB3CC7" w:rsidRDefault="00AB3CC7" w:rsidP="00AB3CC7">
      <w:pPr>
        <w:pStyle w:val="NormalWeb"/>
        <w:numPr>
          <w:ilvl w:val="0"/>
          <w:numId w:val="63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Article is not defamatory, obscene, or unlawful.</w:t>
      </w:r>
    </w:p>
    <w:p w14:paraId="15DB4260" w14:textId="77777777" w:rsidR="00AB3CC7" w:rsidRPr="00AB3CC7" w:rsidRDefault="00AB3CC7" w:rsidP="00AB3CC7">
      <w:pPr>
        <w:pStyle w:val="NormalWeb"/>
        <w:numPr>
          <w:ilvl w:val="0"/>
          <w:numId w:val="63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Author will submit the Article in the format and specifications required by the Publisher.</w:t>
      </w:r>
    </w:p>
    <w:p w14:paraId="178E25EF" w14:textId="77777777" w:rsidR="00AB3CC7" w:rsidRPr="00AB3CC7" w:rsidRDefault="00AB3CC7" w:rsidP="00AB3CC7">
      <w:pPr>
        <w:pStyle w:val="NormalWeb"/>
        <w:numPr>
          <w:ilvl w:val="0"/>
          <w:numId w:val="63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Author will cooperate with the Publisher during peer review and editing.</w:t>
      </w:r>
    </w:p>
    <w:p w14:paraId="4351F91F" w14:textId="4596E4DF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5. Publisher</w:t>
      </w:r>
      <w:r w:rsidR="004842AC">
        <w:rPr>
          <w:rStyle w:val="Strong"/>
          <w:rFonts w:asciiTheme="majorBidi" w:hAnsiTheme="majorBidi"/>
          <w:b w:val="0"/>
          <w:bCs w:val="0"/>
          <w:sz w:val="24"/>
          <w:szCs w:val="24"/>
        </w:rPr>
        <w:t>’</w:t>
      </w: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s Obligations</w:t>
      </w:r>
    </w:p>
    <w:p w14:paraId="3ACEF60D" w14:textId="7C23D46B" w:rsidR="00AB3CC7" w:rsidRPr="00AB3CC7" w:rsidRDefault="00AB3CC7" w:rsidP="00AB3CC7">
      <w:pPr>
        <w:pStyle w:val="NormalWeb"/>
        <w:numPr>
          <w:ilvl w:val="0"/>
          <w:numId w:val="64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Publisher will publish the Article following the Journal</w:t>
      </w:r>
      <w:r w:rsidR="004842AC">
        <w:rPr>
          <w:rFonts w:asciiTheme="majorBidi" w:hAnsiTheme="majorBidi" w:cstheme="majorBidi"/>
          <w:sz w:val="24"/>
        </w:rPr>
        <w:t>’</w:t>
      </w:r>
      <w:r w:rsidRPr="00AB3CC7">
        <w:rPr>
          <w:rFonts w:asciiTheme="majorBidi" w:hAnsiTheme="majorBidi" w:cstheme="majorBidi"/>
          <w:sz w:val="24"/>
        </w:rPr>
        <w:t>s editorial standards.</w:t>
      </w:r>
    </w:p>
    <w:p w14:paraId="30C217C2" w14:textId="77777777" w:rsidR="00AB3CC7" w:rsidRPr="00AB3CC7" w:rsidRDefault="00AB3CC7" w:rsidP="00AB3CC7">
      <w:pPr>
        <w:pStyle w:val="NormalWeb"/>
        <w:numPr>
          <w:ilvl w:val="0"/>
          <w:numId w:val="64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Publisher will provide the Author with an electronic copy of the published Article.</w:t>
      </w:r>
    </w:p>
    <w:p w14:paraId="21162873" w14:textId="77777777" w:rsidR="00AB3CC7" w:rsidRPr="00AB3CC7" w:rsidRDefault="00AB3CC7" w:rsidP="00AB3CC7">
      <w:pPr>
        <w:pStyle w:val="NormalWeb"/>
        <w:numPr>
          <w:ilvl w:val="0"/>
          <w:numId w:val="64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Publisher will ensure the Article remains freely accessible online.</w:t>
      </w:r>
    </w:p>
    <w:p w14:paraId="6A1A7561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6. Conflicts of Interest &amp; Disclosure</w:t>
      </w:r>
    </w:p>
    <w:p w14:paraId="1415ED85" w14:textId="77777777" w:rsidR="00AB3CC7" w:rsidRPr="00AB3CC7" w:rsidRDefault="00AB3CC7" w:rsidP="00AB3CC7">
      <w:pPr>
        <w:pStyle w:val="NormalWeb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In the interest of transparency, the Author agrees to disclose any potential </w:t>
      </w:r>
      <w:r w:rsidRPr="00AB3CC7">
        <w:rPr>
          <w:rStyle w:val="Strong"/>
          <w:rFonts w:asciiTheme="majorBidi" w:hAnsiTheme="majorBidi" w:cstheme="majorBidi"/>
          <w:sz w:val="24"/>
        </w:rPr>
        <w:t>conflicts of interest</w:t>
      </w:r>
      <w:r w:rsidRPr="00AB3CC7">
        <w:rPr>
          <w:rFonts w:asciiTheme="majorBidi" w:hAnsiTheme="majorBidi" w:cstheme="majorBidi"/>
          <w:sz w:val="24"/>
        </w:rPr>
        <w:t>, including but not limited to:</w:t>
      </w:r>
    </w:p>
    <w:p w14:paraId="2845D4A5" w14:textId="77777777" w:rsidR="00AB3CC7" w:rsidRPr="00AB3CC7" w:rsidRDefault="00AB3CC7" w:rsidP="00AB3CC7">
      <w:pPr>
        <w:pStyle w:val="NormalWeb"/>
        <w:numPr>
          <w:ilvl w:val="0"/>
          <w:numId w:val="65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Any financial support, grants, or contracts related to the work.</w:t>
      </w:r>
    </w:p>
    <w:p w14:paraId="19FB82CE" w14:textId="77777777" w:rsidR="00AB3CC7" w:rsidRPr="00AB3CC7" w:rsidRDefault="00AB3CC7" w:rsidP="00AB3CC7">
      <w:pPr>
        <w:pStyle w:val="NormalWeb"/>
        <w:numPr>
          <w:ilvl w:val="0"/>
          <w:numId w:val="65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Any stock ownership, consulting fees, royalties, or payment for lectures related to the manuscript’s subject matter.</w:t>
      </w:r>
    </w:p>
    <w:p w14:paraId="60D5C98A" w14:textId="77777777" w:rsidR="00AB3CC7" w:rsidRPr="00AB3CC7" w:rsidRDefault="00AB3CC7" w:rsidP="00AB3CC7">
      <w:pPr>
        <w:pStyle w:val="NormalWeb"/>
        <w:numPr>
          <w:ilvl w:val="0"/>
          <w:numId w:val="65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Any participation in advisory boards or leadership roles that could influence the research.</w:t>
      </w:r>
    </w:p>
    <w:p w14:paraId="04A18F86" w14:textId="77777777" w:rsidR="00AB3CC7" w:rsidRPr="00AB3CC7" w:rsidRDefault="00AB3CC7" w:rsidP="00AB3CC7">
      <w:pPr>
        <w:pStyle w:val="NormalWeb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The Author certifies that they have disclosed any such relationships and have not altered the wording of any questions regarding disclosure.</w:t>
      </w:r>
    </w:p>
    <w:p w14:paraId="450BB9BB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7. Promotion &amp; Indexing</w:t>
      </w:r>
    </w:p>
    <w:p w14:paraId="6DE121A8" w14:textId="77777777" w:rsidR="00AB3CC7" w:rsidRPr="00AB3CC7" w:rsidRDefault="00AB3CC7" w:rsidP="00AB3CC7">
      <w:pPr>
        <w:pStyle w:val="NormalWeb"/>
        <w:numPr>
          <w:ilvl w:val="0"/>
          <w:numId w:val="66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Publisher is currently under </w:t>
      </w:r>
      <w:r w:rsidRPr="00AB3CC7">
        <w:rPr>
          <w:rStyle w:val="Strong"/>
          <w:rFonts w:asciiTheme="majorBidi" w:hAnsiTheme="majorBidi" w:cstheme="majorBidi"/>
          <w:sz w:val="24"/>
        </w:rPr>
        <w:t>re-evaluation by Scopus and Web of Science</w:t>
      </w:r>
      <w:r w:rsidRPr="00AB3CC7">
        <w:rPr>
          <w:rFonts w:asciiTheme="majorBidi" w:hAnsiTheme="majorBidi" w:cstheme="majorBidi"/>
          <w:sz w:val="24"/>
        </w:rPr>
        <w:t>. Once a decision is reached, all previously published articles will be retroactively uploaded to the relevant databases.</w:t>
      </w:r>
    </w:p>
    <w:p w14:paraId="70D52B5B" w14:textId="77777777" w:rsidR="00AB3CC7" w:rsidRPr="00AB3CC7" w:rsidRDefault="00AB3CC7" w:rsidP="00AB3CC7">
      <w:pPr>
        <w:pStyle w:val="NormalWeb"/>
        <w:numPr>
          <w:ilvl w:val="0"/>
          <w:numId w:val="66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Publisher retains the right to </w:t>
      </w:r>
      <w:r w:rsidRPr="00AB3CC7">
        <w:rPr>
          <w:rStyle w:val="Strong"/>
          <w:rFonts w:asciiTheme="majorBidi" w:hAnsiTheme="majorBidi" w:cstheme="majorBidi"/>
          <w:sz w:val="24"/>
        </w:rPr>
        <w:t>promote and distribute the Article</w:t>
      </w:r>
      <w:r w:rsidRPr="00AB3CC7">
        <w:rPr>
          <w:rFonts w:asciiTheme="majorBidi" w:hAnsiTheme="majorBidi" w:cstheme="majorBidi"/>
          <w:sz w:val="24"/>
        </w:rPr>
        <w:t xml:space="preserve"> through its digital platforms, social media, and scientific networks to increase visibility and citation impact.</w:t>
      </w:r>
    </w:p>
    <w:p w14:paraId="3CED2FAE" w14:textId="407A406A" w:rsidR="00AB3CC7" w:rsidRPr="00AB3CC7" w:rsidRDefault="00AB3CC7" w:rsidP="00AB3CC7">
      <w:pPr>
        <w:pStyle w:val="NormalWeb"/>
        <w:numPr>
          <w:ilvl w:val="0"/>
          <w:numId w:val="66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Author </w:t>
      </w:r>
      <w:r w:rsidRPr="00AB3CC7">
        <w:rPr>
          <w:rStyle w:val="Strong"/>
          <w:rFonts w:asciiTheme="majorBidi" w:hAnsiTheme="majorBidi" w:cstheme="majorBidi"/>
          <w:sz w:val="24"/>
        </w:rPr>
        <w:t>agrees to actively promote</w:t>
      </w:r>
      <w:r w:rsidRPr="00AB3CC7">
        <w:rPr>
          <w:rFonts w:asciiTheme="majorBidi" w:hAnsiTheme="majorBidi" w:cstheme="majorBidi"/>
          <w:sz w:val="24"/>
        </w:rPr>
        <w:t xml:space="preserve"> their </w:t>
      </w:r>
      <w:r w:rsidR="004842AC">
        <w:rPr>
          <w:rFonts w:asciiTheme="majorBidi" w:hAnsiTheme="majorBidi" w:cstheme="majorBidi"/>
          <w:sz w:val="24"/>
        </w:rPr>
        <w:t>A</w:t>
      </w:r>
      <w:r w:rsidRPr="00AB3CC7">
        <w:rPr>
          <w:rFonts w:asciiTheme="majorBidi" w:hAnsiTheme="majorBidi" w:cstheme="majorBidi"/>
          <w:sz w:val="24"/>
        </w:rPr>
        <w:t>rticle by sharing it on their professional networks, institutional repositories, and social media to maximize its reach and influence.</w:t>
      </w:r>
    </w:p>
    <w:p w14:paraId="724AF628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8. Termination</w:t>
      </w:r>
    </w:p>
    <w:p w14:paraId="40D25577" w14:textId="5CBC9675" w:rsidR="00AB3CC7" w:rsidRPr="00AB3CC7" w:rsidRDefault="00AB3CC7" w:rsidP="00AB3CC7">
      <w:pPr>
        <w:pStyle w:val="NormalWeb"/>
        <w:numPr>
          <w:ilvl w:val="0"/>
          <w:numId w:val="67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Either party may terminate this Agreement with </w:t>
      </w:r>
      <w:r w:rsidRPr="00AB3CC7">
        <w:rPr>
          <w:rStyle w:val="Strong"/>
          <w:rFonts w:asciiTheme="majorBidi" w:hAnsiTheme="majorBidi" w:cstheme="majorBidi"/>
          <w:sz w:val="24"/>
        </w:rPr>
        <w:t>30 days</w:t>
      </w:r>
      <w:r w:rsidR="004842AC">
        <w:rPr>
          <w:rStyle w:val="Strong"/>
          <w:rFonts w:asciiTheme="majorBidi" w:hAnsiTheme="majorBidi" w:cstheme="majorBidi"/>
          <w:sz w:val="24"/>
        </w:rPr>
        <w:t>’</w:t>
      </w:r>
      <w:r w:rsidRPr="00AB3CC7">
        <w:rPr>
          <w:rStyle w:val="Strong"/>
          <w:rFonts w:asciiTheme="majorBidi" w:hAnsiTheme="majorBidi" w:cstheme="majorBidi"/>
          <w:sz w:val="24"/>
        </w:rPr>
        <w:t xml:space="preserve"> written notice</w:t>
      </w:r>
      <w:r w:rsidRPr="00AB3CC7">
        <w:rPr>
          <w:rFonts w:asciiTheme="majorBidi" w:hAnsiTheme="majorBidi" w:cstheme="majorBidi"/>
          <w:sz w:val="24"/>
        </w:rPr>
        <w:t>.</w:t>
      </w:r>
    </w:p>
    <w:p w14:paraId="602596A9" w14:textId="77777777" w:rsidR="00AB3CC7" w:rsidRPr="00AB3CC7" w:rsidRDefault="00AB3CC7" w:rsidP="00AB3CC7">
      <w:pPr>
        <w:pStyle w:val="NormalWeb"/>
        <w:numPr>
          <w:ilvl w:val="0"/>
          <w:numId w:val="67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The Publisher may terminate this Agreement if the Author </w:t>
      </w:r>
      <w:r w:rsidRPr="00AB3CC7">
        <w:rPr>
          <w:rStyle w:val="Strong"/>
          <w:rFonts w:asciiTheme="majorBidi" w:hAnsiTheme="majorBidi" w:cstheme="majorBidi"/>
          <w:sz w:val="24"/>
        </w:rPr>
        <w:t>fails to pay the APC</w:t>
      </w:r>
      <w:r w:rsidRPr="00AB3CC7">
        <w:rPr>
          <w:rFonts w:asciiTheme="majorBidi" w:hAnsiTheme="majorBidi" w:cstheme="majorBidi"/>
          <w:sz w:val="24"/>
        </w:rPr>
        <w:t>.</w:t>
      </w:r>
    </w:p>
    <w:p w14:paraId="1D11C8D5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9. Governing Law</w:t>
      </w:r>
    </w:p>
    <w:p w14:paraId="4E525B62" w14:textId="77777777" w:rsidR="00AB3CC7" w:rsidRPr="00AB3CC7" w:rsidRDefault="00AB3CC7" w:rsidP="00AB3CC7">
      <w:pPr>
        <w:pStyle w:val="NormalWeb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 xml:space="preserve">This Agreement is governed by the </w:t>
      </w:r>
      <w:r w:rsidRPr="00AB3CC7">
        <w:rPr>
          <w:rStyle w:val="Strong"/>
          <w:rFonts w:asciiTheme="majorBidi" w:hAnsiTheme="majorBidi" w:cstheme="majorBidi"/>
          <w:sz w:val="24"/>
        </w:rPr>
        <w:t>laws of Spain</w:t>
      </w:r>
      <w:r w:rsidRPr="00AB3CC7">
        <w:rPr>
          <w:rFonts w:asciiTheme="majorBidi" w:hAnsiTheme="majorBidi" w:cstheme="majorBidi"/>
          <w:sz w:val="24"/>
        </w:rPr>
        <w:t>.</w:t>
      </w:r>
    </w:p>
    <w:p w14:paraId="4888ADCC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t>10. Entire Agreement &amp; Amendments</w:t>
      </w:r>
    </w:p>
    <w:p w14:paraId="3E8033DD" w14:textId="77777777" w:rsidR="00AB3CC7" w:rsidRPr="00AB3CC7" w:rsidRDefault="00AB3CC7" w:rsidP="00AB3CC7">
      <w:pPr>
        <w:pStyle w:val="NormalWeb"/>
        <w:numPr>
          <w:ilvl w:val="0"/>
          <w:numId w:val="68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This Agreement constitutes the entire understanding between the parties and supersedes all prior communications.</w:t>
      </w:r>
    </w:p>
    <w:p w14:paraId="57528D6F" w14:textId="77777777" w:rsidR="00AB3CC7" w:rsidRPr="00AB3CC7" w:rsidRDefault="00AB3CC7" w:rsidP="00AB3CC7">
      <w:pPr>
        <w:pStyle w:val="NormalWeb"/>
        <w:numPr>
          <w:ilvl w:val="0"/>
          <w:numId w:val="68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sz w:val="24"/>
        </w:rPr>
      </w:pPr>
      <w:r w:rsidRPr="00AB3CC7">
        <w:rPr>
          <w:rFonts w:asciiTheme="majorBidi" w:hAnsiTheme="majorBidi" w:cstheme="majorBidi"/>
          <w:sz w:val="24"/>
        </w:rPr>
        <w:t>Amendments must be in writing and signed by both parties.</w:t>
      </w:r>
    </w:p>
    <w:p w14:paraId="1508C799" w14:textId="77777777" w:rsidR="00AB3CC7" w:rsidRPr="00AB3CC7" w:rsidRDefault="00AB3CC7" w:rsidP="00AB3CC7">
      <w:pPr>
        <w:pStyle w:val="Heading4"/>
        <w:rPr>
          <w:rFonts w:asciiTheme="majorBidi" w:hAnsiTheme="majorBidi"/>
          <w:sz w:val="24"/>
          <w:szCs w:val="24"/>
        </w:rPr>
      </w:pPr>
      <w:r w:rsidRPr="00AB3CC7">
        <w:rPr>
          <w:rStyle w:val="Strong"/>
          <w:rFonts w:asciiTheme="majorBidi" w:hAnsiTheme="majorBidi"/>
          <w:b w:val="0"/>
          <w:bCs w:val="0"/>
          <w:sz w:val="24"/>
          <w:szCs w:val="24"/>
        </w:rPr>
        <w:lastRenderedPageBreak/>
        <w:t>11. Withdrawal of the Article</w:t>
      </w:r>
    </w:p>
    <w:p w14:paraId="0CDDFE1E" w14:textId="77777777" w:rsidR="00AB3CC7" w:rsidRPr="004842AC" w:rsidRDefault="00AB3CC7" w:rsidP="00AB3CC7">
      <w:pPr>
        <w:pStyle w:val="NormalWeb"/>
        <w:numPr>
          <w:ilvl w:val="0"/>
          <w:numId w:val="69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b/>
          <w:bCs/>
          <w:sz w:val="24"/>
        </w:rPr>
      </w:pPr>
      <w:r w:rsidRPr="004842AC">
        <w:rPr>
          <w:rFonts w:asciiTheme="majorBidi" w:hAnsiTheme="majorBidi" w:cstheme="majorBidi"/>
          <w:b/>
          <w:bCs/>
          <w:sz w:val="24"/>
        </w:rPr>
        <w:t xml:space="preserve">After signing and passing peer review and editing, the Article </w:t>
      </w:r>
      <w:r w:rsidRPr="004842AC">
        <w:rPr>
          <w:rStyle w:val="Strong"/>
          <w:rFonts w:asciiTheme="majorBidi" w:hAnsiTheme="majorBidi" w:cstheme="majorBidi"/>
          <w:sz w:val="24"/>
        </w:rPr>
        <w:t>cannot be withdrawn</w:t>
      </w:r>
      <w:r w:rsidRPr="004842AC">
        <w:rPr>
          <w:rFonts w:asciiTheme="majorBidi" w:hAnsiTheme="majorBidi" w:cstheme="majorBidi"/>
          <w:b/>
          <w:bCs/>
          <w:sz w:val="24"/>
        </w:rPr>
        <w:t xml:space="preserve"> unless formally rejected by the Journal.</w:t>
      </w:r>
    </w:p>
    <w:p w14:paraId="3B6A8DF4" w14:textId="77777777" w:rsidR="00AB3CC7" w:rsidRPr="00AB3CC7" w:rsidRDefault="00000000" w:rsidP="00AB3C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5F8F2092">
          <v:rect id="_x0000_i1027" style="width:0;height:1.5pt" o:hralign="center" o:hrstd="t" o:hr="t" fillcolor="#a0a0a0" stroked="f"/>
        </w:pict>
      </w:r>
    </w:p>
    <w:p w14:paraId="01D4A74E" w14:textId="77777777" w:rsidR="00AB3CC7" w:rsidRPr="00AB3CC7" w:rsidRDefault="00AB3CC7" w:rsidP="00AB3CC7">
      <w:pPr>
        <w:pStyle w:val="Heading3"/>
        <w:rPr>
          <w:rStyle w:val="Strong"/>
          <w:rFonts w:asciiTheme="majorBidi" w:hAnsiTheme="majorBidi"/>
          <w:b w:val="0"/>
          <w:bCs w:val="0"/>
        </w:rPr>
      </w:pPr>
      <w:r w:rsidRPr="00AB3CC7">
        <w:rPr>
          <w:rStyle w:val="Strong"/>
          <w:rFonts w:asciiTheme="majorBidi" w:hAnsiTheme="majorBidi"/>
          <w:b w:val="0"/>
          <w:bCs w:val="0"/>
        </w:rPr>
        <w:t>SIGNATURES</w:t>
      </w:r>
    </w:p>
    <w:p w14:paraId="0464346C" w14:textId="77777777" w:rsidR="00AB3CC7" w:rsidRPr="00AB3CC7" w:rsidRDefault="00AB3CC7" w:rsidP="00AB3CC7">
      <w:pPr>
        <w:pStyle w:val="ListParagraph"/>
        <w:numPr>
          <w:ilvl w:val="0"/>
          <w:numId w:val="70"/>
        </w:numPr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auto"/>
          <w:sz w:val="24"/>
          <w:szCs w:val="24"/>
          <w:lang w:val="es-ES" w:eastAsia="es-ES"/>
        </w:rPr>
      </w:pPr>
      <w:r w:rsidRPr="00AB3CC7">
        <w:rPr>
          <w:rFonts w:asciiTheme="majorBidi" w:eastAsia="Times New Roman" w:hAnsiTheme="majorBidi" w:cstheme="majorBidi"/>
          <w:color w:val="auto"/>
          <w:sz w:val="24"/>
          <w:szCs w:val="24"/>
          <w:lang w:val="es-ES" w:eastAsia="es-ES"/>
        </w:rPr>
        <w:t>Both the Author and the Publisher may use either a handwritten or digital signature to validate this Agreement.</w:t>
      </w:r>
    </w:p>
    <w:p w14:paraId="30AAC04D" w14:textId="77777777" w:rsidR="00AB3CC7" w:rsidRPr="00AB3CC7" w:rsidRDefault="00AB3CC7" w:rsidP="00AB3CC7">
      <w:pPr>
        <w:rPr>
          <w:rFonts w:asciiTheme="majorBidi" w:hAnsiTheme="majorBidi" w:cstheme="majorBidi"/>
          <w:sz w:val="24"/>
          <w:szCs w:val="24"/>
        </w:rPr>
      </w:pPr>
    </w:p>
    <w:p w14:paraId="14327C1C" w14:textId="06E5DC6B" w:rsidR="00AE0365" w:rsidRPr="00AB3CC7" w:rsidRDefault="00C854A2" w:rsidP="00843B8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1F1F1F"/>
          <w:sz w:val="24"/>
          <w:szCs w:val="24"/>
          <w:lang w:eastAsia="es-ES"/>
        </w:rPr>
      </w:pPr>
      <w:r w:rsidRPr="00AB3CC7">
        <w:rPr>
          <w:rFonts w:asciiTheme="majorBidi" w:eastAsia="Times New Roman" w:hAnsiTheme="majorBidi" w:cstheme="majorBidi"/>
          <w:noProof/>
          <w:color w:val="1F1F1F"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B45A49A" wp14:editId="4F171D69">
                <wp:simplePos x="0" y="0"/>
                <wp:positionH relativeFrom="column">
                  <wp:posOffset>245660</wp:posOffset>
                </wp:positionH>
                <wp:positionV relativeFrom="paragraph">
                  <wp:posOffset>288745</wp:posOffset>
                </wp:positionV>
                <wp:extent cx="5810098" cy="2148669"/>
                <wp:effectExtent l="0" t="0" r="19685" b="23495"/>
                <wp:wrapSquare wrapText="bothSides"/>
                <wp:docPr id="49868200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098" cy="2148669"/>
                          <a:chOff x="0" y="0"/>
                          <a:chExt cx="5810098" cy="2148669"/>
                        </a:xfrm>
                      </wpg:grpSpPr>
                      <wps:wsp>
                        <wps:cNvPr id="17573275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30170" cy="2091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F0ED3" w14:textId="71D716E6" w:rsidR="00AE0365" w:rsidRDefault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09A3881C" w14:textId="77777777" w:rsidR="00AE0365" w:rsidRDefault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42937B01" w14:textId="77777777" w:rsidR="00AE0365" w:rsidRDefault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47E42105" w14:textId="77777777" w:rsidR="00AE0365" w:rsidRDefault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7418FC3D" w14:textId="77777777" w:rsidR="00AE0365" w:rsidRDefault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3DBB6FAB" w14:textId="77777777" w:rsidR="00AE0365" w:rsidRDefault="00AE0365"/>
                            <w:p w14:paraId="76F326C5" w14:textId="77777777" w:rsidR="00AB3CC7" w:rsidRDefault="00AB3CC7" w:rsidP="00AB3CC7">
                              <w:pPr>
                                <w:pStyle w:val="NormalWeb"/>
                                <w:jc w:val="left"/>
                              </w:pPr>
                              <w:r>
                                <w:rPr>
                                  <w:rStyle w:val="Strong"/>
                                </w:rPr>
                                <w:t>Author:</w:t>
                              </w:r>
                              <w:r>
                                <w:br/>
                                <w:t>[Author Signature]</w:t>
                              </w:r>
                              <w:r>
                                <w:br/>
                                <w:t>[Author Printed Name]</w:t>
                              </w:r>
                            </w:p>
                            <w:p w14:paraId="059F90DA" w14:textId="77777777" w:rsidR="00AE0365" w:rsidRDefault="00AE0365"/>
                            <w:p w14:paraId="5BAFAADD" w14:textId="77777777" w:rsidR="00AE0365" w:rsidRDefault="00AE0365"/>
                            <w:p w14:paraId="55D177F2" w14:textId="77777777" w:rsidR="00AE0365" w:rsidRDefault="00AE0365"/>
                            <w:p w14:paraId="15B7B4C1" w14:textId="77777777" w:rsidR="00AE0365" w:rsidRDefault="00AE036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057778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9928" y="34119"/>
                            <a:ext cx="2630170" cy="211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0E03F" w14:textId="77777777" w:rsidR="00AE0365" w:rsidRDefault="00AE0365" w:rsidP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0307A52F" w14:textId="77777777" w:rsidR="00AE0365" w:rsidRDefault="00AE0365" w:rsidP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5758BCD0" w14:textId="77777777" w:rsidR="00AE0365" w:rsidRDefault="00AE0365" w:rsidP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30C626E6" w14:textId="77777777" w:rsidR="00AE0365" w:rsidRDefault="00AE0365" w:rsidP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02504F03" w14:textId="77777777" w:rsidR="00AE0365" w:rsidRDefault="00AE0365" w:rsidP="00AE0365">
                              <w:pPr>
                                <w:pBdr>
                                  <w:bottom w:val="single" w:sz="12" w:space="1" w:color="auto"/>
                                </w:pBdr>
                              </w:pPr>
                            </w:p>
                            <w:p w14:paraId="0AC25E88" w14:textId="77777777" w:rsidR="00395FAA" w:rsidRDefault="00395FAA" w:rsidP="00395FAA">
                              <w:pPr>
                                <w:pStyle w:val="NormalWeb"/>
                                <w:jc w:val="left"/>
                                <w:rPr>
                                  <w:rStyle w:val="Strong"/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</w:p>
                            <w:p w14:paraId="0CCA0D73" w14:textId="051C735C" w:rsidR="00AB3CC7" w:rsidRDefault="00AB3CC7" w:rsidP="00AB3CC7">
                              <w:pPr>
                                <w:pStyle w:val="NormalWeb"/>
                                <w:jc w:val="left"/>
                              </w:pPr>
                              <w:r>
                                <w:rPr>
                                  <w:rStyle w:val="Strong"/>
                                </w:rPr>
                                <w:t>Publisher:</w:t>
                              </w:r>
                              <w:r>
                                <w:br/>
                                <w:t>Clinical Biotec, SL NIF B56379233</w:t>
                              </w:r>
                              <w:r>
                                <w:br/>
                                <w:t>Nelson Santiago Vispo</w:t>
                              </w:r>
                            </w:p>
                            <w:p w14:paraId="6223578F" w14:textId="77777777" w:rsidR="00AE0365" w:rsidRDefault="00AE0365" w:rsidP="00AE0365"/>
                            <w:p w14:paraId="00E2EFAE" w14:textId="77777777" w:rsidR="00AE0365" w:rsidRDefault="00AE0365" w:rsidP="00AE0365"/>
                            <w:p w14:paraId="1D119AD0" w14:textId="77777777" w:rsidR="00AE0365" w:rsidRDefault="00AE0365" w:rsidP="00AE0365"/>
                            <w:p w14:paraId="476CE4AC" w14:textId="77777777" w:rsidR="00AE0365" w:rsidRDefault="00AE0365" w:rsidP="00AE0365"/>
                            <w:p w14:paraId="378D67EC" w14:textId="77777777" w:rsidR="00AE0365" w:rsidRDefault="00AE0365" w:rsidP="00AE036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5A49A" id="Group 12" o:spid="_x0000_s1026" style="position:absolute;margin-left:19.35pt;margin-top:22.75pt;width:457.5pt;height:169.2pt;z-index:251684864" coordsize="58100,2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26301;height:20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">
                  <v:textbox>
                    <w:txbxContent>
                      <w:p w14:paraId="1D4F0ED3" w14:textId="71D716E6" w:rsidR="00AE0365" w:rsidRDefault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09A3881C" w14:textId="77777777" w:rsidR="00AE0365" w:rsidRDefault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42937B01" w14:textId="77777777" w:rsidR="00AE0365" w:rsidRDefault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47E42105" w14:textId="77777777" w:rsidR="00AE0365" w:rsidRDefault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7418FC3D" w14:textId="77777777" w:rsidR="00AE0365" w:rsidRDefault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3DBB6FAB" w14:textId="77777777" w:rsidR="00AE0365" w:rsidRDefault="00AE0365"/>
                      <w:p w14:paraId="76F326C5" w14:textId="77777777" w:rsidR="00AB3CC7" w:rsidRDefault="00AB3CC7" w:rsidP="00AB3CC7">
                        <w:pPr>
                          <w:pStyle w:val="NormalWeb"/>
                          <w:jc w:val="left"/>
                        </w:pPr>
                        <w:r>
                          <w:rPr>
                            <w:rStyle w:val="Strong"/>
                          </w:rPr>
                          <w:t>Author:</w:t>
                        </w:r>
                        <w:r>
                          <w:br/>
                          <w:t>[Author Signature]</w:t>
                        </w:r>
                        <w:r>
                          <w:br/>
                          <w:t>[Author Printed Name]</w:t>
                        </w:r>
                      </w:p>
                      <w:p w14:paraId="059F90DA" w14:textId="77777777" w:rsidR="00AE0365" w:rsidRDefault="00AE0365"/>
                      <w:p w14:paraId="5BAFAADD" w14:textId="77777777" w:rsidR="00AE0365" w:rsidRDefault="00AE0365"/>
                      <w:p w14:paraId="55D177F2" w14:textId="77777777" w:rsidR="00AE0365" w:rsidRDefault="00AE0365"/>
                      <w:p w14:paraId="15B7B4C1" w14:textId="77777777" w:rsidR="00AE0365" w:rsidRDefault="00AE0365"/>
                    </w:txbxContent>
                  </v:textbox>
                </v:shape>
                <v:shape id="Cuadro de texto 2" o:spid="_x0000_s1028" type="#_x0000_t202" style="position:absolute;left:31799;top:341;width:26301;height:2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">
                  <v:textbox>
                    <w:txbxContent>
                      <w:p w14:paraId="39E0E03F" w14:textId="77777777" w:rsidR="00AE0365" w:rsidRDefault="00AE0365" w:rsidP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0307A52F" w14:textId="77777777" w:rsidR="00AE0365" w:rsidRDefault="00AE0365" w:rsidP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5758BCD0" w14:textId="77777777" w:rsidR="00AE0365" w:rsidRDefault="00AE0365" w:rsidP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30C626E6" w14:textId="77777777" w:rsidR="00AE0365" w:rsidRDefault="00AE0365" w:rsidP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02504F03" w14:textId="77777777" w:rsidR="00AE0365" w:rsidRDefault="00AE0365" w:rsidP="00AE0365">
                        <w:pPr>
                          <w:pBdr>
                            <w:bottom w:val="single" w:sz="12" w:space="1" w:color="auto"/>
                          </w:pBdr>
                        </w:pPr>
                      </w:p>
                      <w:p w14:paraId="0AC25E88" w14:textId="77777777" w:rsidR="00395FAA" w:rsidRDefault="00395FAA" w:rsidP="00395FAA">
                        <w:pPr>
                          <w:pStyle w:val="NormalWeb"/>
                          <w:jc w:val="left"/>
                          <w:rPr>
                            <w:rStyle w:val="Strong"/>
                            <w:rFonts w:asciiTheme="minorHAnsi" w:hAnsiTheme="minorHAnsi" w:cstheme="minorHAnsi"/>
                            <w:sz w:val="24"/>
                          </w:rPr>
                        </w:pPr>
                      </w:p>
                      <w:p w14:paraId="0CCA0D73" w14:textId="051C735C" w:rsidR="00AB3CC7" w:rsidRDefault="00AB3CC7" w:rsidP="00AB3CC7">
                        <w:pPr>
                          <w:pStyle w:val="NormalWeb"/>
                          <w:jc w:val="left"/>
                        </w:pPr>
                        <w:r>
                          <w:rPr>
                            <w:rStyle w:val="Strong"/>
                          </w:rPr>
                          <w:t>Publisher:</w:t>
                        </w:r>
                        <w:r>
                          <w:br/>
                          <w:t>Clinical Biotec, SL</w:t>
                        </w:r>
                        <w:r>
                          <w:t xml:space="preserve"> NIF B56379233</w:t>
                        </w:r>
                        <w:r>
                          <w:br/>
                          <w:t>Nelson Santiago Vispo</w:t>
                        </w:r>
                      </w:p>
                      <w:p w14:paraId="6223578F" w14:textId="77777777" w:rsidR="00AE0365" w:rsidRDefault="00AE0365" w:rsidP="00AE0365"/>
                      <w:p w14:paraId="00E2EFAE" w14:textId="77777777" w:rsidR="00AE0365" w:rsidRDefault="00AE0365" w:rsidP="00AE0365"/>
                      <w:p w14:paraId="1D119AD0" w14:textId="77777777" w:rsidR="00AE0365" w:rsidRDefault="00AE0365" w:rsidP="00AE0365"/>
                      <w:p w14:paraId="476CE4AC" w14:textId="77777777" w:rsidR="00AE0365" w:rsidRDefault="00AE0365" w:rsidP="00AE0365"/>
                      <w:p w14:paraId="378D67EC" w14:textId="77777777" w:rsidR="00AE0365" w:rsidRDefault="00AE0365" w:rsidP="00AE0365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263B407" w14:textId="7E0391FC" w:rsidR="00C42791" w:rsidRPr="00AB3CC7" w:rsidRDefault="00C42791" w:rsidP="00843B8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1F1F1F"/>
          <w:sz w:val="24"/>
          <w:szCs w:val="24"/>
          <w:lang w:eastAsia="es-ES"/>
        </w:rPr>
      </w:pPr>
    </w:p>
    <w:p w14:paraId="6396571C" w14:textId="5CE67910" w:rsidR="00AE0365" w:rsidRPr="00AB3CC7" w:rsidRDefault="00AE0365" w:rsidP="00843B84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14:paraId="19A6C5C3" w14:textId="5EDA9FA0" w:rsidR="00AE0365" w:rsidRPr="00AB3CC7" w:rsidRDefault="00AE0365" w:rsidP="00843B8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1F1F1F"/>
          <w:sz w:val="24"/>
          <w:szCs w:val="24"/>
          <w:lang w:eastAsia="es-ES"/>
        </w:rPr>
      </w:pPr>
    </w:p>
    <w:p w14:paraId="70FC9B40" w14:textId="1927DE45" w:rsidR="00AE0365" w:rsidRPr="00AB3CC7" w:rsidRDefault="00AE0365" w:rsidP="00843B8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1F1F1F"/>
          <w:sz w:val="24"/>
          <w:szCs w:val="24"/>
          <w:lang w:eastAsia="es-ES"/>
        </w:rPr>
      </w:pPr>
    </w:p>
    <w:p w14:paraId="2459DAB8" w14:textId="1CA89936" w:rsidR="00AE0365" w:rsidRPr="00AB3CC7" w:rsidRDefault="00AE0365" w:rsidP="00843B8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1F1F1F"/>
          <w:sz w:val="24"/>
          <w:szCs w:val="24"/>
          <w:lang w:eastAsia="es-ES"/>
        </w:rPr>
      </w:pPr>
    </w:p>
    <w:p w14:paraId="7E2E9ED2" w14:textId="1B77943A" w:rsidR="00AE0365" w:rsidRPr="00AB3CC7" w:rsidRDefault="00AE0365" w:rsidP="00843B8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1F1F1F"/>
          <w:sz w:val="24"/>
          <w:szCs w:val="24"/>
          <w:lang w:eastAsia="es-ES"/>
        </w:rPr>
      </w:pPr>
    </w:p>
    <w:p w14:paraId="7275AE58" w14:textId="77777777" w:rsidR="00324122" w:rsidRPr="00AB3CC7" w:rsidRDefault="00324122" w:rsidP="00843B84">
      <w:pPr>
        <w:pStyle w:val="Biont16affiliation"/>
        <w:spacing w:line="240" w:lineRule="auto"/>
        <w:ind w:left="0" w:firstLine="0"/>
        <w:rPr>
          <w:rFonts w:asciiTheme="majorBidi" w:hAnsiTheme="majorBidi" w:cstheme="majorBidi"/>
          <w:b/>
          <w:sz w:val="24"/>
          <w:szCs w:val="24"/>
        </w:rPr>
      </w:pPr>
    </w:p>
    <w:p w14:paraId="4E242099" w14:textId="77777777" w:rsidR="008741BC" w:rsidRPr="00AB3CC7" w:rsidRDefault="008741BC" w:rsidP="00843B84">
      <w:pPr>
        <w:pStyle w:val="Biont71References"/>
        <w:numPr>
          <w:ilvl w:val="0"/>
          <w:numId w:val="0"/>
        </w:numPr>
        <w:spacing w:line="240" w:lineRule="auto"/>
        <w:ind w:left="425" w:hanging="425"/>
        <w:jc w:val="left"/>
        <w:rPr>
          <w:rFonts w:asciiTheme="majorBidi" w:hAnsiTheme="majorBidi" w:cstheme="majorBidi"/>
          <w:sz w:val="24"/>
          <w:szCs w:val="24"/>
        </w:rPr>
      </w:pPr>
    </w:p>
    <w:sectPr w:rsidR="008741BC" w:rsidRPr="00AB3CC7" w:rsidSect="00C854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142" w:footer="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615F" w14:textId="77777777" w:rsidR="004A3B07" w:rsidRDefault="004A3B07">
      <w:pPr>
        <w:spacing w:line="240" w:lineRule="auto"/>
      </w:pPr>
      <w:r>
        <w:separator/>
      </w:r>
    </w:p>
  </w:endnote>
  <w:endnote w:type="continuationSeparator" w:id="0">
    <w:p w14:paraId="49DE227C" w14:textId="77777777" w:rsidR="004A3B07" w:rsidRDefault="004A3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8B9F" w14:textId="77777777" w:rsidR="00843B84" w:rsidRDefault="00843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E41D" w14:textId="77777777" w:rsidR="004728C8" w:rsidRPr="001A591E" w:rsidRDefault="004728C8" w:rsidP="004728C8">
    <w:pPr>
      <w:tabs>
        <w:tab w:val="right" w:pos="8844"/>
      </w:tabs>
      <w:adjustRightInd w:val="0"/>
      <w:snapToGrid w:val="0"/>
      <w:spacing w:before="480" w:line="100" w:lineRule="exact"/>
      <w:ind w:hanging="2"/>
      <w:rPr>
        <w:i/>
        <w:sz w:val="16"/>
        <w:szCs w:val="16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C933F0" wp14:editId="41DA2BE5">
              <wp:simplePos x="0" y="0"/>
              <wp:positionH relativeFrom="rightMargin">
                <wp:posOffset>-13970</wp:posOffset>
              </wp:positionH>
              <wp:positionV relativeFrom="bottomMargin">
                <wp:posOffset>110490</wp:posOffset>
              </wp:positionV>
              <wp:extent cx="421640" cy="421640"/>
              <wp:effectExtent l="2540" t="4445" r="4445" b="12065"/>
              <wp:wrapNone/>
              <wp:docPr id="73968278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640" cy="421640"/>
                        <a:chOff x="726" y="14496"/>
                        <a:chExt cx="664" cy="664"/>
                      </a:xfrm>
                    </wpg:grpSpPr>
                    <wps:wsp>
                      <wps:cNvPr id="377988721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422242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305291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64" cy="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28F9D" w14:textId="77777777" w:rsidR="004728C8" w:rsidRPr="001A591E" w:rsidRDefault="004728C8" w:rsidP="004728C8">
                            <w:pPr>
                              <w:pStyle w:val="Footer"/>
                              <w:ind w:hanging="2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A591E">
                              <w:rPr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1A591E">
                              <w:instrText>PAGE    \* MERGEFORMAT</w:instrText>
                            </w:r>
                            <w:r w:rsidRPr="001A591E">
                              <w:rPr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B21179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13</w:t>
                            </w:r>
                            <w:r w:rsidRPr="001A591E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933F0" id="Grupo 6" o:spid="_x0000_s1029" style="position:absolute;left:0;text-align:left;margin-left:-1.1pt;margin-top:8.7pt;width:33.2pt;height:33.2pt;z-index:251659264;mso-position-horizontal-relative:right-margin-area;mso-position-vertical-relative:bottom-margin-area" coordorigin="726,14496" coordsize="664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">
              <v:rect id="Rectangle 53" o:spid="_x0000_s1030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" fillcolor="#943634" strokecolor="#943634"/>
              <v:rect id="Rectangle 54" o:spid="_x0000_s1031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32" type="#_x0000_t202" style="position:absolute;left:726;top:14496;width:664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" filled="f" stroked="f">
                <v:textbox inset="4.32pt,0,4.32pt,0">
                  <w:txbxContent>
                    <w:p w14:paraId="24D28F9D" w14:textId="77777777" w:rsidR="004728C8" w:rsidRPr="001A591E" w:rsidRDefault="004728C8" w:rsidP="004728C8">
                      <w:pPr>
                        <w:pStyle w:val="Footer"/>
                        <w:ind w:hanging="2"/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A591E">
                        <w:rPr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1A591E">
                        <w:instrText>PAGE    \* MERGEFORMAT</w:instrText>
                      </w:r>
                      <w:r w:rsidRPr="001A591E">
                        <w:rPr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Pr="00B21179">
                        <w:rPr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36"/>
                          <w:szCs w:val="36"/>
                        </w:rPr>
                        <w:t>13</w:t>
                      </w:r>
                      <w:r w:rsidRPr="001A591E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2C263" wp14:editId="55783F3B">
              <wp:simplePos x="0" y="0"/>
              <wp:positionH relativeFrom="column">
                <wp:posOffset>6985</wp:posOffset>
              </wp:positionH>
              <wp:positionV relativeFrom="paragraph">
                <wp:posOffset>91440</wp:posOffset>
              </wp:positionV>
              <wp:extent cx="6694170" cy="20320"/>
              <wp:effectExtent l="0" t="0" r="11430" b="17780"/>
              <wp:wrapNone/>
              <wp:docPr id="344566333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94170" cy="203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A8E48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7.2pt" to="527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" strokecolor="#c00000" strokeweight="1pt">
              <v:stroke joinstyle="miter"/>
              <o:lock v:ext="edit" shapetype="f"/>
            </v:line>
          </w:pict>
        </mc:Fallback>
      </mc:AlternateContent>
    </w:r>
  </w:p>
  <w:p w14:paraId="535F0ED7" w14:textId="7F4F7292" w:rsidR="004728C8" w:rsidRDefault="004728C8" w:rsidP="00C854A2">
    <w:pPr>
      <w:pStyle w:val="Footer"/>
      <w:ind w:hanging="2"/>
      <w:jc w:val="center"/>
    </w:pPr>
    <w:r w:rsidRPr="001A591E">
      <w:rPr>
        <w:noProof/>
        <w:lang w:val="es-ES" w:eastAsia="es-ES"/>
      </w:rPr>
      <w:drawing>
        <wp:inline distT="0" distB="0" distL="0" distR="0" wp14:anchorId="011EB086" wp14:editId="1166C259">
          <wp:extent cx="1044054" cy="162872"/>
          <wp:effectExtent l="0" t="0" r="3810" b="8890"/>
          <wp:docPr id="384132737" name="Imagen 9" descr="Un dibujo de una cara feliz&#10;&#10;Descripción generada automáticamente con confianza ba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29653" name="Imagen 9" descr="Un dibujo de una cara feliz&#10;&#10;Descripción generada automáticamente con confianza baja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630" cy="171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54A2">
      <w:rPr>
        <w:rFonts w:asciiTheme="majorBidi" w:hAnsiTheme="majorBidi" w:cstheme="majorBidi"/>
        <w:color w:val="A20000"/>
        <w:sz w:val="24"/>
        <w:szCs w:val="24"/>
      </w:rPr>
      <w:t xml:space="preserve">           </w:t>
    </w:r>
  </w:p>
  <w:p w14:paraId="7DDB43C8" w14:textId="77777777" w:rsidR="00FE126B" w:rsidRPr="00C854A2" w:rsidRDefault="00FE126B" w:rsidP="00FE126B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A72D" w14:textId="77777777" w:rsidR="004728C8" w:rsidRPr="001A591E" w:rsidRDefault="004728C8" w:rsidP="004728C8">
    <w:pPr>
      <w:tabs>
        <w:tab w:val="right" w:pos="8844"/>
      </w:tabs>
      <w:adjustRightInd w:val="0"/>
      <w:snapToGrid w:val="0"/>
      <w:spacing w:before="480" w:line="100" w:lineRule="exact"/>
      <w:ind w:hanging="2"/>
      <w:rPr>
        <w:i/>
        <w:sz w:val="16"/>
        <w:szCs w:val="16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0AA1BEC" wp14:editId="08FDF319">
              <wp:simplePos x="0" y="0"/>
              <wp:positionH relativeFrom="rightMargin">
                <wp:posOffset>-13970</wp:posOffset>
              </wp:positionH>
              <wp:positionV relativeFrom="bottomMargin">
                <wp:posOffset>110490</wp:posOffset>
              </wp:positionV>
              <wp:extent cx="421640" cy="421640"/>
              <wp:effectExtent l="2540" t="4445" r="4445" b="12065"/>
              <wp:wrapNone/>
              <wp:docPr id="855988950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640" cy="421640"/>
                        <a:chOff x="726" y="14496"/>
                        <a:chExt cx="664" cy="664"/>
                      </a:xfrm>
                    </wpg:grpSpPr>
                    <wps:wsp>
                      <wps:cNvPr id="614048712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6894030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406316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64" cy="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05485" w14:textId="77777777" w:rsidR="004728C8" w:rsidRPr="001A591E" w:rsidRDefault="004728C8" w:rsidP="004728C8">
                            <w:pPr>
                              <w:pStyle w:val="Footer"/>
                              <w:ind w:hanging="2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A591E">
                              <w:rPr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1A591E">
                              <w:instrText>PAGE    \* MERGEFORMAT</w:instrText>
                            </w:r>
                            <w:r w:rsidRPr="001A591E">
                              <w:rPr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B21179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13</w:t>
                            </w:r>
                            <w:r w:rsidRPr="001A591E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1BEC" id="_x0000_s1033" style="position:absolute;left:0;text-align:left;margin-left:-1.1pt;margin-top:8.7pt;width:33.2pt;height:33.2pt;z-index:251662336;mso-position-horizontal-relative:right-margin-area;mso-position-vertical-relative:bottom-margin-area" coordorigin="726,14496" coordsize="664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">
              <v:rect id="Rectangle 53" o:spid="_x0000_s1034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" fillcolor="#943634" strokecolor="#943634"/>
              <v:rect id="Rectangle 54" o:spid="_x0000_s1035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36" type="#_x0000_t202" style="position:absolute;left:726;top:14496;width:664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" filled="f" stroked="f">
                <v:textbox inset="4.32pt,0,4.32pt,0">
                  <w:txbxContent>
                    <w:p w14:paraId="1D605485" w14:textId="77777777" w:rsidR="004728C8" w:rsidRPr="001A591E" w:rsidRDefault="004728C8" w:rsidP="004728C8">
                      <w:pPr>
                        <w:pStyle w:val="Footer"/>
                        <w:ind w:hanging="2"/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A591E">
                        <w:rPr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1A591E">
                        <w:instrText>PAGE    \* MERGEFORMAT</w:instrText>
                      </w:r>
                      <w:r w:rsidRPr="001A591E">
                        <w:rPr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Pr="00B21179">
                        <w:rPr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36"/>
                          <w:szCs w:val="36"/>
                        </w:rPr>
                        <w:t>13</w:t>
                      </w:r>
                      <w:r w:rsidRPr="001A591E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3A8B4" wp14:editId="374BB1B8">
              <wp:simplePos x="0" y="0"/>
              <wp:positionH relativeFrom="column">
                <wp:posOffset>6985</wp:posOffset>
              </wp:positionH>
              <wp:positionV relativeFrom="paragraph">
                <wp:posOffset>91440</wp:posOffset>
              </wp:positionV>
              <wp:extent cx="6694170" cy="20320"/>
              <wp:effectExtent l="0" t="0" r="11430" b="17780"/>
              <wp:wrapNone/>
              <wp:docPr id="1944950290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94170" cy="203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5E176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7.2pt" to="527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" strokecolor="#c00000" strokeweight="1pt">
              <v:stroke joinstyle="miter"/>
              <o:lock v:ext="edit" shapetype="f"/>
            </v:line>
          </w:pict>
        </mc:Fallback>
      </mc:AlternateContent>
    </w:r>
  </w:p>
  <w:p w14:paraId="17444224" w14:textId="77777777" w:rsidR="004728C8" w:rsidRDefault="004728C8" w:rsidP="004728C8">
    <w:pPr>
      <w:pStyle w:val="Footer"/>
      <w:ind w:hanging="2"/>
    </w:pPr>
    <w:r w:rsidRPr="001A591E">
      <w:rPr>
        <w:noProof/>
        <w:lang w:val="es-ES" w:eastAsia="es-ES"/>
      </w:rPr>
      <w:drawing>
        <wp:inline distT="0" distB="0" distL="0" distR="0" wp14:anchorId="6DEDBFC0" wp14:editId="6EBE9226">
          <wp:extent cx="1044054" cy="162872"/>
          <wp:effectExtent l="0" t="0" r="3810" b="8890"/>
          <wp:docPr id="1492046238" name="Imagen 9" descr="Un dibujo de una cara feliz&#10;&#10;Descripción generada automáticamente con confianza ba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350729" name="Imagen 9" descr="Un dibujo de una cara feliz&#10;&#10;Descripción generada automáticamente con confianza baja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630" cy="171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AAEBD" w14:textId="6674BCA3" w:rsidR="00FE126B" w:rsidRPr="00F7428A" w:rsidRDefault="00FE126B" w:rsidP="00324122">
    <w:pPr>
      <w:pStyle w:val="Footer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A3E9" w14:textId="77777777" w:rsidR="004A3B07" w:rsidRDefault="004A3B07">
      <w:pPr>
        <w:spacing w:line="240" w:lineRule="auto"/>
      </w:pPr>
      <w:r>
        <w:separator/>
      </w:r>
    </w:p>
  </w:footnote>
  <w:footnote w:type="continuationSeparator" w:id="0">
    <w:p w14:paraId="5AEBD80C" w14:textId="77777777" w:rsidR="004A3B07" w:rsidRDefault="004A3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E673" w14:textId="77777777" w:rsidR="00FE126B" w:rsidRDefault="00FE126B" w:rsidP="00FE126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0B77" w14:textId="77777777" w:rsidR="00C854A2" w:rsidRDefault="00AE0365" w:rsidP="00C42791">
    <w:pPr>
      <w:shd w:val="clear" w:color="auto" w:fill="FFFFFF"/>
      <w:spacing w:before="100" w:beforeAutospacing="1" w:after="100" w:afterAutospacing="1" w:line="240" w:lineRule="auto"/>
      <w:jc w:val="center"/>
      <w:outlineLvl w:val="1"/>
      <w:rPr>
        <w:rFonts w:asciiTheme="majorBidi" w:eastAsia="Times New Roman" w:hAnsiTheme="majorBidi" w:cstheme="majorBidi"/>
        <w:b/>
        <w:bCs/>
        <w:color w:val="A20000"/>
        <w:sz w:val="24"/>
        <w:szCs w:val="24"/>
        <w:lang w:eastAsia="es-ES"/>
      </w:rPr>
    </w:pPr>
    <w:r w:rsidRPr="00C42791">
      <w:rPr>
        <w:rFonts w:asciiTheme="majorBidi" w:eastAsia="Times New Roman" w:hAnsiTheme="majorBidi" w:cstheme="majorBidi"/>
        <w:b/>
        <w:bCs/>
        <w:color w:val="A20000"/>
        <w:sz w:val="24"/>
        <w:szCs w:val="24"/>
        <w:lang w:eastAsia="es-ES"/>
      </w:rPr>
      <w:t>BIONATURA JOURNAL OPEN ACCESS GOLDEN CONTRACT</w:t>
    </w:r>
  </w:p>
  <w:p w14:paraId="4CA7EFCC" w14:textId="66A6BB08" w:rsidR="00FE126B" w:rsidRPr="00A53D46" w:rsidRDefault="00C854A2" w:rsidP="00C42791">
    <w:pPr>
      <w:shd w:val="clear" w:color="auto" w:fill="FFFFFF"/>
      <w:spacing w:before="100" w:beforeAutospacing="1" w:after="100" w:afterAutospacing="1" w:line="240" w:lineRule="auto"/>
      <w:jc w:val="center"/>
      <w:outlineLvl w:val="1"/>
      <w:rPr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6203D7" wp14:editId="3C3A12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94170" cy="20320"/>
              <wp:effectExtent l="0" t="0" r="11430" b="17780"/>
              <wp:wrapNone/>
              <wp:docPr id="586855020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94170" cy="203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122B3" id="Conector recto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27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" strokecolor="#c00000" strokeweight="1pt">
              <v:stroke joinstyle="miter"/>
              <o:lock v:ext="edit" shapetype="f"/>
            </v:line>
          </w:pict>
        </mc:Fallback>
      </mc:AlternateContent>
    </w:r>
    <w:r w:rsidR="00AE0365" w:rsidRPr="00C42791">
      <w:rPr>
        <w:rFonts w:asciiTheme="majorBidi" w:eastAsia="Times New Roman" w:hAnsiTheme="majorBidi" w:cstheme="majorBidi"/>
        <w:b/>
        <w:bCs/>
        <w:color w:val="A20000"/>
        <w:sz w:val="24"/>
        <w:szCs w:val="24"/>
        <w:lang w:eastAsia="es-ES"/>
      </w:rPr>
      <w:t xml:space="preserve"> </w:t>
    </w:r>
    <w:r w:rsidR="00324122" w:rsidRPr="00C42791">
      <w:rPr>
        <w:color w:val="A20000"/>
      </w:rPr>
      <w:t xml:space="preserve">                  </w:t>
    </w:r>
    <w:r w:rsidR="00324122">
      <w:t xml:space="preserve">                     </w:t>
    </w:r>
    <w:r w:rsidR="00324122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8"/>
      <w:gridCol w:w="11"/>
      <w:gridCol w:w="8"/>
    </w:tblGrid>
    <w:tr w:rsidR="004728C8" w:rsidRPr="00366008" w14:paraId="6BF3C091" w14:textId="77777777" w:rsidTr="000708F5">
      <w:trPr>
        <w:trHeight w:val="686"/>
      </w:trPr>
      <w:tc>
        <w:tcPr>
          <w:tcW w:w="3679" w:type="dxa"/>
          <w:vAlign w:val="center"/>
        </w:tcPr>
        <w:p w14:paraId="62B7204B" w14:textId="3BD1E331" w:rsidR="004728C8" w:rsidRPr="00E87375" w:rsidRDefault="004728C8" w:rsidP="004728C8">
          <w:pPr>
            <w:pStyle w:val="Header"/>
            <w:pBdr>
              <w:bottom w:val="none" w:sz="0" w:space="0" w:color="auto"/>
            </w:pBdr>
            <w:ind w:hanging="2"/>
            <w:jc w:val="lef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noProof/>
              <w:lang w:val="es-ES" w:eastAsia="es-ES"/>
            </w:rPr>
            <w:drawing>
              <wp:inline distT="0" distB="0" distL="0" distR="0" wp14:anchorId="102B13ED" wp14:editId="54D8FA71">
                <wp:extent cx="6645910" cy="708660"/>
                <wp:effectExtent l="0" t="0" r="2540" b="0"/>
                <wp:docPr id="8454769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070563" name="Imagen 541070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70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265ED702" w14:textId="77777777" w:rsidR="004728C8" w:rsidRPr="00E87375" w:rsidRDefault="004728C8" w:rsidP="004728C8">
          <w:pPr>
            <w:pStyle w:val="Header"/>
            <w:pBdr>
              <w:bottom w:val="none" w:sz="0" w:space="0" w:color="auto"/>
            </w:pBdr>
            <w:ind w:hanging="2"/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1F6B2193" w14:textId="77777777" w:rsidR="004728C8" w:rsidRPr="00E87375" w:rsidRDefault="004728C8" w:rsidP="004728C8">
          <w:pPr>
            <w:pStyle w:val="Header"/>
            <w:pBdr>
              <w:bottom w:val="none" w:sz="0" w:space="0" w:color="auto"/>
            </w:pBdr>
            <w:ind w:hanging="2"/>
            <w:jc w:val="right"/>
            <w:rPr>
              <w:rFonts w:eastAsia="DengXian"/>
              <w:b/>
              <w:bCs/>
            </w:rPr>
          </w:pPr>
        </w:p>
      </w:tc>
    </w:tr>
  </w:tbl>
  <w:p w14:paraId="566296FE" w14:textId="7E059F92" w:rsidR="00FE126B" w:rsidRPr="00273262" w:rsidRDefault="00C42791" w:rsidP="004728C8">
    <w:pPr>
      <w:adjustRightInd w:val="0"/>
      <w:snapToGrid w:val="0"/>
      <w:spacing w:line="100" w:lineRule="exact"/>
      <w:jc w:val="left"/>
    </w:pPr>
    <w:r w:rsidRPr="00C42791">
      <w:rPr>
        <w:rFonts w:asciiTheme="majorBidi" w:hAnsiTheme="majorBidi" w:cstheme="majorBidi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55D12B" wp14:editId="27802EC0">
              <wp:simplePos x="0" y="0"/>
              <wp:positionH relativeFrom="column">
                <wp:posOffset>-47625</wp:posOffset>
              </wp:positionH>
              <wp:positionV relativeFrom="paragraph">
                <wp:posOffset>-32385</wp:posOffset>
              </wp:positionV>
              <wp:extent cx="6822219" cy="0"/>
              <wp:effectExtent l="0" t="0" r="0" b="0"/>
              <wp:wrapNone/>
              <wp:docPr id="1222979787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22219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16B2A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2.55pt" to="533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" strokecolor="#c00000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BE8"/>
    <w:multiLevelType w:val="multilevel"/>
    <w:tmpl w:val="1954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C3BA8"/>
    <w:multiLevelType w:val="multilevel"/>
    <w:tmpl w:val="BBB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03F2E"/>
    <w:multiLevelType w:val="multilevel"/>
    <w:tmpl w:val="356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94296"/>
    <w:multiLevelType w:val="multilevel"/>
    <w:tmpl w:val="6046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96EC6"/>
    <w:multiLevelType w:val="hybridMultilevel"/>
    <w:tmpl w:val="E7CAB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6F3B"/>
    <w:multiLevelType w:val="multilevel"/>
    <w:tmpl w:val="0770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D585B"/>
    <w:multiLevelType w:val="multilevel"/>
    <w:tmpl w:val="C0D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E1C6A"/>
    <w:multiLevelType w:val="multilevel"/>
    <w:tmpl w:val="9402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54AC5"/>
    <w:multiLevelType w:val="multilevel"/>
    <w:tmpl w:val="61C4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Biont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D6F4A"/>
    <w:multiLevelType w:val="multilevel"/>
    <w:tmpl w:val="89DE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Biont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1F3E39B8"/>
    <w:multiLevelType w:val="multilevel"/>
    <w:tmpl w:val="F20E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D37F2"/>
    <w:multiLevelType w:val="multilevel"/>
    <w:tmpl w:val="F586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D7951"/>
    <w:multiLevelType w:val="multilevel"/>
    <w:tmpl w:val="C43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15D02"/>
    <w:multiLevelType w:val="hybridMultilevel"/>
    <w:tmpl w:val="ACF47F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5F3A52"/>
    <w:multiLevelType w:val="multilevel"/>
    <w:tmpl w:val="21C8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77A71"/>
    <w:multiLevelType w:val="multilevel"/>
    <w:tmpl w:val="1FF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81217"/>
    <w:multiLevelType w:val="multilevel"/>
    <w:tmpl w:val="655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8132769"/>
    <w:multiLevelType w:val="multilevel"/>
    <w:tmpl w:val="4412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F5058"/>
    <w:multiLevelType w:val="multilevel"/>
    <w:tmpl w:val="131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B1E34"/>
    <w:multiLevelType w:val="multilevel"/>
    <w:tmpl w:val="C7AA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94356C"/>
    <w:multiLevelType w:val="multilevel"/>
    <w:tmpl w:val="530E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EC61A0"/>
    <w:multiLevelType w:val="multilevel"/>
    <w:tmpl w:val="1686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2A4920"/>
    <w:multiLevelType w:val="multilevel"/>
    <w:tmpl w:val="059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537326"/>
    <w:multiLevelType w:val="multilevel"/>
    <w:tmpl w:val="B582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6D83DAE"/>
    <w:multiLevelType w:val="multilevel"/>
    <w:tmpl w:val="DDB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AA3B2E"/>
    <w:multiLevelType w:val="multilevel"/>
    <w:tmpl w:val="4BA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E154CC"/>
    <w:multiLevelType w:val="multilevel"/>
    <w:tmpl w:val="D7D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FC0082"/>
    <w:multiLevelType w:val="multilevel"/>
    <w:tmpl w:val="5408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3C1F8F"/>
    <w:multiLevelType w:val="multilevel"/>
    <w:tmpl w:val="DC2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640FB3"/>
    <w:multiLevelType w:val="multilevel"/>
    <w:tmpl w:val="14B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2F3E6E"/>
    <w:multiLevelType w:val="multilevel"/>
    <w:tmpl w:val="9B2C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B025F6"/>
    <w:multiLevelType w:val="multilevel"/>
    <w:tmpl w:val="2FE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372406"/>
    <w:multiLevelType w:val="multilevel"/>
    <w:tmpl w:val="6724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0B5AA7"/>
    <w:multiLevelType w:val="multilevel"/>
    <w:tmpl w:val="095A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484C09"/>
    <w:multiLevelType w:val="multilevel"/>
    <w:tmpl w:val="54E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Biont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Biont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43" w15:restartNumberingAfterBreak="0">
    <w:nsid w:val="595D7B35"/>
    <w:multiLevelType w:val="multilevel"/>
    <w:tmpl w:val="DC8E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0209F8"/>
    <w:multiLevelType w:val="multilevel"/>
    <w:tmpl w:val="6166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5C0056"/>
    <w:multiLevelType w:val="multilevel"/>
    <w:tmpl w:val="076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EC17D1"/>
    <w:multiLevelType w:val="multilevel"/>
    <w:tmpl w:val="CBB6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69128F"/>
    <w:multiLevelType w:val="multilevel"/>
    <w:tmpl w:val="425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1866DA"/>
    <w:multiLevelType w:val="multilevel"/>
    <w:tmpl w:val="036A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00197D"/>
    <w:multiLevelType w:val="multilevel"/>
    <w:tmpl w:val="2BE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6A7042"/>
    <w:multiLevelType w:val="hybridMultilevel"/>
    <w:tmpl w:val="1BCE357E"/>
    <w:lvl w:ilvl="0" w:tplc="26D669A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81D5DF7"/>
    <w:multiLevelType w:val="multilevel"/>
    <w:tmpl w:val="4398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150680"/>
    <w:multiLevelType w:val="multilevel"/>
    <w:tmpl w:val="02F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097385"/>
    <w:multiLevelType w:val="multilevel"/>
    <w:tmpl w:val="F04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5C78B3"/>
    <w:multiLevelType w:val="multilevel"/>
    <w:tmpl w:val="5B0C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DB4B8D"/>
    <w:multiLevelType w:val="multilevel"/>
    <w:tmpl w:val="5DD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230C42"/>
    <w:multiLevelType w:val="multilevel"/>
    <w:tmpl w:val="FB4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0C572D5"/>
    <w:multiLevelType w:val="multilevel"/>
    <w:tmpl w:val="6ABE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7A253E"/>
    <w:multiLevelType w:val="multilevel"/>
    <w:tmpl w:val="0D5A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D96BE5"/>
    <w:multiLevelType w:val="multilevel"/>
    <w:tmpl w:val="F47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8308">
    <w:abstractNumId w:val="20"/>
  </w:num>
  <w:num w:numId="2" w16cid:durableId="1790852410">
    <w:abstractNumId w:val="29"/>
  </w:num>
  <w:num w:numId="3" w16cid:durableId="880896379">
    <w:abstractNumId w:val="15"/>
  </w:num>
  <w:num w:numId="4" w16cid:durableId="1621910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109">
    <w:abstractNumId w:val="22"/>
  </w:num>
  <w:num w:numId="6" w16cid:durableId="1230265918">
    <w:abstractNumId w:val="42"/>
  </w:num>
  <w:num w:numId="7" w16cid:durableId="957682162">
    <w:abstractNumId w:val="11"/>
  </w:num>
  <w:num w:numId="8" w16cid:durableId="1269434194">
    <w:abstractNumId w:val="42"/>
  </w:num>
  <w:num w:numId="9" w16cid:durableId="1765686286">
    <w:abstractNumId w:val="11"/>
  </w:num>
  <w:num w:numId="10" w16cid:durableId="2073262311">
    <w:abstractNumId w:val="42"/>
  </w:num>
  <w:num w:numId="11" w16cid:durableId="1900048655">
    <w:abstractNumId w:val="11"/>
  </w:num>
  <w:num w:numId="12" w16cid:durableId="1153914020">
    <w:abstractNumId w:val="57"/>
  </w:num>
  <w:num w:numId="13" w16cid:durableId="1919827117">
    <w:abstractNumId w:val="42"/>
  </w:num>
  <w:num w:numId="14" w16cid:durableId="341518690">
    <w:abstractNumId w:val="11"/>
  </w:num>
  <w:num w:numId="15" w16cid:durableId="1201166504">
    <w:abstractNumId w:val="9"/>
  </w:num>
  <w:num w:numId="16" w16cid:durableId="639726824">
    <w:abstractNumId w:val="41"/>
  </w:num>
  <w:num w:numId="17" w16cid:durableId="496920111">
    <w:abstractNumId w:val="9"/>
  </w:num>
  <w:num w:numId="18" w16cid:durableId="914972021">
    <w:abstractNumId w:val="50"/>
  </w:num>
  <w:num w:numId="19" w16cid:durableId="743064669">
    <w:abstractNumId w:val="9"/>
  </w:num>
  <w:num w:numId="20" w16cid:durableId="957297278">
    <w:abstractNumId w:val="21"/>
  </w:num>
  <w:num w:numId="21" w16cid:durableId="781265327">
    <w:abstractNumId w:val="35"/>
  </w:num>
  <w:num w:numId="22" w16cid:durableId="1855848863">
    <w:abstractNumId w:val="47"/>
  </w:num>
  <w:num w:numId="23" w16cid:durableId="1767657207">
    <w:abstractNumId w:val="55"/>
  </w:num>
  <w:num w:numId="24" w16cid:durableId="812017958">
    <w:abstractNumId w:val="25"/>
  </w:num>
  <w:num w:numId="25" w16cid:durableId="105854055">
    <w:abstractNumId w:val="13"/>
  </w:num>
  <w:num w:numId="26" w16cid:durableId="877160662">
    <w:abstractNumId w:val="2"/>
  </w:num>
  <w:num w:numId="27" w16cid:durableId="585923514">
    <w:abstractNumId w:val="24"/>
  </w:num>
  <w:num w:numId="28" w16cid:durableId="1058818241">
    <w:abstractNumId w:val="40"/>
  </w:num>
  <w:num w:numId="29" w16cid:durableId="1099642825">
    <w:abstractNumId w:val="43"/>
  </w:num>
  <w:num w:numId="30" w16cid:durableId="1569684623">
    <w:abstractNumId w:val="52"/>
  </w:num>
  <w:num w:numId="31" w16cid:durableId="1215191209">
    <w:abstractNumId w:val="33"/>
  </w:num>
  <w:num w:numId="32" w16cid:durableId="184901278">
    <w:abstractNumId w:val="6"/>
  </w:num>
  <w:num w:numId="33" w16cid:durableId="1800369159">
    <w:abstractNumId w:val="12"/>
  </w:num>
  <w:num w:numId="34" w16cid:durableId="1383408876">
    <w:abstractNumId w:val="16"/>
  </w:num>
  <w:num w:numId="35" w16cid:durableId="1944918720">
    <w:abstractNumId w:val="59"/>
  </w:num>
  <w:num w:numId="36" w16cid:durableId="1250693870">
    <w:abstractNumId w:val="48"/>
  </w:num>
  <w:num w:numId="37" w16cid:durableId="1580485676">
    <w:abstractNumId w:val="49"/>
  </w:num>
  <w:num w:numId="38" w16cid:durableId="1877618921">
    <w:abstractNumId w:val="0"/>
  </w:num>
  <w:num w:numId="39" w16cid:durableId="713313580">
    <w:abstractNumId w:val="1"/>
  </w:num>
  <w:num w:numId="40" w16cid:durableId="57243958">
    <w:abstractNumId w:val="39"/>
  </w:num>
  <w:num w:numId="41" w16cid:durableId="360594962">
    <w:abstractNumId w:val="58"/>
  </w:num>
  <w:num w:numId="42" w16cid:durableId="1986352430">
    <w:abstractNumId w:val="56"/>
  </w:num>
  <w:num w:numId="43" w16cid:durableId="1045980806">
    <w:abstractNumId w:val="5"/>
  </w:num>
  <w:num w:numId="44" w16cid:durableId="82455969">
    <w:abstractNumId w:val="60"/>
  </w:num>
  <w:num w:numId="45" w16cid:durableId="356976109">
    <w:abstractNumId w:val="34"/>
  </w:num>
  <w:num w:numId="46" w16cid:durableId="403576114">
    <w:abstractNumId w:val="8"/>
  </w:num>
  <w:num w:numId="47" w16cid:durableId="771050606">
    <w:abstractNumId w:val="44"/>
  </w:num>
  <w:num w:numId="48" w16cid:durableId="349794797">
    <w:abstractNumId w:val="46"/>
  </w:num>
  <w:num w:numId="49" w16cid:durableId="147671694">
    <w:abstractNumId w:val="45"/>
  </w:num>
  <w:num w:numId="50" w16cid:durableId="1801728313">
    <w:abstractNumId w:val="26"/>
  </w:num>
  <w:num w:numId="51" w16cid:durableId="124154667">
    <w:abstractNumId w:val="14"/>
  </w:num>
  <w:num w:numId="52" w16cid:durableId="43139053">
    <w:abstractNumId w:val="7"/>
  </w:num>
  <w:num w:numId="53" w16cid:durableId="2098137480">
    <w:abstractNumId w:val="23"/>
  </w:num>
  <w:num w:numId="54" w16cid:durableId="1764179399">
    <w:abstractNumId w:val="36"/>
  </w:num>
  <w:num w:numId="55" w16cid:durableId="1578785370">
    <w:abstractNumId w:val="37"/>
  </w:num>
  <w:num w:numId="56" w16cid:durableId="2077124596">
    <w:abstractNumId w:val="54"/>
  </w:num>
  <w:num w:numId="57" w16cid:durableId="1712219260">
    <w:abstractNumId w:val="32"/>
  </w:num>
  <w:num w:numId="58" w16cid:durableId="1193300521">
    <w:abstractNumId w:val="27"/>
  </w:num>
  <w:num w:numId="59" w16cid:durableId="1085496969">
    <w:abstractNumId w:val="19"/>
  </w:num>
  <w:num w:numId="60" w16cid:durableId="334917465">
    <w:abstractNumId w:val="18"/>
  </w:num>
  <w:num w:numId="61" w16cid:durableId="675814103">
    <w:abstractNumId w:val="51"/>
  </w:num>
  <w:num w:numId="62" w16cid:durableId="1431120992">
    <w:abstractNumId w:val="38"/>
  </w:num>
  <w:num w:numId="63" w16cid:durableId="2119134335">
    <w:abstractNumId w:val="17"/>
  </w:num>
  <w:num w:numId="64" w16cid:durableId="1231843374">
    <w:abstractNumId w:val="3"/>
  </w:num>
  <w:num w:numId="65" w16cid:durableId="646010730">
    <w:abstractNumId w:val="53"/>
  </w:num>
  <w:num w:numId="66" w16cid:durableId="2122412050">
    <w:abstractNumId w:val="31"/>
  </w:num>
  <w:num w:numId="67" w16cid:durableId="856382904">
    <w:abstractNumId w:val="28"/>
  </w:num>
  <w:num w:numId="68" w16cid:durableId="1090664956">
    <w:abstractNumId w:val="10"/>
  </w:num>
  <w:num w:numId="69" w16cid:durableId="1664117754">
    <w:abstractNumId w:val="30"/>
  </w:num>
  <w:num w:numId="70" w16cid:durableId="72746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2NzcxMjOyNDc0MrFU0lEKTi0uzszPAykwtKwFAMgLNt4tAAAA"/>
  </w:docVars>
  <w:rsids>
    <w:rsidRoot w:val="00745759"/>
    <w:rsid w:val="0000032D"/>
    <w:rsid w:val="00003B6C"/>
    <w:rsid w:val="00015657"/>
    <w:rsid w:val="00027081"/>
    <w:rsid w:val="0004039F"/>
    <w:rsid w:val="00050F04"/>
    <w:rsid w:val="00051346"/>
    <w:rsid w:val="000547F2"/>
    <w:rsid w:val="00060CE0"/>
    <w:rsid w:val="00061CCA"/>
    <w:rsid w:val="00065DA1"/>
    <w:rsid w:val="00066FAF"/>
    <w:rsid w:val="0008372B"/>
    <w:rsid w:val="00086C27"/>
    <w:rsid w:val="00087000"/>
    <w:rsid w:val="00094333"/>
    <w:rsid w:val="000A077C"/>
    <w:rsid w:val="000C3459"/>
    <w:rsid w:val="000F50AB"/>
    <w:rsid w:val="0010564E"/>
    <w:rsid w:val="00111FFC"/>
    <w:rsid w:val="00127CFB"/>
    <w:rsid w:val="00130465"/>
    <w:rsid w:val="00130894"/>
    <w:rsid w:val="00135B7B"/>
    <w:rsid w:val="00140EC2"/>
    <w:rsid w:val="00141B78"/>
    <w:rsid w:val="00160CD8"/>
    <w:rsid w:val="00166B8F"/>
    <w:rsid w:val="0017210D"/>
    <w:rsid w:val="0017723A"/>
    <w:rsid w:val="00186784"/>
    <w:rsid w:val="001A117B"/>
    <w:rsid w:val="001A7302"/>
    <w:rsid w:val="001B6703"/>
    <w:rsid w:val="001C2EF3"/>
    <w:rsid w:val="001C6DB3"/>
    <w:rsid w:val="001D421A"/>
    <w:rsid w:val="001E2AEB"/>
    <w:rsid w:val="001E57EA"/>
    <w:rsid w:val="001E72D2"/>
    <w:rsid w:val="001F0B36"/>
    <w:rsid w:val="001F0D9A"/>
    <w:rsid w:val="001F3ABF"/>
    <w:rsid w:val="001F5792"/>
    <w:rsid w:val="0022036E"/>
    <w:rsid w:val="0023232D"/>
    <w:rsid w:val="00233690"/>
    <w:rsid w:val="00234C39"/>
    <w:rsid w:val="00246EC1"/>
    <w:rsid w:val="0025486E"/>
    <w:rsid w:val="00254A03"/>
    <w:rsid w:val="00260670"/>
    <w:rsid w:val="002712B6"/>
    <w:rsid w:val="00272513"/>
    <w:rsid w:val="00273262"/>
    <w:rsid w:val="00273A62"/>
    <w:rsid w:val="00284F8A"/>
    <w:rsid w:val="00285084"/>
    <w:rsid w:val="002914EF"/>
    <w:rsid w:val="002975D2"/>
    <w:rsid w:val="002A6FDB"/>
    <w:rsid w:val="002B034C"/>
    <w:rsid w:val="002B23B0"/>
    <w:rsid w:val="002E2402"/>
    <w:rsid w:val="002E527E"/>
    <w:rsid w:val="002F066F"/>
    <w:rsid w:val="003018F6"/>
    <w:rsid w:val="00314A5C"/>
    <w:rsid w:val="00324122"/>
    <w:rsid w:val="003252CE"/>
    <w:rsid w:val="00326141"/>
    <w:rsid w:val="003578D2"/>
    <w:rsid w:val="00366008"/>
    <w:rsid w:val="003827A8"/>
    <w:rsid w:val="003911E4"/>
    <w:rsid w:val="00395FAA"/>
    <w:rsid w:val="003B2CEE"/>
    <w:rsid w:val="003B7CB2"/>
    <w:rsid w:val="003C35FC"/>
    <w:rsid w:val="003D0EFF"/>
    <w:rsid w:val="003D3C4E"/>
    <w:rsid w:val="003D5CA3"/>
    <w:rsid w:val="003E3B33"/>
    <w:rsid w:val="003F00EE"/>
    <w:rsid w:val="00401D30"/>
    <w:rsid w:val="00402273"/>
    <w:rsid w:val="0040262D"/>
    <w:rsid w:val="00412E13"/>
    <w:rsid w:val="00434768"/>
    <w:rsid w:val="00444E19"/>
    <w:rsid w:val="00450EB0"/>
    <w:rsid w:val="00452412"/>
    <w:rsid w:val="00466BD0"/>
    <w:rsid w:val="00466F83"/>
    <w:rsid w:val="004704D8"/>
    <w:rsid w:val="004728C8"/>
    <w:rsid w:val="004742E0"/>
    <w:rsid w:val="0047542F"/>
    <w:rsid w:val="004769E8"/>
    <w:rsid w:val="004842AC"/>
    <w:rsid w:val="00494E8F"/>
    <w:rsid w:val="004A3B07"/>
    <w:rsid w:val="004C16C8"/>
    <w:rsid w:val="004C31AB"/>
    <w:rsid w:val="004D17A9"/>
    <w:rsid w:val="004E19B0"/>
    <w:rsid w:val="004E3BA6"/>
    <w:rsid w:val="004E499D"/>
    <w:rsid w:val="004E4D6B"/>
    <w:rsid w:val="004F373E"/>
    <w:rsid w:val="004F5FE2"/>
    <w:rsid w:val="004F611E"/>
    <w:rsid w:val="00511CEF"/>
    <w:rsid w:val="00512095"/>
    <w:rsid w:val="0051795B"/>
    <w:rsid w:val="00540E44"/>
    <w:rsid w:val="005642B8"/>
    <w:rsid w:val="005650B7"/>
    <w:rsid w:val="005769AA"/>
    <w:rsid w:val="00582105"/>
    <w:rsid w:val="0058760E"/>
    <w:rsid w:val="00591535"/>
    <w:rsid w:val="005942DA"/>
    <w:rsid w:val="00594AA7"/>
    <w:rsid w:val="00596E86"/>
    <w:rsid w:val="005A35FE"/>
    <w:rsid w:val="005A5CB8"/>
    <w:rsid w:val="005B529D"/>
    <w:rsid w:val="005C224E"/>
    <w:rsid w:val="005C3BEA"/>
    <w:rsid w:val="005D2A96"/>
    <w:rsid w:val="005D7E40"/>
    <w:rsid w:val="005F63C5"/>
    <w:rsid w:val="005F6A3E"/>
    <w:rsid w:val="00601F3F"/>
    <w:rsid w:val="00610398"/>
    <w:rsid w:val="00616B2B"/>
    <w:rsid w:val="00617EF6"/>
    <w:rsid w:val="00622152"/>
    <w:rsid w:val="00625D8C"/>
    <w:rsid w:val="006318BB"/>
    <w:rsid w:val="00635915"/>
    <w:rsid w:val="00642AFD"/>
    <w:rsid w:val="006431E0"/>
    <w:rsid w:val="006603BE"/>
    <w:rsid w:val="00663E0A"/>
    <w:rsid w:val="0066481B"/>
    <w:rsid w:val="00664BA4"/>
    <w:rsid w:val="00676B84"/>
    <w:rsid w:val="006800A0"/>
    <w:rsid w:val="0068377E"/>
    <w:rsid w:val="00692393"/>
    <w:rsid w:val="00697E9F"/>
    <w:rsid w:val="00697FDB"/>
    <w:rsid w:val="006A095B"/>
    <w:rsid w:val="006C4EF0"/>
    <w:rsid w:val="006E3A89"/>
    <w:rsid w:val="006F1FFE"/>
    <w:rsid w:val="00701EF1"/>
    <w:rsid w:val="00703FAD"/>
    <w:rsid w:val="00706D29"/>
    <w:rsid w:val="0071149E"/>
    <w:rsid w:val="007162CF"/>
    <w:rsid w:val="00721600"/>
    <w:rsid w:val="007229D1"/>
    <w:rsid w:val="00722A5E"/>
    <w:rsid w:val="00727A85"/>
    <w:rsid w:val="00745759"/>
    <w:rsid w:val="00745964"/>
    <w:rsid w:val="00746A52"/>
    <w:rsid w:val="0076599A"/>
    <w:rsid w:val="00765F28"/>
    <w:rsid w:val="00771D0E"/>
    <w:rsid w:val="0077232E"/>
    <w:rsid w:val="00785205"/>
    <w:rsid w:val="00792C5F"/>
    <w:rsid w:val="00793244"/>
    <w:rsid w:val="007A2934"/>
    <w:rsid w:val="007C407E"/>
    <w:rsid w:val="007D3642"/>
    <w:rsid w:val="007E0705"/>
    <w:rsid w:val="007E7EFD"/>
    <w:rsid w:val="007F0A98"/>
    <w:rsid w:val="007F3E78"/>
    <w:rsid w:val="007F797E"/>
    <w:rsid w:val="0080382B"/>
    <w:rsid w:val="00806ABC"/>
    <w:rsid w:val="0080700D"/>
    <w:rsid w:val="008078D9"/>
    <w:rsid w:val="00810A2C"/>
    <w:rsid w:val="00820A78"/>
    <w:rsid w:val="00821F7D"/>
    <w:rsid w:val="00824509"/>
    <w:rsid w:val="00840A5B"/>
    <w:rsid w:val="008431B7"/>
    <w:rsid w:val="00843B84"/>
    <w:rsid w:val="00851B88"/>
    <w:rsid w:val="00863CBC"/>
    <w:rsid w:val="00864219"/>
    <w:rsid w:val="008741BC"/>
    <w:rsid w:val="00875C10"/>
    <w:rsid w:val="008817C3"/>
    <w:rsid w:val="00886E49"/>
    <w:rsid w:val="008C444D"/>
    <w:rsid w:val="008E0015"/>
    <w:rsid w:val="008F1639"/>
    <w:rsid w:val="008F3D87"/>
    <w:rsid w:val="00905FCC"/>
    <w:rsid w:val="0091033A"/>
    <w:rsid w:val="00926C5D"/>
    <w:rsid w:val="00930273"/>
    <w:rsid w:val="00954243"/>
    <w:rsid w:val="00957675"/>
    <w:rsid w:val="00961463"/>
    <w:rsid w:val="00963130"/>
    <w:rsid w:val="0096345F"/>
    <w:rsid w:val="009703F5"/>
    <w:rsid w:val="00974329"/>
    <w:rsid w:val="009863DB"/>
    <w:rsid w:val="0099362E"/>
    <w:rsid w:val="00993AC3"/>
    <w:rsid w:val="00997FEF"/>
    <w:rsid w:val="009B59FA"/>
    <w:rsid w:val="009C015B"/>
    <w:rsid w:val="009C01AB"/>
    <w:rsid w:val="009D0558"/>
    <w:rsid w:val="009D2A3D"/>
    <w:rsid w:val="009D6BAC"/>
    <w:rsid w:val="009E0763"/>
    <w:rsid w:val="009E0A1F"/>
    <w:rsid w:val="009E0D88"/>
    <w:rsid w:val="009E309E"/>
    <w:rsid w:val="009E3C6B"/>
    <w:rsid w:val="009F70E6"/>
    <w:rsid w:val="00A02834"/>
    <w:rsid w:val="00A07E6C"/>
    <w:rsid w:val="00A150ED"/>
    <w:rsid w:val="00A20AED"/>
    <w:rsid w:val="00A220D4"/>
    <w:rsid w:val="00A223DB"/>
    <w:rsid w:val="00A23DCA"/>
    <w:rsid w:val="00A31FEC"/>
    <w:rsid w:val="00A400BB"/>
    <w:rsid w:val="00A465EE"/>
    <w:rsid w:val="00A53A95"/>
    <w:rsid w:val="00A54992"/>
    <w:rsid w:val="00A678A3"/>
    <w:rsid w:val="00A70ADB"/>
    <w:rsid w:val="00A834A5"/>
    <w:rsid w:val="00A83F87"/>
    <w:rsid w:val="00A919C3"/>
    <w:rsid w:val="00A944FF"/>
    <w:rsid w:val="00AA1538"/>
    <w:rsid w:val="00AA2194"/>
    <w:rsid w:val="00AA759F"/>
    <w:rsid w:val="00AB1DFB"/>
    <w:rsid w:val="00AB3CC7"/>
    <w:rsid w:val="00AB577E"/>
    <w:rsid w:val="00AD0035"/>
    <w:rsid w:val="00AD55AC"/>
    <w:rsid w:val="00AD6789"/>
    <w:rsid w:val="00AD7BC3"/>
    <w:rsid w:val="00AE0365"/>
    <w:rsid w:val="00AF270F"/>
    <w:rsid w:val="00AF4A29"/>
    <w:rsid w:val="00AF679C"/>
    <w:rsid w:val="00B01C85"/>
    <w:rsid w:val="00B02820"/>
    <w:rsid w:val="00B031CE"/>
    <w:rsid w:val="00B06B97"/>
    <w:rsid w:val="00B1128F"/>
    <w:rsid w:val="00B239D8"/>
    <w:rsid w:val="00B24C1A"/>
    <w:rsid w:val="00B26FB9"/>
    <w:rsid w:val="00B272EB"/>
    <w:rsid w:val="00B3485A"/>
    <w:rsid w:val="00B40C50"/>
    <w:rsid w:val="00B415BD"/>
    <w:rsid w:val="00B70FE2"/>
    <w:rsid w:val="00B73E24"/>
    <w:rsid w:val="00B836BC"/>
    <w:rsid w:val="00B872AB"/>
    <w:rsid w:val="00B91867"/>
    <w:rsid w:val="00B93B82"/>
    <w:rsid w:val="00B96E4C"/>
    <w:rsid w:val="00BB408B"/>
    <w:rsid w:val="00BD035C"/>
    <w:rsid w:val="00BD34DF"/>
    <w:rsid w:val="00BE0B5C"/>
    <w:rsid w:val="00BE1869"/>
    <w:rsid w:val="00BE3F2F"/>
    <w:rsid w:val="00BE4E47"/>
    <w:rsid w:val="00BE6697"/>
    <w:rsid w:val="00C001CE"/>
    <w:rsid w:val="00C1255F"/>
    <w:rsid w:val="00C173CF"/>
    <w:rsid w:val="00C24143"/>
    <w:rsid w:val="00C24BAA"/>
    <w:rsid w:val="00C33C1F"/>
    <w:rsid w:val="00C33C91"/>
    <w:rsid w:val="00C35138"/>
    <w:rsid w:val="00C35D8A"/>
    <w:rsid w:val="00C36C5E"/>
    <w:rsid w:val="00C42791"/>
    <w:rsid w:val="00C46756"/>
    <w:rsid w:val="00C47CCC"/>
    <w:rsid w:val="00C56E06"/>
    <w:rsid w:val="00C57797"/>
    <w:rsid w:val="00C6113A"/>
    <w:rsid w:val="00C62865"/>
    <w:rsid w:val="00C678B0"/>
    <w:rsid w:val="00C71333"/>
    <w:rsid w:val="00C73B10"/>
    <w:rsid w:val="00C854A2"/>
    <w:rsid w:val="00C964C9"/>
    <w:rsid w:val="00CA1457"/>
    <w:rsid w:val="00CA4566"/>
    <w:rsid w:val="00CB0DE6"/>
    <w:rsid w:val="00CB1162"/>
    <w:rsid w:val="00CC3503"/>
    <w:rsid w:val="00CC74E3"/>
    <w:rsid w:val="00CD3576"/>
    <w:rsid w:val="00CE0105"/>
    <w:rsid w:val="00CE7D9A"/>
    <w:rsid w:val="00CF785F"/>
    <w:rsid w:val="00D01D0F"/>
    <w:rsid w:val="00D03438"/>
    <w:rsid w:val="00D10B40"/>
    <w:rsid w:val="00D15DD7"/>
    <w:rsid w:val="00D22E0F"/>
    <w:rsid w:val="00D25AE8"/>
    <w:rsid w:val="00D50701"/>
    <w:rsid w:val="00D52273"/>
    <w:rsid w:val="00D52331"/>
    <w:rsid w:val="00D526A8"/>
    <w:rsid w:val="00D56A5D"/>
    <w:rsid w:val="00D65569"/>
    <w:rsid w:val="00DA28DD"/>
    <w:rsid w:val="00DC6E39"/>
    <w:rsid w:val="00DC6F88"/>
    <w:rsid w:val="00DD76A8"/>
    <w:rsid w:val="00DE16A0"/>
    <w:rsid w:val="00DF2BD4"/>
    <w:rsid w:val="00E14019"/>
    <w:rsid w:val="00E2775C"/>
    <w:rsid w:val="00E35460"/>
    <w:rsid w:val="00E62E60"/>
    <w:rsid w:val="00E677EB"/>
    <w:rsid w:val="00E7470D"/>
    <w:rsid w:val="00E81FF0"/>
    <w:rsid w:val="00E865C5"/>
    <w:rsid w:val="00E8702D"/>
    <w:rsid w:val="00E87375"/>
    <w:rsid w:val="00E878FF"/>
    <w:rsid w:val="00ED1BA2"/>
    <w:rsid w:val="00ED6A8C"/>
    <w:rsid w:val="00ED7147"/>
    <w:rsid w:val="00EE6653"/>
    <w:rsid w:val="00F07511"/>
    <w:rsid w:val="00F135B2"/>
    <w:rsid w:val="00F17401"/>
    <w:rsid w:val="00F2293C"/>
    <w:rsid w:val="00F23205"/>
    <w:rsid w:val="00F318B0"/>
    <w:rsid w:val="00F4188E"/>
    <w:rsid w:val="00F46F77"/>
    <w:rsid w:val="00F5155E"/>
    <w:rsid w:val="00F51E96"/>
    <w:rsid w:val="00F5492A"/>
    <w:rsid w:val="00F7428A"/>
    <w:rsid w:val="00F80246"/>
    <w:rsid w:val="00F81686"/>
    <w:rsid w:val="00F85D63"/>
    <w:rsid w:val="00F926D6"/>
    <w:rsid w:val="00FC1834"/>
    <w:rsid w:val="00FC285A"/>
    <w:rsid w:val="00FC2FCC"/>
    <w:rsid w:val="00FC5FEB"/>
    <w:rsid w:val="00FD25F8"/>
    <w:rsid w:val="00FD5203"/>
    <w:rsid w:val="00FE126B"/>
    <w:rsid w:val="00FE548E"/>
    <w:rsid w:val="00FE56AF"/>
    <w:rsid w:val="00FE79D7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D6DD"/>
  <w15:docId w15:val="{909243B2-864D-4CBF-B0C1-DEE40DA7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77"/>
    <w:pPr>
      <w:spacing w:line="260" w:lineRule="atLeast"/>
      <w:jc w:val="both"/>
    </w:pPr>
    <w:rPr>
      <w:rFonts w:ascii="Palatino Linotype" w:hAnsi="Palatino Linotyp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4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 w:eastAsia="es-EC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B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B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nt11articletype">
    <w:name w:val="Biont_1.1_article_type"/>
    <w:next w:val="Normal"/>
    <w:qFormat/>
    <w:rsid w:val="00F46F77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Biont12title">
    <w:name w:val="Biont_1.2_title"/>
    <w:next w:val="Normal"/>
    <w:qFormat/>
    <w:rsid w:val="00F46F77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Biont13authornames">
    <w:name w:val="Biont_1.3_authornames"/>
    <w:next w:val="Normal"/>
    <w:qFormat/>
    <w:rsid w:val="00F46F77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Biont14history">
    <w:name w:val="Biont_1.4_history"/>
    <w:basedOn w:val="Normal"/>
    <w:next w:val="Normal"/>
    <w:qFormat/>
    <w:rsid w:val="00F46F77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Biont16affiliation">
    <w:name w:val="Biont_1.6_affiliation"/>
    <w:qFormat/>
    <w:rsid w:val="00F46F77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Biont17abstract">
    <w:name w:val="Biont_1.7_abstract"/>
    <w:next w:val="Normal"/>
    <w:qFormat/>
    <w:rsid w:val="00F46F7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Biont18keywords">
    <w:name w:val="Biont_1.8_keywords"/>
    <w:next w:val="Normal"/>
    <w:qFormat/>
    <w:rsid w:val="00F46F7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Biont19line">
    <w:name w:val="Biont_1.9_line"/>
    <w:qFormat/>
    <w:rsid w:val="00F46F77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B415B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F46F77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qFormat/>
    <w:rsid w:val="00F46F7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F46F77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F4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F46F77"/>
    <w:rPr>
      <w:rFonts w:ascii="Palatino Linotype" w:hAnsi="Palatino Linotype"/>
      <w:noProof/>
      <w:color w:val="000000"/>
      <w:szCs w:val="18"/>
    </w:rPr>
  </w:style>
  <w:style w:type="paragraph" w:customStyle="1" w:styleId="Biontheaderjournallogo">
    <w:name w:val="Biont_header_journal_logo"/>
    <w:qFormat/>
    <w:rsid w:val="00F46F77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Biont32textnoindent">
    <w:name w:val="Biont_3.2_text_no_indent"/>
    <w:basedOn w:val="Biont31text"/>
    <w:qFormat/>
    <w:rsid w:val="00F46F77"/>
    <w:pPr>
      <w:ind w:firstLine="0"/>
    </w:pPr>
  </w:style>
  <w:style w:type="paragraph" w:customStyle="1" w:styleId="Biont31text">
    <w:name w:val="Biont_3.1_text"/>
    <w:qFormat/>
    <w:rsid w:val="004E499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33textspaceafter">
    <w:name w:val="Biont_3.3_text_space_after"/>
    <w:qFormat/>
    <w:rsid w:val="00F46F77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35textbeforelist">
    <w:name w:val="Biont_3.5_text_before_list"/>
    <w:qFormat/>
    <w:rsid w:val="00F46F7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36textafterlist">
    <w:name w:val="Biont_3.6_text_after_list"/>
    <w:qFormat/>
    <w:rsid w:val="00F46F77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37itemize">
    <w:name w:val="Biont_3.7_itemize"/>
    <w:qFormat/>
    <w:rsid w:val="00F46F77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Biont38bullet">
    <w:name w:val="Biont_3.8_bullet"/>
    <w:qFormat/>
    <w:rsid w:val="00F46F77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Biont39equation">
    <w:name w:val="Biont_3.9_equation"/>
    <w:qFormat/>
    <w:rsid w:val="00F46F7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3aequationnumber">
    <w:name w:val="Biont_3.a_equation_number"/>
    <w:qFormat/>
    <w:rsid w:val="00F46F77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41tablecaption">
    <w:name w:val="Biont_4.1_table_caption"/>
    <w:qFormat/>
    <w:rsid w:val="00F46F77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Biont42tablebody">
    <w:name w:val="Biont_4.2_table_body"/>
    <w:qFormat/>
    <w:rsid w:val="003252C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Biont43tablefooter">
    <w:name w:val="Biont_4.3_table_footer"/>
    <w:next w:val="Biont31text"/>
    <w:qFormat/>
    <w:rsid w:val="00F46F77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Biont51figurecaption">
    <w:name w:val="Biont_5.1_figure_caption"/>
    <w:qFormat/>
    <w:rsid w:val="00F46F77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Biont52figure">
    <w:name w:val="Biont_5.2_figure"/>
    <w:qFormat/>
    <w:rsid w:val="00F46F77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Biont23heading3">
    <w:name w:val="Biont_2.3_heading3"/>
    <w:qFormat/>
    <w:rsid w:val="00F46F7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21heading1">
    <w:name w:val="Biont_2.1_heading1"/>
    <w:qFormat/>
    <w:rsid w:val="00F46F7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Biont22heading2">
    <w:name w:val="Biont_2.2_heading2"/>
    <w:qFormat/>
    <w:rsid w:val="00F46F7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Biont71References">
    <w:name w:val="Biont_7.1_References"/>
    <w:qFormat/>
    <w:rsid w:val="00B836BC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F46F77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F46F77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27251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F46F77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F46F7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E3C6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F63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Biont34textspacebefore">
    <w:name w:val="Biont_3.4_text_space_before"/>
    <w:qFormat/>
    <w:rsid w:val="00F46F77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81theorem">
    <w:name w:val="Biont_8.1_theorem"/>
    <w:qFormat/>
    <w:rsid w:val="00F46F7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Biont82proof">
    <w:name w:val="Biont_8.2_proof"/>
    <w:qFormat/>
    <w:rsid w:val="00F46F7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61Citation">
    <w:name w:val="Biont_6.1_Citation"/>
    <w:qFormat/>
    <w:rsid w:val="00F46F77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Biont62BackMatter">
    <w:name w:val="Biont_6.2_BackMatter"/>
    <w:qFormat/>
    <w:rsid w:val="00F46F7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Biont63Notes">
    <w:name w:val="Biont_6.3_Notes"/>
    <w:qFormat/>
    <w:rsid w:val="00F46F77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Biont15academiceditor">
    <w:name w:val="Biont_1.5_academic_editor"/>
    <w:qFormat/>
    <w:rsid w:val="00F46F77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Biont19classification">
    <w:name w:val="Biont_1.9_classification"/>
    <w:qFormat/>
    <w:rsid w:val="00F46F77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Biont411onetablecaption">
    <w:name w:val="Biont_4.1.1_one_table_caption"/>
    <w:qFormat/>
    <w:rsid w:val="00F46F7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Biont511onefigurecaption">
    <w:name w:val="Biont_5.1.1_one_figure_caption"/>
    <w:qFormat/>
    <w:rsid w:val="00F46F7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Biont72Copyright">
    <w:name w:val="Biont_7.2_Copyright"/>
    <w:qFormat/>
    <w:rsid w:val="00F46F77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F46F77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BiontequationFram">
    <w:name w:val="Biont_equationFram"/>
    <w:qFormat/>
    <w:rsid w:val="00F46F77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Biontfooter">
    <w:name w:val="Biont_footer"/>
    <w:qFormat/>
    <w:rsid w:val="00F46F77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Biontfooterfirstpage">
    <w:name w:val="Biont_footer_firstpage"/>
    <w:qFormat/>
    <w:rsid w:val="00F46F77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Biontheader">
    <w:name w:val="Biont_header"/>
    <w:qFormat/>
    <w:rsid w:val="00F46F7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F46F77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Biontheadermdpilogo">
    <w:name w:val="Biont_header_mdpi_logo"/>
    <w:qFormat/>
    <w:rsid w:val="00F46F77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F46F77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Bionttext">
    <w:name w:val="Biont_text"/>
    <w:qFormat/>
    <w:rsid w:val="00F46F77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Bionttitle">
    <w:name w:val="Biont_title"/>
    <w:qFormat/>
    <w:rsid w:val="00F46F7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F46F77"/>
  </w:style>
  <w:style w:type="paragraph" w:styleId="Bibliography">
    <w:name w:val="Bibliography"/>
    <w:basedOn w:val="Normal"/>
    <w:next w:val="Normal"/>
    <w:uiPriority w:val="37"/>
    <w:unhideWhenUsed/>
    <w:rsid w:val="00F46F77"/>
  </w:style>
  <w:style w:type="paragraph" w:styleId="BodyText">
    <w:name w:val="Body Text"/>
    <w:link w:val="BodyTextChar"/>
    <w:rsid w:val="00F46F77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F46F77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F46F77"/>
    <w:rPr>
      <w:sz w:val="21"/>
      <w:szCs w:val="21"/>
    </w:rPr>
  </w:style>
  <w:style w:type="paragraph" w:styleId="CommentText">
    <w:name w:val="annotation text"/>
    <w:basedOn w:val="Normal"/>
    <w:link w:val="CommentTextChar"/>
    <w:rsid w:val="00F46F77"/>
  </w:style>
  <w:style w:type="character" w:customStyle="1" w:styleId="CommentTextChar">
    <w:name w:val="Comment Text Char"/>
    <w:link w:val="CommentText"/>
    <w:rsid w:val="00F46F77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46F77"/>
    <w:rPr>
      <w:b/>
      <w:bCs/>
    </w:rPr>
  </w:style>
  <w:style w:type="character" w:customStyle="1" w:styleId="CommentSubjectChar">
    <w:name w:val="Comment Subject Char"/>
    <w:link w:val="CommentSubject"/>
    <w:rsid w:val="00F46F77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F46F7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46F77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F46F77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F46F77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46F77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F46F77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F46F77"/>
    <w:rPr>
      <w:szCs w:val="24"/>
    </w:rPr>
  </w:style>
  <w:style w:type="paragraph" w:customStyle="1" w:styleId="MsoFootnoteText0">
    <w:name w:val="MsoFootnoteText"/>
    <w:basedOn w:val="NormalWeb"/>
    <w:qFormat/>
    <w:rsid w:val="00F46F77"/>
    <w:rPr>
      <w:rFonts w:ascii="Times New Roman" w:hAnsi="Times New Roman"/>
    </w:rPr>
  </w:style>
  <w:style w:type="character" w:styleId="PageNumber">
    <w:name w:val="page number"/>
    <w:rsid w:val="00F46F77"/>
  </w:style>
  <w:style w:type="character" w:styleId="PlaceholderText">
    <w:name w:val="Placeholder Text"/>
    <w:uiPriority w:val="99"/>
    <w:semiHidden/>
    <w:rsid w:val="00F46F77"/>
    <w:rPr>
      <w:color w:val="808080"/>
    </w:rPr>
  </w:style>
  <w:style w:type="paragraph" w:customStyle="1" w:styleId="Biont71FootNotes">
    <w:name w:val="Biont_7.1_FootNotes"/>
    <w:qFormat/>
    <w:rsid w:val="00540E44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table" w:styleId="GridTable1Light-Accent1">
    <w:name w:val="Grid Table 1 Light Accent 1"/>
    <w:basedOn w:val="TableNormal"/>
    <w:uiPriority w:val="46"/>
    <w:rsid w:val="0074575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864219"/>
    <w:pPr>
      <w:spacing w:after="200" w:line="240" w:lineRule="auto"/>
      <w:jc w:val="left"/>
    </w:pPr>
    <w:rPr>
      <w:rFonts w:ascii="Calibri" w:eastAsia="Calibri" w:hAnsi="Calibri"/>
      <w:i/>
      <w:iCs/>
      <w:color w:val="44546A"/>
      <w:kern w:val="2"/>
      <w:sz w:val="18"/>
      <w:szCs w:val="18"/>
      <w:lang w:val="es-EC" w:eastAsia="en-US"/>
    </w:rPr>
  </w:style>
  <w:style w:type="table" w:styleId="GridTable1Light-Accent5">
    <w:name w:val="Grid Table 1 Light Accent 5"/>
    <w:basedOn w:val="TableNormal"/>
    <w:uiPriority w:val="46"/>
    <w:rsid w:val="00BB408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10B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 w:eastAsia="es-EC"/>
    </w:rPr>
  </w:style>
  <w:style w:type="character" w:styleId="FootnoteReference">
    <w:name w:val="footnote reference"/>
    <w:basedOn w:val="DefaultParagraphFont"/>
    <w:uiPriority w:val="99"/>
    <w:semiHidden/>
    <w:unhideWhenUsed/>
    <w:rsid w:val="005650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0705"/>
    <w:pPr>
      <w:ind w:left="720"/>
      <w:contextualSpacing/>
    </w:pPr>
  </w:style>
  <w:style w:type="paragraph" w:customStyle="1" w:styleId="first-token">
    <w:name w:val="first-token"/>
    <w:basedOn w:val="Normal"/>
    <w:rsid w:val="004728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4728C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B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B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843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74014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45008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8439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40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3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31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6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bne.es/discovery/fulldisplay?context=L&amp;vid=34BNE_INST:CATALOGO&amp;search_scope=MyInstitution&amp;tab=LibraryCatalog&amp;docid=alma99105577065970860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clinicalbiotec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clinicalbiotec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nical%20Biotec\Downloads\pharmaceutics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>
  <b:Source>
    <b:Tag>Sav19</b:Tag>
    <b:SourceType>JournalArticle</b:SourceType>
    <b:Guid>{6449DD44-EBDC-4359-8CC8-E2B191634435}</b:Guid>
    <b:Title>The global burden of pathogens and pests on major food crops</b:Title>
    <b:Year>2019</b:Year>
    <b:Author>
      <b:Author>
        <b:NameList>
          <b:Person>
            <b:Last>Savary </b:Last>
            <b:First>Serge</b:First>
          </b:Person>
          <b:Person>
            <b:Last>Willocquet</b:Last>
            <b:First>Laetitia </b:First>
          </b:Person>
          <b:Person>
            <b:Last>Pethybridge</b:Last>
            <b:Middle>Jane</b:Middle>
            <b:First>Sarah</b:First>
          </b:Person>
          <b:Person>
            <b:Last>Esker</b:Last>
            <b:First>Paul</b:First>
          </b:Person>
          <b:Person>
            <b:Last>McRoberts</b:Last>
            <b:First>Neil </b:First>
          </b:Person>
          <b:Person>
            <b:Last>Nelson</b:Last>
            <b:First>Andy </b:First>
          </b:Person>
        </b:NameList>
      </b:Author>
    </b:Author>
    <b:Volume>3</b:Volume>
    <b:Issue>3</b:Issue>
    <b:JournalName>Nature Ecology and Evolution</b:JournalName>
    <b:Month>Feb</b:Month>
    <b:Day>04</b:Day>
    <b:Pages>430-439</b:Pages>
    <b:YearAccessed>2022</b:YearAccessed>
    <b:MonthAccessed>Sep</b:MonthAccessed>
    <b:DayAccessed>21</b:DayAccessed>
    <b:URL>https://www.nature.com/articles/s41559-018-0793-y</b:URL>
    <b:DOI>10.1038/s41559-018-0793-y</b:DOI>
    <b:RefOrder>1</b:RefOrder>
  </b:Source>
</b:Sources>
</file>

<file path=customXml/itemProps1.xml><?xml version="1.0" encoding="utf-8"?>
<ds:datastoreItem xmlns:ds="http://schemas.openxmlformats.org/officeDocument/2006/customXml" ds:itemID="{84429797-C807-4333-99A9-E24EA0C6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pharmaceutics-template (1).dot</Template>
  <TotalTime>1</TotalTime>
  <Pages>3</Pages>
  <Words>598</Words>
  <Characters>4117</Characters>
  <Application>Microsoft Office Word</Application>
  <DocSecurity>0</DocSecurity>
  <Lines>69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Bionatura</dc:creator>
  <cp:keywords/>
  <dc:description/>
  <cp:lastModifiedBy>Bionatura Journal</cp:lastModifiedBy>
  <cp:revision>2</cp:revision>
  <dcterms:created xsi:type="dcterms:W3CDTF">2025-11-23T08:24:00Z</dcterms:created>
  <dcterms:modified xsi:type="dcterms:W3CDTF">2025-11-23T08:24:00Z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007fda1c5376ea5f376ec14555a9f84abcef8e7e75306d2f0b8b6cc1960c6b40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0d16b371-79ba-36c9-ace0-71c56a83b740</vt:lpwstr>
  </property>
  <property fmtid="{D5CDD505-2E9C-101B-9397-08002B2CF9AE}" pid="5" name="Mendeley Citation Style_1">
    <vt:lpwstr>http://www.zotero.org/styles/nature</vt:lpwstr>
  </property>
  <property fmtid="{D5CDD505-2E9C-101B-9397-08002B2CF9AE}" pid="6" name="Mendeley Recent Style Id 0_1">
    <vt:lpwstr>http://www.zotero.org/styles/american-political-science-association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7th edition</vt:lpwstr>
  </property>
  <property fmtid="{D5CDD505-2E9C-101B-9397-08002B2CF9AE}" pid="10" name="Mendeley Recent Style Id 2_1">
    <vt:lpwstr>http://www.zotero.org/styles/american-sociological-association</vt:lpwstr>
  </property>
  <property fmtid="{D5CDD505-2E9C-101B-9397-08002B2CF9AE}" pid="11" name="Mendeley Recent Style Name 2_1">
    <vt:lpwstr>American Sociological Association 6th edition</vt:lpwstr>
  </property>
  <property fmtid="{D5CDD505-2E9C-101B-9397-08002B2CF9AE}" pid="12" name="Mendeley Recent Style Id 3_1">
    <vt:lpwstr>http://www.zotero.org/styles/canadian-journal-of-soil-science</vt:lpwstr>
  </property>
  <property fmtid="{D5CDD505-2E9C-101B-9397-08002B2CF9AE}" pid="13" name="Mendeley Recent Style Name 3_1">
    <vt:lpwstr>Canadian Journal of Soil Science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